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606F5D" w:rsidRPr="00606F5D" w14:paraId="0BF77EE9" w14:textId="77777777" w:rsidTr="00E5179B">
        <w:tc>
          <w:tcPr>
            <w:tcW w:w="3085" w:type="dxa"/>
            <w:shd w:val="clear" w:color="auto" w:fill="auto"/>
            <w:vAlign w:val="center"/>
          </w:tcPr>
          <w:p w14:paraId="54FEE91A" w14:textId="77777777" w:rsidR="00606F5D" w:rsidRPr="00606F5D" w:rsidRDefault="00606F5D" w:rsidP="00606F5D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26345515"/>
            <w:r w:rsidRPr="00606F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596956" wp14:editId="662ACFDF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52417F42" w14:textId="77777777" w:rsidR="00606F5D" w:rsidRPr="00606F5D" w:rsidRDefault="00606F5D" w:rsidP="00606F5D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35BBE7A3" w14:textId="77777777" w:rsidR="00606F5D" w:rsidRPr="00606F5D" w:rsidRDefault="00606F5D" w:rsidP="00606F5D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04B217D5" w14:textId="77777777" w:rsidR="00606F5D" w:rsidRPr="00606F5D" w:rsidRDefault="00606F5D" w:rsidP="00606F5D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3F490206" w14:textId="77777777" w:rsidR="00606F5D" w:rsidRPr="00606F5D" w:rsidRDefault="00606F5D" w:rsidP="00606F5D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606F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6EDF6A22" w14:textId="77777777" w:rsidR="00606F5D" w:rsidRPr="00606F5D" w:rsidRDefault="00606F5D" w:rsidP="00606F5D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F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606F5D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606F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7FB976FC" w14:textId="61CF2837" w:rsidR="00F16DEE" w:rsidRPr="00606F5D" w:rsidRDefault="00606F5D" w:rsidP="00606F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F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7A8ED7EF">
          <v:rect id="_x0000_i1027" alt="" style="width:467.75pt;height:.05pt;mso-width-percent:0;mso-height-percent:0;mso-width-percent:0;mso-height-percent:0" o:hralign="center" o:hrstd="t" o:hr="t" fillcolor="#a0a0a0" stroked="f"/>
        </w:pict>
      </w:r>
      <w:bookmarkStart w:id="1" w:name="_GoBack"/>
      <w:bookmarkEnd w:id="1"/>
    </w:p>
    <w:p w14:paraId="0CBF4EF7" w14:textId="59BB4100" w:rsidR="007318D0" w:rsidRPr="00A212D0" w:rsidRDefault="007318D0" w:rsidP="00A212D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55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r w:rsidRPr="00A212D0">
        <w:rPr>
          <w:rFonts w:ascii="Times New Roman" w:eastAsia="Calibri" w:hAnsi="Times New Roman" w:cs="Times New Roman"/>
          <w:b/>
          <w:bCs/>
          <w:sz w:val="24"/>
          <w:szCs w:val="24"/>
        </w:rPr>
        <w:t>Арбитражный суд г. Москвы</w:t>
      </w:r>
    </w:p>
    <w:p w14:paraId="224506C4" w14:textId="77777777" w:rsidR="007318D0" w:rsidRPr="00A212D0" w:rsidRDefault="007318D0" w:rsidP="00A212D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2D0">
        <w:rPr>
          <w:rFonts w:ascii="Times New Roman" w:eastAsia="Calibri" w:hAnsi="Times New Roman" w:cs="Times New Roman"/>
          <w:sz w:val="24"/>
          <w:szCs w:val="24"/>
        </w:rPr>
        <w:t xml:space="preserve">Адрес: 115225, Москва, ул. Большая Тульская, д. 17 </w:t>
      </w:r>
    </w:p>
    <w:p w14:paraId="4D21470C" w14:textId="77777777" w:rsidR="007318D0" w:rsidRPr="00A212D0" w:rsidRDefault="007318D0" w:rsidP="00A212D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DCD523" w14:textId="6E9CDF93" w:rsidR="007318D0" w:rsidRPr="00A212D0" w:rsidRDefault="007318D0" w:rsidP="00A212D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212D0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Заявитель: Общество с ограниченной ответственностью </w:t>
      </w:r>
    </w:p>
    <w:p w14:paraId="58E9865E" w14:textId="77777777" w:rsidR="007318D0" w:rsidRPr="00A212D0" w:rsidRDefault="007318D0" w:rsidP="00A212D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1D49825" w14:textId="77777777" w:rsidR="007318D0" w:rsidRPr="00A212D0" w:rsidRDefault="007318D0" w:rsidP="00A212D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212D0">
        <w:rPr>
          <w:rFonts w:ascii="Times New Roman" w:eastAsia="Calibri" w:hAnsi="Times New Roman" w:cs="Times New Roman"/>
          <w:b/>
          <w:bCs/>
          <w:sz w:val="24"/>
          <w:szCs w:val="24"/>
        </w:rPr>
        <w:t>Представитель заявителя: Городилов Никита Сергеевич</w:t>
      </w:r>
    </w:p>
    <w:p w14:paraId="23DD8EAC" w14:textId="77777777" w:rsidR="007318D0" w:rsidRPr="00A212D0" w:rsidRDefault="007318D0" w:rsidP="00A212D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212D0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</w:t>
      </w:r>
    </w:p>
    <w:p w14:paraId="05B71E0D" w14:textId="77777777" w:rsidR="007318D0" w:rsidRPr="00A212D0" w:rsidRDefault="007318D0" w:rsidP="00A212D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212D0">
        <w:rPr>
          <w:rFonts w:ascii="Times New Roman" w:eastAsia="Calibri" w:hAnsi="Times New Roman" w:cs="Times New Roman"/>
          <w:sz w:val="24"/>
          <w:szCs w:val="24"/>
        </w:rPr>
        <w:t xml:space="preserve">129626, г. Москва, Проспект мира д. 102, стр.30 </w:t>
      </w:r>
    </w:p>
    <w:p w14:paraId="5D0889B9" w14:textId="77777777" w:rsidR="007318D0" w:rsidRPr="00A212D0" w:rsidRDefault="007318D0" w:rsidP="00A212D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212D0">
        <w:rPr>
          <w:rFonts w:ascii="Times New Roman" w:eastAsia="Calibri" w:hAnsi="Times New Roman" w:cs="Times New Roman"/>
          <w:sz w:val="24"/>
          <w:szCs w:val="24"/>
        </w:rPr>
        <w:t xml:space="preserve">БЦ «Парк мира» </w:t>
      </w:r>
    </w:p>
    <w:p w14:paraId="2B987678" w14:textId="7551FEC1" w:rsidR="007318D0" w:rsidRPr="00A212D0" w:rsidRDefault="007318D0" w:rsidP="00A212D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212D0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A212D0">
        <w:rPr>
          <w:rFonts w:ascii="Times New Roman" w:eastAsia="Calibri" w:hAnsi="Times New Roman" w:cs="Times New Roman"/>
          <w:sz w:val="24"/>
          <w:szCs w:val="24"/>
        </w:rPr>
        <w:t>Александр Курьянов и партнёры</w:t>
      </w:r>
      <w:r w:rsidRPr="00A212D0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1305A187" w14:textId="77777777" w:rsidR="007318D0" w:rsidRPr="00A212D0" w:rsidRDefault="007318D0" w:rsidP="00A212D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212D0">
        <w:rPr>
          <w:rFonts w:ascii="Times New Roman" w:eastAsia="Calibri" w:hAnsi="Times New Roman" w:cs="Times New Roman"/>
          <w:sz w:val="24"/>
          <w:szCs w:val="24"/>
        </w:rPr>
        <w:t xml:space="preserve">эл. почта: </w:t>
      </w:r>
      <w:r w:rsidRPr="00A212D0">
        <w:rPr>
          <w:rFonts w:ascii="Times New Roman" w:hAnsi="Times New Roman" w:cs="Times New Roman"/>
          <w:sz w:val="24"/>
          <w:szCs w:val="24"/>
        </w:rPr>
        <w:t>info@msk-legal.ru</w:t>
      </w:r>
    </w:p>
    <w:p w14:paraId="5A1279E7" w14:textId="0BE83665" w:rsidR="007318D0" w:rsidRPr="00A212D0" w:rsidRDefault="007318D0" w:rsidP="00A212D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2D0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="00A212D0" w:rsidRPr="00F16DEE">
        <w:rPr>
          <w:rFonts w:ascii="Times New Roman" w:hAnsi="Times New Roman"/>
          <w:sz w:val="24"/>
          <w:szCs w:val="24"/>
        </w:rPr>
        <w:t>8(495)664-55-96</w:t>
      </w:r>
      <w:r w:rsidR="00A212D0" w:rsidRPr="00A212D0">
        <w:rPr>
          <w:rFonts w:ascii="Times New Roman" w:hAnsi="Times New Roman"/>
          <w:sz w:val="24"/>
          <w:szCs w:val="24"/>
        </w:rPr>
        <w:t xml:space="preserve"> </w:t>
      </w:r>
    </w:p>
    <w:p w14:paraId="11DB8629" w14:textId="77777777" w:rsidR="007318D0" w:rsidRPr="00A212D0" w:rsidRDefault="007318D0" w:rsidP="00A212D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6944F" w14:textId="77777777" w:rsidR="007318D0" w:rsidRPr="00A212D0" w:rsidRDefault="007318D0" w:rsidP="00A212D0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2D0">
        <w:rPr>
          <w:rFonts w:ascii="Times New Roman" w:hAnsi="Times New Roman" w:cs="Times New Roman"/>
          <w:b/>
          <w:bCs/>
          <w:sz w:val="24"/>
          <w:szCs w:val="24"/>
        </w:rPr>
        <w:t>Орган, решение которого оспаривается:</w:t>
      </w:r>
    </w:p>
    <w:p w14:paraId="50646421" w14:textId="77777777" w:rsidR="007318D0" w:rsidRPr="00A212D0" w:rsidRDefault="007318D0" w:rsidP="00A212D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212D0">
        <w:rPr>
          <w:rFonts w:ascii="Times New Roman" w:hAnsi="Times New Roman" w:cs="Times New Roman"/>
          <w:sz w:val="24"/>
          <w:szCs w:val="24"/>
        </w:rPr>
        <w:t>Московский областной таможенный пост (центр электронного декларирования)</w:t>
      </w:r>
    </w:p>
    <w:p w14:paraId="36622021" w14:textId="15063C99" w:rsidR="007318D0" w:rsidRPr="002C155B" w:rsidRDefault="007318D0" w:rsidP="00A212D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212D0"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155B">
        <w:rPr>
          <w:rFonts w:ascii="Times New Roman" w:hAnsi="Times New Roman" w:cs="Times New Roman"/>
          <w:sz w:val="24"/>
          <w:szCs w:val="24"/>
        </w:rPr>
        <w:t>115404, г. Москва, ул. 6-я Радиальная,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5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38295B" w14:textId="77777777" w:rsidR="0068052C" w:rsidRDefault="0068052C" w:rsidP="007318D0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319743ED" w14:textId="40FFA82F" w:rsidR="0068052C" w:rsidRDefault="0068052C" w:rsidP="00A212D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</w:t>
      </w:r>
    </w:p>
    <w:p w14:paraId="1315B9F6" w14:textId="75DE1D49" w:rsidR="0068052C" w:rsidRPr="00471EC7" w:rsidRDefault="0068052C" w:rsidP="00A212D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Судья </w:t>
      </w:r>
      <w:r w:rsidR="0029713E" w:rsidRPr="0029713E">
        <w:rPr>
          <w:rFonts w:ascii="Times New Roman" w:hAnsi="Times New Roman" w:cs="Times New Roman"/>
          <w:sz w:val="24"/>
          <w:szCs w:val="24"/>
        </w:rPr>
        <w:t>К</w:t>
      </w:r>
      <w:r w:rsidR="00A212D0">
        <w:rPr>
          <w:rFonts w:ascii="Times New Roman" w:hAnsi="Times New Roman" w:cs="Times New Roman"/>
          <w:sz w:val="24"/>
          <w:szCs w:val="24"/>
        </w:rPr>
        <w:t>.</w:t>
      </w:r>
      <w:r w:rsidR="0029713E" w:rsidRPr="0029713E">
        <w:rPr>
          <w:rFonts w:ascii="Times New Roman" w:hAnsi="Times New Roman" w:cs="Times New Roman"/>
          <w:sz w:val="24"/>
          <w:szCs w:val="24"/>
        </w:rPr>
        <w:t>М. Т.</w:t>
      </w:r>
    </w:p>
    <w:p w14:paraId="438BC432" w14:textId="77777777" w:rsidR="0068052C" w:rsidRDefault="0068052C" w:rsidP="0068052C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77890E07" w14:textId="7FD2D894" w:rsidR="00EE4ACC" w:rsidRDefault="00EE4ACC" w:rsidP="00680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3F283FC" w14:textId="2DCEF490" w:rsidR="0068052C" w:rsidRDefault="0068052C" w:rsidP="00680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взыскании судебных расходов</w:t>
      </w:r>
    </w:p>
    <w:p w14:paraId="69BE41DF" w14:textId="77777777" w:rsidR="0068052C" w:rsidRPr="00755702" w:rsidRDefault="0068052C" w:rsidP="0068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D65F3" w14:textId="24B48284" w:rsidR="00F075E8" w:rsidRDefault="00F075E8" w:rsidP="0068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25.01.2023 </w:t>
      </w:r>
      <w:r w:rsidRPr="00F075E8">
        <w:rPr>
          <w:rFonts w:ascii="Times New Roman" w:hAnsi="Times New Roman" w:cs="Times New Roman"/>
          <w:sz w:val="24"/>
          <w:szCs w:val="24"/>
        </w:rPr>
        <w:t xml:space="preserve">Арбитражный Суд Московского округа </w:t>
      </w:r>
      <w:r w:rsidR="003D65A9" w:rsidRPr="00F075E8">
        <w:rPr>
          <w:rFonts w:ascii="Times New Roman" w:hAnsi="Times New Roman" w:cs="Times New Roman"/>
          <w:sz w:val="24"/>
          <w:szCs w:val="24"/>
        </w:rPr>
        <w:t>рассмотр</w:t>
      </w:r>
      <w:r w:rsidR="003D65A9">
        <w:rPr>
          <w:rFonts w:ascii="Times New Roman" w:hAnsi="Times New Roman" w:cs="Times New Roman"/>
          <w:sz w:val="24"/>
          <w:szCs w:val="24"/>
        </w:rPr>
        <w:t>ел</w:t>
      </w:r>
      <w:r w:rsidRPr="00F075E8">
        <w:rPr>
          <w:rFonts w:ascii="Times New Roman" w:hAnsi="Times New Roman" w:cs="Times New Roman"/>
          <w:sz w:val="24"/>
          <w:szCs w:val="24"/>
        </w:rPr>
        <w:t xml:space="preserve"> кассационную жалобу Московского областного таможенного поста (далее – таможенн</w:t>
      </w:r>
      <w:r w:rsidR="006229BB">
        <w:rPr>
          <w:rFonts w:ascii="Times New Roman" w:hAnsi="Times New Roman" w:cs="Times New Roman"/>
          <w:sz w:val="24"/>
          <w:szCs w:val="24"/>
        </w:rPr>
        <w:t>ого</w:t>
      </w:r>
      <w:r w:rsidRPr="00F075E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6229BB">
        <w:rPr>
          <w:rFonts w:ascii="Times New Roman" w:hAnsi="Times New Roman" w:cs="Times New Roman"/>
          <w:sz w:val="24"/>
          <w:szCs w:val="24"/>
        </w:rPr>
        <w:t>а</w:t>
      </w:r>
      <w:r w:rsidRPr="00F075E8">
        <w:rPr>
          <w:rFonts w:ascii="Times New Roman" w:hAnsi="Times New Roman" w:cs="Times New Roman"/>
          <w:sz w:val="24"/>
          <w:szCs w:val="24"/>
        </w:rPr>
        <w:t>) на Постановление Девятого арбитражного апелляционного суда от 10.10.2022, которым решение Арбитражного суда города Москвы от 19.05.2022 по делу №</w:t>
      </w:r>
      <w:r w:rsidR="00504766">
        <w:rPr>
          <w:rFonts w:ascii="Times New Roman" w:hAnsi="Times New Roman" w:cs="Times New Roman"/>
          <w:sz w:val="24"/>
          <w:szCs w:val="24"/>
        </w:rPr>
        <w:t xml:space="preserve"> 1 </w:t>
      </w:r>
      <w:r w:rsidRPr="00F075E8">
        <w:rPr>
          <w:rFonts w:ascii="Times New Roman" w:hAnsi="Times New Roman" w:cs="Times New Roman"/>
          <w:sz w:val="24"/>
          <w:szCs w:val="24"/>
        </w:rPr>
        <w:t>было отменено, решение Московского областного таможенного поста (центра электронного декларирования) Московской областной таможни было признано незаконным.</w:t>
      </w:r>
      <w:r w:rsidR="006229B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6229BB" w:rsidRPr="006229BB">
        <w:rPr>
          <w:rFonts w:ascii="Times New Roman" w:hAnsi="Times New Roman" w:cs="Times New Roman"/>
          <w:sz w:val="24"/>
          <w:szCs w:val="24"/>
        </w:rPr>
        <w:t>Арбитражн</w:t>
      </w:r>
      <w:r w:rsidR="006229BB">
        <w:rPr>
          <w:rFonts w:ascii="Times New Roman" w:hAnsi="Times New Roman" w:cs="Times New Roman"/>
          <w:sz w:val="24"/>
          <w:szCs w:val="24"/>
        </w:rPr>
        <w:t>ого</w:t>
      </w:r>
      <w:r w:rsidR="006229BB" w:rsidRPr="006229BB">
        <w:rPr>
          <w:rFonts w:ascii="Times New Roman" w:hAnsi="Times New Roman" w:cs="Times New Roman"/>
          <w:sz w:val="24"/>
          <w:szCs w:val="24"/>
        </w:rPr>
        <w:t xml:space="preserve"> Суд</w:t>
      </w:r>
      <w:r w:rsidR="006229BB">
        <w:rPr>
          <w:rFonts w:ascii="Times New Roman" w:hAnsi="Times New Roman" w:cs="Times New Roman"/>
          <w:sz w:val="24"/>
          <w:szCs w:val="24"/>
        </w:rPr>
        <w:t>а</w:t>
      </w:r>
      <w:r w:rsidR="006229BB" w:rsidRPr="006229BB">
        <w:rPr>
          <w:rFonts w:ascii="Times New Roman" w:hAnsi="Times New Roman" w:cs="Times New Roman"/>
          <w:sz w:val="24"/>
          <w:szCs w:val="24"/>
        </w:rPr>
        <w:t xml:space="preserve"> Московского округа</w:t>
      </w:r>
      <w:r w:rsidR="00E31E14">
        <w:rPr>
          <w:rFonts w:ascii="Times New Roman" w:hAnsi="Times New Roman" w:cs="Times New Roman"/>
          <w:sz w:val="24"/>
          <w:szCs w:val="24"/>
        </w:rPr>
        <w:t xml:space="preserve"> от</w:t>
      </w:r>
      <w:r w:rsidR="006229BB">
        <w:rPr>
          <w:rFonts w:ascii="Times New Roman" w:hAnsi="Times New Roman" w:cs="Times New Roman"/>
          <w:sz w:val="24"/>
          <w:szCs w:val="24"/>
        </w:rPr>
        <w:t xml:space="preserve"> </w:t>
      </w:r>
      <w:r w:rsidR="00E31E14" w:rsidRPr="00E31E14">
        <w:rPr>
          <w:rFonts w:ascii="Times New Roman" w:hAnsi="Times New Roman" w:cs="Times New Roman"/>
          <w:sz w:val="24"/>
          <w:szCs w:val="24"/>
        </w:rPr>
        <w:t xml:space="preserve">25.01.2023 </w:t>
      </w:r>
      <w:r w:rsidR="006229BB">
        <w:rPr>
          <w:rFonts w:ascii="Times New Roman" w:hAnsi="Times New Roman" w:cs="Times New Roman"/>
          <w:sz w:val="24"/>
          <w:szCs w:val="24"/>
        </w:rPr>
        <w:t xml:space="preserve">была подтверждена законность </w:t>
      </w:r>
      <w:r w:rsidR="006229BB" w:rsidRPr="00F075E8">
        <w:rPr>
          <w:rFonts w:ascii="Times New Roman" w:hAnsi="Times New Roman" w:cs="Times New Roman"/>
          <w:sz w:val="24"/>
          <w:szCs w:val="24"/>
        </w:rPr>
        <w:t>Постановлени</w:t>
      </w:r>
      <w:r w:rsidR="006229BB">
        <w:rPr>
          <w:rFonts w:ascii="Times New Roman" w:hAnsi="Times New Roman" w:cs="Times New Roman"/>
          <w:sz w:val="24"/>
          <w:szCs w:val="24"/>
        </w:rPr>
        <w:t>я</w:t>
      </w:r>
      <w:r w:rsidR="006229BB" w:rsidRPr="00F075E8">
        <w:rPr>
          <w:rFonts w:ascii="Times New Roman" w:hAnsi="Times New Roman" w:cs="Times New Roman"/>
          <w:sz w:val="24"/>
          <w:szCs w:val="24"/>
        </w:rPr>
        <w:t xml:space="preserve"> Девятого арбитражного апелляционного суда от 10.10.2022</w:t>
      </w:r>
      <w:r w:rsidR="003D65A9">
        <w:rPr>
          <w:rFonts w:ascii="Times New Roman" w:hAnsi="Times New Roman" w:cs="Times New Roman"/>
          <w:sz w:val="24"/>
          <w:szCs w:val="24"/>
        </w:rPr>
        <w:t>.</w:t>
      </w:r>
    </w:p>
    <w:p w14:paraId="2C1DF56E" w14:textId="5FC03010" w:rsidR="00620E71" w:rsidRDefault="00620E71" w:rsidP="0068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вступившими в силу судебными актами, проигравшей стороной по делу </w:t>
      </w:r>
      <w:r w:rsidR="00504766">
        <w:rPr>
          <w:rFonts w:ascii="Times New Roman" w:hAnsi="Times New Roman" w:cs="Times New Roman"/>
          <w:sz w:val="24"/>
          <w:szCs w:val="24"/>
        </w:rPr>
        <w:t xml:space="preserve">№1 </w:t>
      </w:r>
      <w:r w:rsidR="00D94B1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94B1A" w:rsidRPr="00D94B1A">
        <w:rPr>
          <w:rFonts w:ascii="Times New Roman" w:hAnsi="Times New Roman" w:cs="Times New Roman"/>
          <w:sz w:val="24"/>
          <w:szCs w:val="24"/>
        </w:rPr>
        <w:t>Московский областной таможенный пост (центр электронного декларирования)</w:t>
      </w:r>
      <w:r w:rsidR="00D94B1A">
        <w:rPr>
          <w:rFonts w:ascii="Times New Roman" w:hAnsi="Times New Roman" w:cs="Times New Roman"/>
          <w:sz w:val="24"/>
          <w:szCs w:val="24"/>
        </w:rPr>
        <w:t xml:space="preserve"> </w:t>
      </w:r>
      <w:r w:rsidR="00FF1EEA">
        <w:rPr>
          <w:rFonts w:ascii="Times New Roman" w:hAnsi="Times New Roman" w:cs="Times New Roman"/>
          <w:sz w:val="24"/>
          <w:szCs w:val="24"/>
        </w:rPr>
        <w:t>М</w:t>
      </w:r>
      <w:r w:rsidR="00D94B1A">
        <w:rPr>
          <w:rFonts w:ascii="Times New Roman" w:hAnsi="Times New Roman" w:cs="Times New Roman"/>
          <w:sz w:val="24"/>
          <w:szCs w:val="24"/>
        </w:rPr>
        <w:t xml:space="preserve">осковской </w:t>
      </w:r>
      <w:r w:rsidR="00FF1EEA">
        <w:rPr>
          <w:rFonts w:ascii="Times New Roman" w:hAnsi="Times New Roman" w:cs="Times New Roman"/>
          <w:sz w:val="24"/>
          <w:szCs w:val="24"/>
        </w:rPr>
        <w:t xml:space="preserve">областной таможни, который принял незаконное решение, нарушив тем самым имущественные права </w:t>
      </w:r>
      <w:r w:rsidR="002B2559" w:rsidRPr="002B2559">
        <w:rPr>
          <w:rFonts w:ascii="Times New Roman" w:hAnsi="Times New Roman" w:cs="Times New Roman"/>
          <w:sz w:val="24"/>
          <w:szCs w:val="24"/>
        </w:rPr>
        <w:t>Обществ</w:t>
      </w:r>
      <w:r w:rsidR="002B2559">
        <w:rPr>
          <w:rFonts w:ascii="Times New Roman" w:hAnsi="Times New Roman" w:cs="Times New Roman"/>
          <w:sz w:val="24"/>
          <w:szCs w:val="24"/>
        </w:rPr>
        <w:t>а</w:t>
      </w:r>
      <w:r w:rsidR="002B2559" w:rsidRPr="002B2559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2B2559">
        <w:rPr>
          <w:rFonts w:ascii="Times New Roman" w:hAnsi="Times New Roman" w:cs="Times New Roman"/>
          <w:sz w:val="24"/>
          <w:szCs w:val="24"/>
        </w:rPr>
        <w:t>.</w:t>
      </w:r>
    </w:p>
    <w:p w14:paraId="6D2E8A36" w14:textId="154E6976" w:rsidR="006258EA" w:rsidRPr="006258EA" w:rsidRDefault="002B2559" w:rsidP="00625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1 ст. 110 АПК РФ с</w:t>
      </w:r>
      <w:r w:rsidR="00620E71" w:rsidRPr="00620E71">
        <w:rPr>
          <w:rFonts w:ascii="Times New Roman" w:hAnsi="Times New Roman" w:cs="Times New Roman"/>
          <w:sz w:val="24"/>
          <w:szCs w:val="24"/>
        </w:rPr>
        <w:t>удебные расходы, понесенные лицами, участвующими в деле, в пользу которых принят судебный акт, взыскиваются арбитражным судом со стороны.</w:t>
      </w:r>
    </w:p>
    <w:p w14:paraId="3D40D477" w14:textId="0EBDCF6E" w:rsidR="001D0220" w:rsidRDefault="0068052C" w:rsidP="00E31E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49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рамках рассмотрения настоящего дела судом первой инстанции </w:t>
      </w:r>
      <w:r w:rsidR="001D0220" w:rsidRPr="001D0220">
        <w:rPr>
          <w:rFonts w:ascii="Times New Roman" w:hAnsi="Times New Roman" w:cs="Times New Roman"/>
          <w:bCs/>
          <w:sz w:val="24"/>
          <w:szCs w:val="24"/>
        </w:rPr>
        <w:t>Обществ</w:t>
      </w:r>
      <w:r w:rsidR="001D0220">
        <w:rPr>
          <w:rFonts w:ascii="Times New Roman" w:hAnsi="Times New Roman" w:cs="Times New Roman"/>
          <w:bCs/>
          <w:sz w:val="24"/>
          <w:szCs w:val="24"/>
        </w:rPr>
        <w:t>о</w:t>
      </w:r>
      <w:r w:rsidR="001D0220" w:rsidRPr="001D0220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9F01AE">
        <w:rPr>
          <w:rFonts w:ascii="Times New Roman" w:hAnsi="Times New Roman" w:cs="Times New Roman"/>
          <w:bCs/>
          <w:sz w:val="24"/>
          <w:szCs w:val="24"/>
        </w:rPr>
        <w:t xml:space="preserve"> ограниченной ответственностью </w:t>
      </w:r>
      <w:r w:rsidR="001D0220" w:rsidRPr="007D6495">
        <w:rPr>
          <w:rFonts w:ascii="Times New Roman" w:hAnsi="Times New Roman" w:cs="Times New Roman"/>
          <w:bCs/>
          <w:sz w:val="24"/>
          <w:szCs w:val="24"/>
        </w:rPr>
        <w:t>пон</w:t>
      </w:r>
      <w:r w:rsidR="001D0220">
        <w:rPr>
          <w:rFonts w:ascii="Times New Roman" w:hAnsi="Times New Roman" w:cs="Times New Roman"/>
          <w:bCs/>
          <w:sz w:val="24"/>
          <w:szCs w:val="24"/>
        </w:rPr>
        <w:t>есло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 следующие судебные расходы</w:t>
      </w:r>
      <w:r w:rsidR="001D022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12FE09" w14:textId="566AA1FC" w:rsidR="0068052C" w:rsidRPr="007D6495" w:rsidRDefault="001D0220" w:rsidP="001D02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68052C" w:rsidRPr="007D6495">
        <w:rPr>
          <w:rFonts w:ascii="Times New Roman" w:hAnsi="Times New Roman" w:cs="Times New Roman"/>
          <w:bCs/>
          <w:sz w:val="24"/>
          <w:szCs w:val="24"/>
        </w:rPr>
        <w:t xml:space="preserve">ля защиты своих прав и законных интересов в суде первой инстанции </w:t>
      </w:r>
      <w:r w:rsidR="00641EEF" w:rsidRPr="00641EEF">
        <w:rPr>
          <w:rFonts w:ascii="Times New Roman" w:hAnsi="Times New Roman" w:cs="Times New Roman"/>
          <w:bCs/>
          <w:sz w:val="24"/>
          <w:szCs w:val="24"/>
        </w:rPr>
        <w:t>Обществ</w:t>
      </w:r>
      <w:r w:rsidR="00641EEF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641EEF" w:rsidRPr="00641EEF">
        <w:rPr>
          <w:rFonts w:ascii="Times New Roman" w:hAnsi="Times New Roman" w:cs="Times New Roman"/>
          <w:bCs/>
          <w:sz w:val="24"/>
          <w:szCs w:val="24"/>
        </w:rPr>
        <w:t xml:space="preserve">с ограниченной ответственностью </w:t>
      </w:r>
      <w:r w:rsidR="0068052C" w:rsidRPr="007D6495">
        <w:rPr>
          <w:rFonts w:ascii="Times New Roman" w:hAnsi="Times New Roman" w:cs="Times New Roman"/>
          <w:bCs/>
          <w:sz w:val="24"/>
          <w:szCs w:val="24"/>
        </w:rPr>
        <w:t xml:space="preserve">было заключено </w:t>
      </w:r>
      <w:r w:rsidR="00E551A8" w:rsidRPr="007D6495">
        <w:rPr>
          <w:rFonts w:ascii="Times New Roman" w:hAnsi="Times New Roman" w:cs="Times New Roman"/>
          <w:bCs/>
          <w:sz w:val="24"/>
          <w:szCs w:val="24"/>
        </w:rPr>
        <w:t xml:space="preserve">соглашение </w:t>
      </w:r>
      <w:bookmarkStart w:id="2" w:name="_Hlk63877582"/>
      <w:r w:rsidR="00E551A8" w:rsidRPr="007D6495">
        <w:rPr>
          <w:rFonts w:ascii="Times New Roman" w:hAnsi="Times New Roman" w:cs="Times New Roman"/>
          <w:bCs/>
          <w:sz w:val="24"/>
          <w:szCs w:val="24"/>
        </w:rPr>
        <w:t>№</w:t>
      </w:r>
      <w:r w:rsidR="00E551A8">
        <w:rPr>
          <w:rFonts w:ascii="Times New Roman" w:hAnsi="Times New Roman" w:cs="Times New Roman"/>
          <w:bCs/>
          <w:sz w:val="24"/>
          <w:szCs w:val="24"/>
        </w:rPr>
        <w:t>13</w:t>
      </w:r>
      <w:r w:rsidR="00E551A8" w:rsidRPr="00A579BB">
        <w:rPr>
          <w:rFonts w:ascii="Times New Roman" w:hAnsi="Times New Roman" w:cs="Times New Roman"/>
          <w:bCs/>
          <w:sz w:val="24"/>
          <w:szCs w:val="24"/>
        </w:rPr>
        <w:t>-</w:t>
      </w:r>
      <w:r w:rsidR="00E551A8">
        <w:rPr>
          <w:rFonts w:ascii="Times New Roman" w:hAnsi="Times New Roman" w:cs="Times New Roman"/>
          <w:bCs/>
          <w:sz w:val="24"/>
          <w:szCs w:val="24"/>
        </w:rPr>
        <w:t>12</w:t>
      </w:r>
      <w:r w:rsidR="00E551A8" w:rsidRPr="00A579BB">
        <w:rPr>
          <w:rFonts w:ascii="Times New Roman" w:hAnsi="Times New Roman" w:cs="Times New Roman"/>
          <w:bCs/>
          <w:sz w:val="24"/>
          <w:szCs w:val="24"/>
        </w:rPr>
        <w:t>/2</w:t>
      </w:r>
      <w:bookmarkEnd w:id="2"/>
      <w:r w:rsidR="00E551A8">
        <w:rPr>
          <w:rFonts w:ascii="Times New Roman" w:hAnsi="Times New Roman" w:cs="Times New Roman"/>
          <w:bCs/>
          <w:sz w:val="24"/>
          <w:szCs w:val="24"/>
        </w:rPr>
        <w:t xml:space="preserve">1 от 13.12.2021 </w:t>
      </w:r>
      <w:r w:rsidR="00E551A8" w:rsidRPr="007D6495">
        <w:rPr>
          <w:rFonts w:ascii="Times New Roman" w:hAnsi="Times New Roman" w:cs="Times New Roman"/>
          <w:bCs/>
          <w:sz w:val="24"/>
          <w:szCs w:val="24"/>
        </w:rPr>
        <w:t xml:space="preserve">об оказании юридической </w:t>
      </w:r>
      <w:r w:rsidR="00E551A8" w:rsidRPr="008755B3">
        <w:rPr>
          <w:rFonts w:ascii="Times New Roman" w:hAnsi="Times New Roman" w:cs="Times New Roman"/>
          <w:bCs/>
          <w:sz w:val="24"/>
          <w:szCs w:val="24"/>
        </w:rPr>
        <w:t xml:space="preserve">помощи </w:t>
      </w:r>
      <w:r w:rsidR="0068052C" w:rsidRPr="008755B3">
        <w:rPr>
          <w:rFonts w:ascii="Times New Roman" w:hAnsi="Times New Roman" w:cs="Times New Roman"/>
          <w:bCs/>
          <w:sz w:val="24"/>
          <w:szCs w:val="24"/>
        </w:rPr>
        <w:t>с Адвокатским бюро г. Москвы «</w:t>
      </w:r>
      <w:r w:rsidR="009F01AE">
        <w:rPr>
          <w:rFonts w:ascii="Times New Roman" w:hAnsi="Times New Roman" w:cs="Times New Roman"/>
          <w:bCs/>
          <w:sz w:val="24"/>
          <w:szCs w:val="24"/>
        </w:rPr>
        <w:t>Александр Курьянов и партнёры</w:t>
      </w:r>
      <w:r w:rsidR="0068052C" w:rsidRPr="008755B3">
        <w:rPr>
          <w:rFonts w:ascii="Times New Roman" w:hAnsi="Times New Roman" w:cs="Times New Roman"/>
          <w:bCs/>
          <w:sz w:val="24"/>
          <w:szCs w:val="24"/>
        </w:rPr>
        <w:t xml:space="preserve">», стоимость юридических услуг по которому составила </w:t>
      </w:r>
      <w:r w:rsidR="0067509C" w:rsidRPr="008755B3">
        <w:rPr>
          <w:rFonts w:ascii="Times New Roman" w:hAnsi="Times New Roman" w:cs="Times New Roman"/>
          <w:bCs/>
          <w:sz w:val="24"/>
          <w:szCs w:val="24"/>
        </w:rPr>
        <w:t>10</w:t>
      </w:r>
      <w:r w:rsidR="0068052C" w:rsidRPr="008755B3">
        <w:rPr>
          <w:rFonts w:ascii="Times New Roman" w:hAnsi="Times New Roman" w:cs="Times New Roman"/>
          <w:bCs/>
          <w:sz w:val="24"/>
          <w:szCs w:val="24"/>
        </w:rPr>
        <w:t xml:space="preserve">0 000 руб. </w:t>
      </w:r>
      <w:r w:rsidR="005C19DF" w:rsidRPr="008755B3">
        <w:rPr>
          <w:rFonts w:ascii="Times New Roman" w:hAnsi="Times New Roman" w:cs="Times New Roman"/>
          <w:bCs/>
          <w:sz w:val="24"/>
          <w:szCs w:val="24"/>
        </w:rPr>
        <w:t>Заявителем</w:t>
      </w:r>
      <w:r w:rsidR="0068052C" w:rsidRPr="008755B3">
        <w:rPr>
          <w:rFonts w:ascii="Times New Roman" w:hAnsi="Times New Roman" w:cs="Times New Roman"/>
          <w:bCs/>
          <w:sz w:val="24"/>
          <w:szCs w:val="24"/>
        </w:rPr>
        <w:t xml:space="preserve"> была оплачена указанная сумма, что подтверждается </w:t>
      </w:r>
      <w:r w:rsidR="00EF3238" w:rsidRPr="008755B3">
        <w:rPr>
          <w:rFonts w:ascii="Times New Roman" w:hAnsi="Times New Roman" w:cs="Times New Roman"/>
          <w:bCs/>
          <w:sz w:val="24"/>
          <w:szCs w:val="24"/>
        </w:rPr>
        <w:t>платежными поручениями</w:t>
      </w:r>
      <w:r w:rsidR="00EF3238" w:rsidRPr="00EF3238">
        <w:rPr>
          <w:rFonts w:ascii="Times New Roman" w:hAnsi="Times New Roman" w:cs="Times New Roman"/>
          <w:bCs/>
          <w:sz w:val="24"/>
          <w:szCs w:val="24"/>
        </w:rPr>
        <w:t xml:space="preserve"> № 683 от 16.12.2021</w:t>
      </w:r>
      <w:r w:rsidR="00EF323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EF3238" w:rsidRPr="00EF3238">
        <w:rPr>
          <w:rFonts w:ascii="Times New Roman" w:hAnsi="Times New Roman" w:cs="Times New Roman"/>
          <w:bCs/>
          <w:sz w:val="24"/>
          <w:szCs w:val="24"/>
        </w:rPr>
        <w:t>№ 56 от 02.02.2022.</w:t>
      </w:r>
    </w:p>
    <w:p w14:paraId="2AA856F1" w14:textId="5FC71E30" w:rsidR="0068052C" w:rsidRPr="00C95272" w:rsidRDefault="0068052C" w:rsidP="00C9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495">
        <w:rPr>
          <w:rFonts w:ascii="Times New Roman" w:hAnsi="Times New Roman" w:cs="Times New Roman"/>
          <w:bCs/>
          <w:sz w:val="24"/>
          <w:szCs w:val="24"/>
        </w:rPr>
        <w:t xml:space="preserve">Представителем адвокатского бюро </w:t>
      </w:r>
      <w:r w:rsidR="00EF3238">
        <w:rPr>
          <w:rFonts w:ascii="Times New Roman" w:hAnsi="Times New Roman" w:cs="Times New Roman"/>
          <w:bCs/>
          <w:sz w:val="24"/>
          <w:szCs w:val="24"/>
        </w:rPr>
        <w:t>Городиловым Н.С.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был</w:t>
      </w:r>
      <w:r w:rsidR="00EF3238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подготовлен</w:t>
      </w:r>
      <w:r w:rsidR="00EF3238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подан</w:t>
      </w:r>
      <w:r w:rsidR="00EF3238">
        <w:rPr>
          <w:rFonts w:ascii="Times New Roman" w:hAnsi="Times New Roman" w:cs="Times New Roman"/>
          <w:bCs/>
          <w:sz w:val="24"/>
          <w:szCs w:val="24"/>
        </w:rPr>
        <w:t xml:space="preserve">о заявление </w:t>
      </w:r>
      <w:r w:rsidR="00EF3238" w:rsidRPr="00EF3238">
        <w:rPr>
          <w:rFonts w:ascii="Times New Roman" w:hAnsi="Times New Roman" w:cs="Times New Roman"/>
          <w:bCs/>
          <w:sz w:val="24"/>
          <w:szCs w:val="24"/>
        </w:rPr>
        <w:t>о признании незаконным решения таможенного органа</w:t>
      </w:r>
      <w:r w:rsidRPr="007D6495">
        <w:rPr>
          <w:rFonts w:ascii="Times New Roman" w:hAnsi="Times New Roman" w:cs="Times New Roman"/>
          <w:bCs/>
          <w:sz w:val="24"/>
          <w:szCs w:val="24"/>
        </w:rPr>
        <w:t>, подготовлен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позиция по возражениям, поступившим от Ответчика в ходе рассмотрения дела. </w:t>
      </w:r>
      <w:r w:rsidRPr="007D6495">
        <w:rPr>
          <w:rFonts w:ascii="Times New Roman" w:hAnsi="Times New Roman" w:cs="Times New Roman"/>
          <w:bCs/>
          <w:sz w:val="24"/>
          <w:szCs w:val="24"/>
        </w:rPr>
        <w:t>Кроме того, представител</w:t>
      </w:r>
      <w:r w:rsidR="00043850">
        <w:rPr>
          <w:rFonts w:ascii="Times New Roman" w:hAnsi="Times New Roman" w:cs="Times New Roman"/>
          <w:bCs/>
          <w:sz w:val="24"/>
          <w:szCs w:val="24"/>
        </w:rPr>
        <w:t>ь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272">
        <w:rPr>
          <w:rFonts w:ascii="Times New Roman" w:hAnsi="Times New Roman" w:cs="Times New Roman"/>
          <w:sz w:val="24"/>
          <w:szCs w:val="24"/>
        </w:rPr>
        <w:t xml:space="preserve">принимал </w:t>
      </w:r>
      <w:r w:rsidRPr="007D6495">
        <w:rPr>
          <w:rFonts w:ascii="Times New Roman" w:hAnsi="Times New Roman" w:cs="Times New Roman"/>
          <w:bCs/>
          <w:sz w:val="24"/>
          <w:szCs w:val="24"/>
        </w:rPr>
        <w:t>активное участие в</w:t>
      </w:r>
      <w:r w:rsidR="00C168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судебных заседаниях от </w:t>
      </w:r>
      <w:r w:rsidR="00C168A4">
        <w:rPr>
          <w:rFonts w:ascii="Times New Roman" w:hAnsi="Times New Roman" w:cs="Times New Roman"/>
          <w:bCs/>
          <w:sz w:val="24"/>
          <w:szCs w:val="24"/>
        </w:rPr>
        <w:t>13</w:t>
      </w:r>
      <w:r w:rsidRPr="007D6495">
        <w:rPr>
          <w:rFonts w:ascii="Times New Roman" w:hAnsi="Times New Roman" w:cs="Times New Roman"/>
          <w:bCs/>
          <w:sz w:val="24"/>
          <w:szCs w:val="24"/>
        </w:rPr>
        <w:t>.</w:t>
      </w:r>
      <w:r w:rsidR="00C168A4">
        <w:rPr>
          <w:rFonts w:ascii="Times New Roman" w:hAnsi="Times New Roman" w:cs="Times New Roman"/>
          <w:bCs/>
          <w:sz w:val="24"/>
          <w:szCs w:val="24"/>
        </w:rPr>
        <w:t>04</w:t>
      </w:r>
      <w:r w:rsidRPr="007D6495">
        <w:rPr>
          <w:rFonts w:ascii="Times New Roman" w:hAnsi="Times New Roman" w:cs="Times New Roman"/>
          <w:bCs/>
          <w:sz w:val="24"/>
          <w:szCs w:val="24"/>
        </w:rPr>
        <w:t>.202</w:t>
      </w:r>
      <w:r w:rsidR="00C168A4">
        <w:rPr>
          <w:rFonts w:ascii="Times New Roman" w:hAnsi="Times New Roman" w:cs="Times New Roman"/>
          <w:bCs/>
          <w:sz w:val="24"/>
          <w:szCs w:val="24"/>
        </w:rPr>
        <w:t>2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, от </w:t>
      </w:r>
      <w:r w:rsidR="00C168A4">
        <w:rPr>
          <w:rFonts w:ascii="Times New Roman" w:hAnsi="Times New Roman" w:cs="Times New Roman"/>
          <w:bCs/>
          <w:sz w:val="24"/>
          <w:szCs w:val="24"/>
        </w:rPr>
        <w:t>11</w:t>
      </w:r>
      <w:r w:rsidRPr="007D6495">
        <w:rPr>
          <w:rFonts w:ascii="Times New Roman" w:hAnsi="Times New Roman" w:cs="Times New Roman"/>
          <w:bCs/>
          <w:sz w:val="24"/>
          <w:szCs w:val="24"/>
        </w:rPr>
        <w:t>.</w:t>
      </w:r>
      <w:r w:rsidR="00C168A4">
        <w:rPr>
          <w:rFonts w:ascii="Times New Roman" w:hAnsi="Times New Roman" w:cs="Times New Roman"/>
          <w:bCs/>
          <w:sz w:val="24"/>
          <w:szCs w:val="24"/>
        </w:rPr>
        <w:t>05</w:t>
      </w:r>
      <w:r w:rsidRPr="007D6495">
        <w:rPr>
          <w:rFonts w:ascii="Times New Roman" w:hAnsi="Times New Roman" w:cs="Times New Roman"/>
          <w:bCs/>
          <w:sz w:val="24"/>
          <w:szCs w:val="24"/>
        </w:rPr>
        <w:t>.202</w:t>
      </w:r>
      <w:r w:rsidR="00C168A4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от </w:t>
      </w:r>
      <w:r w:rsidR="00C168A4">
        <w:rPr>
          <w:rFonts w:ascii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168A4">
        <w:rPr>
          <w:rFonts w:ascii="Times New Roman" w:hAnsi="Times New Roman" w:cs="Times New Roman"/>
          <w:bCs/>
          <w:sz w:val="24"/>
          <w:szCs w:val="24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C168A4">
        <w:rPr>
          <w:rFonts w:ascii="Times New Roman" w:hAnsi="Times New Roman" w:cs="Times New Roman"/>
          <w:bCs/>
          <w:sz w:val="24"/>
          <w:szCs w:val="24"/>
        </w:rPr>
        <w:t>2</w:t>
      </w:r>
      <w:r w:rsidR="00361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D28" w:rsidRPr="00361D28">
        <w:rPr>
          <w:rFonts w:ascii="Times New Roman" w:hAnsi="Times New Roman" w:cs="Times New Roman"/>
          <w:bCs/>
          <w:sz w:val="24"/>
          <w:szCs w:val="24"/>
        </w:rPr>
        <w:t>Арбитражного суда города Москвы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71C33D2" w14:textId="017FDD18" w:rsidR="0068052C" w:rsidRPr="007D6495" w:rsidRDefault="0068052C" w:rsidP="006805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495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bookmarkStart w:id="3" w:name="_Hlk53155664"/>
      <w:r w:rsidRPr="007D6495">
        <w:rPr>
          <w:rFonts w:ascii="Times New Roman" w:hAnsi="Times New Roman" w:cs="Times New Roman"/>
          <w:bCs/>
          <w:sz w:val="24"/>
          <w:szCs w:val="24"/>
        </w:rPr>
        <w:t>Исследованию стоимости услуг по представлению интересов в судах в Москве и Московской области экспертной группы «</w:t>
      </w:r>
      <w:proofErr w:type="spellStart"/>
      <w:r w:rsidRPr="007D6495">
        <w:rPr>
          <w:rFonts w:ascii="Times New Roman" w:hAnsi="Times New Roman" w:cs="Times New Roman"/>
          <w:bCs/>
          <w:sz w:val="24"/>
          <w:szCs w:val="24"/>
          <w:lang w:val="en-US"/>
        </w:rPr>
        <w:t>Veta</w:t>
      </w:r>
      <w:proofErr w:type="spellEnd"/>
      <w:r w:rsidRPr="007D649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202</w:t>
      </w:r>
      <w:r w:rsidR="005E1D6E">
        <w:rPr>
          <w:rFonts w:ascii="Times New Roman" w:hAnsi="Times New Roman" w:cs="Times New Roman"/>
          <w:bCs/>
          <w:sz w:val="24"/>
          <w:szCs w:val="24"/>
        </w:rPr>
        <w:t>2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bookmarkEnd w:id="3"/>
      <w:r w:rsidRPr="007D6495">
        <w:rPr>
          <w:rFonts w:ascii="Times New Roman" w:hAnsi="Times New Roman" w:cs="Times New Roman"/>
          <w:bCs/>
          <w:sz w:val="24"/>
          <w:szCs w:val="24"/>
        </w:rPr>
        <w:t>(далее - Исследован</w:t>
      </w:r>
      <w:r w:rsidR="009F01AE">
        <w:rPr>
          <w:rFonts w:ascii="Times New Roman" w:hAnsi="Times New Roman" w:cs="Times New Roman"/>
          <w:bCs/>
          <w:sz w:val="24"/>
          <w:szCs w:val="24"/>
        </w:rPr>
        <w:t xml:space="preserve">ие) Адвокатское бюро г. Москвы </w:t>
      </w:r>
      <w:r w:rsidR="009F01AE" w:rsidRPr="008755B3">
        <w:rPr>
          <w:rFonts w:ascii="Times New Roman" w:hAnsi="Times New Roman" w:cs="Times New Roman"/>
          <w:bCs/>
          <w:sz w:val="24"/>
          <w:szCs w:val="24"/>
        </w:rPr>
        <w:t>«</w:t>
      </w:r>
      <w:r w:rsidR="009F01AE">
        <w:rPr>
          <w:rFonts w:ascii="Times New Roman" w:hAnsi="Times New Roman" w:cs="Times New Roman"/>
          <w:bCs/>
          <w:sz w:val="24"/>
          <w:szCs w:val="24"/>
        </w:rPr>
        <w:t>Александр Курьянов и партнёры</w:t>
      </w:r>
      <w:proofErr w:type="gramStart"/>
      <w:r w:rsidR="009F01AE" w:rsidRPr="008755B3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  <w:r w:rsidRPr="007D6495">
        <w:rPr>
          <w:rFonts w:ascii="Times New Roman" w:hAnsi="Times New Roman" w:cs="Times New Roman"/>
          <w:bCs/>
          <w:sz w:val="24"/>
          <w:szCs w:val="24"/>
        </w:rPr>
        <w:t xml:space="preserve"> по своим признакам соответ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ствует квалификационной группе </w:t>
      </w:r>
      <w:r w:rsidR="00BE4149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 (л.</w:t>
      </w:r>
      <w:r w:rsidR="005A6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549">
        <w:rPr>
          <w:rFonts w:ascii="Times New Roman" w:hAnsi="Times New Roman" w:cs="Times New Roman"/>
          <w:bCs/>
          <w:sz w:val="24"/>
          <w:szCs w:val="24"/>
        </w:rPr>
        <w:t>33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 Исследования). </w:t>
      </w:r>
    </w:p>
    <w:p w14:paraId="2FFCB1B8" w14:textId="0FE8A0FD" w:rsidR="0068052C" w:rsidRDefault="0068052C" w:rsidP="006805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495">
        <w:rPr>
          <w:rFonts w:ascii="Times New Roman" w:hAnsi="Times New Roman" w:cs="Times New Roman"/>
          <w:bCs/>
          <w:sz w:val="24"/>
          <w:szCs w:val="24"/>
        </w:rPr>
        <w:t>Согласно л.</w:t>
      </w:r>
      <w:r w:rsidR="00224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149" w:rsidRPr="00BE4149">
        <w:rPr>
          <w:rFonts w:ascii="Times New Roman" w:hAnsi="Times New Roman" w:cs="Times New Roman"/>
          <w:bCs/>
          <w:sz w:val="24"/>
          <w:szCs w:val="24"/>
        </w:rPr>
        <w:t>57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 Исследования средняя стоимость услуг представителей по арбитражным делам, связанным с административными спорами, в судах первой инстанции для квалификационной группы С </w:t>
      </w:r>
      <w:r w:rsidR="00BE4149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5846E2" w:rsidRPr="005846E2">
        <w:rPr>
          <w:rFonts w:ascii="Times New Roman" w:hAnsi="Times New Roman" w:cs="Times New Roman"/>
          <w:bCs/>
          <w:sz w:val="24"/>
          <w:szCs w:val="24"/>
        </w:rPr>
        <w:t>102 091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 руб., а в судах апелляционной инстанции – </w:t>
      </w:r>
      <w:r w:rsidR="005846E2" w:rsidRPr="005846E2">
        <w:rPr>
          <w:rFonts w:ascii="Times New Roman" w:hAnsi="Times New Roman" w:cs="Times New Roman"/>
          <w:bCs/>
          <w:sz w:val="24"/>
          <w:szCs w:val="24"/>
        </w:rPr>
        <w:t>108</w:t>
      </w:r>
      <w:r w:rsidR="005846E2">
        <w:rPr>
          <w:rFonts w:ascii="Times New Roman" w:hAnsi="Times New Roman" w:cs="Times New Roman"/>
          <w:bCs/>
          <w:sz w:val="24"/>
          <w:szCs w:val="24"/>
        </w:rPr>
        <w:t> </w:t>
      </w:r>
      <w:r w:rsidR="005846E2" w:rsidRPr="005846E2">
        <w:rPr>
          <w:rFonts w:ascii="Times New Roman" w:hAnsi="Times New Roman" w:cs="Times New Roman"/>
          <w:bCs/>
          <w:sz w:val="24"/>
          <w:szCs w:val="24"/>
        </w:rPr>
        <w:t>100</w:t>
      </w:r>
      <w:r w:rsidR="0058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руб., из чего можно сделать вывод о том, что стоимость юридических услуг, оказанных Истцу, </w:t>
      </w:r>
      <w:r w:rsidR="005A6D2D">
        <w:rPr>
          <w:rFonts w:ascii="Times New Roman" w:hAnsi="Times New Roman" w:cs="Times New Roman"/>
          <w:bCs/>
          <w:sz w:val="24"/>
          <w:szCs w:val="24"/>
        </w:rPr>
        <w:t xml:space="preserve">ниже </w:t>
      </w:r>
      <w:r w:rsidRPr="007D6495">
        <w:rPr>
          <w:rFonts w:ascii="Times New Roman" w:hAnsi="Times New Roman" w:cs="Times New Roman"/>
          <w:bCs/>
          <w:sz w:val="24"/>
          <w:szCs w:val="24"/>
        </w:rPr>
        <w:t>среднерыночной</w:t>
      </w:r>
      <w:r w:rsidR="005A6D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9C4486" w14:textId="45A5241B" w:rsidR="00641EEF" w:rsidRDefault="00641EEF" w:rsidP="00554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 w:rsidR="00E551A8">
        <w:rPr>
          <w:rFonts w:ascii="Times New Roman" w:hAnsi="Times New Roman" w:cs="Times New Roman"/>
          <w:bCs/>
          <w:sz w:val="24"/>
          <w:szCs w:val="24"/>
        </w:rPr>
        <w:t xml:space="preserve"> п. 3.3. </w:t>
      </w:r>
      <w:r w:rsidR="00E551A8" w:rsidRPr="00E551A8">
        <w:rPr>
          <w:rFonts w:ascii="Times New Roman" w:hAnsi="Times New Roman" w:cs="Times New Roman"/>
          <w:bCs/>
          <w:sz w:val="24"/>
          <w:szCs w:val="24"/>
        </w:rPr>
        <w:t>соглашени</w:t>
      </w:r>
      <w:r w:rsidR="00E551A8">
        <w:rPr>
          <w:rFonts w:ascii="Times New Roman" w:hAnsi="Times New Roman" w:cs="Times New Roman"/>
          <w:bCs/>
          <w:sz w:val="24"/>
          <w:szCs w:val="24"/>
        </w:rPr>
        <w:t>я</w:t>
      </w:r>
      <w:r w:rsidR="00E551A8" w:rsidRPr="00E551A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E55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1A8" w:rsidRPr="00E551A8">
        <w:rPr>
          <w:rFonts w:ascii="Times New Roman" w:hAnsi="Times New Roman" w:cs="Times New Roman"/>
          <w:bCs/>
          <w:sz w:val="24"/>
          <w:szCs w:val="24"/>
        </w:rPr>
        <w:t>13-12/21 от 13.12.2021 об оказании юридической помощи</w:t>
      </w:r>
      <w:r w:rsidR="00E62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D24">
        <w:rPr>
          <w:rFonts w:ascii="Times New Roman" w:hAnsi="Times New Roman" w:cs="Times New Roman"/>
          <w:bCs/>
          <w:sz w:val="24"/>
          <w:szCs w:val="24"/>
        </w:rPr>
        <w:t xml:space="preserve">представителю полагалось вознаграждение в размере 10 % от суммы таможенных платежей, которые будут по судебному акту возращены </w:t>
      </w:r>
      <w:r w:rsidR="009A7D24" w:rsidRPr="009A7D24">
        <w:rPr>
          <w:rFonts w:ascii="Times New Roman" w:hAnsi="Times New Roman" w:cs="Times New Roman"/>
          <w:bCs/>
          <w:sz w:val="24"/>
          <w:szCs w:val="24"/>
        </w:rPr>
        <w:t>Обществ</w:t>
      </w:r>
      <w:r w:rsidR="009A7D24">
        <w:rPr>
          <w:rFonts w:ascii="Times New Roman" w:hAnsi="Times New Roman" w:cs="Times New Roman"/>
          <w:bCs/>
          <w:sz w:val="24"/>
          <w:szCs w:val="24"/>
        </w:rPr>
        <w:t>у</w:t>
      </w:r>
      <w:r w:rsidR="009A7D24" w:rsidRPr="009A7D24">
        <w:rPr>
          <w:rFonts w:ascii="Times New Roman" w:hAnsi="Times New Roman" w:cs="Times New Roman"/>
          <w:bCs/>
          <w:sz w:val="24"/>
          <w:szCs w:val="24"/>
        </w:rPr>
        <w:t xml:space="preserve"> с ограниченной ответственностью</w:t>
      </w:r>
      <w:r w:rsidR="009A7D24">
        <w:rPr>
          <w:rFonts w:ascii="Times New Roman" w:hAnsi="Times New Roman" w:cs="Times New Roman"/>
          <w:bCs/>
          <w:sz w:val="24"/>
          <w:szCs w:val="24"/>
        </w:rPr>
        <w:t>. Поскольку п</w:t>
      </w:r>
      <w:r w:rsidR="00242902">
        <w:rPr>
          <w:rFonts w:ascii="Times New Roman" w:hAnsi="Times New Roman" w:cs="Times New Roman"/>
          <w:bCs/>
          <w:sz w:val="24"/>
          <w:szCs w:val="24"/>
        </w:rPr>
        <w:t>о</w:t>
      </w:r>
      <w:r w:rsidR="009A7D24" w:rsidRPr="009A7D24">
        <w:rPr>
          <w:rFonts w:ascii="Times New Roman" w:hAnsi="Times New Roman" w:cs="Times New Roman"/>
          <w:bCs/>
          <w:sz w:val="24"/>
          <w:szCs w:val="24"/>
        </w:rPr>
        <w:t>становление</w:t>
      </w:r>
      <w:r w:rsidR="009A7D24">
        <w:rPr>
          <w:rFonts w:ascii="Times New Roman" w:hAnsi="Times New Roman" w:cs="Times New Roman"/>
          <w:bCs/>
          <w:sz w:val="24"/>
          <w:szCs w:val="24"/>
        </w:rPr>
        <w:t>м</w:t>
      </w:r>
      <w:r w:rsidR="009A7D24" w:rsidRPr="009A7D24">
        <w:rPr>
          <w:rFonts w:ascii="Times New Roman" w:hAnsi="Times New Roman" w:cs="Times New Roman"/>
          <w:bCs/>
          <w:sz w:val="24"/>
          <w:szCs w:val="24"/>
        </w:rPr>
        <w:t xml:space="preserve"> Девятого арбитражного апелляционного суда от 10.10.2022</w:t>
      </w:r>
      <w:r w:rsidR="00242902">
        <w:rPr>
          <w:rFonts w:ascii="Times New Roman" w:hAnsi="Times New Roman" w:cs="Times New Roman"/>
          <w:bCs/>
          <w:sz w:val="24"/>
          <w:szCs w:val="24"/>
        </w:rPr>
        <w:t xml:space="preserve"> таможенный орган был обязан </w:t>
      </w:r>
      <w:r w:rsidR="00554447">
        <w:rPr>
          <w:rFonts w:ascii="Times New Roman" w:hAnsi="Times New Roman" w:cs="Times New Roman"/>
          <w:bCs/>
          <w:sz w:val="24"/>
          <w:szCs w:val="24"/>
        </w:rPr>
        <w:t>возвратить 910</w:t>
      </w:r>
      <w:r w:rsidR="00242902" w:rsidRPr="00242902">
        <w:rPr>
          <w:rFonts w:ascii="Times New Roman" w:hAnsi="Times New Roman" w:cs="Times New Roman"/>
          <w:bCs/>
          <w:sz w:val="24"/>
          <w:szCs w:val="24"/>
        </w:rPr>
        <w:t xml:space="preserve"> 243 (девятьсот десять тысяч двести сорок</w:t>
      </w:r>
      <w:r w:rsidR="005544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902" w:rsidRPr="00242902">
        <w:rPr>
          <w:rFonts w:ascii="Times New Roman" w:hAnsi="Times New Roman" w:cs="Times New Roman"/>
          <w:bCs/>
          <w:sz w:val="24"/>
          <w:szCs w:val="24"/>
        </w:rPr>
        <w:t>три) руб.</w:t>
      </w:r>
      <w:r w:rsidR="005544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902" w:rsidRPr="00242902">
        <w:rPr>
          <w:rFonts w:ascii="Times New Roman" w:hAnsi="Times New Roman" w:cs="Times New Roman"/>
          <w:bCs/>
          <w:sz w:val="24"/>
          <w:szCs w:val="24"/>
        </w:rPr>
        <w:t>37 коп.</w:t>
      </w:r>
      <w:r w:rsidR="008755B3">
        <w:rPr>
          <w:rFonts w:ascii="Times New Roman" w:hAnsi="Times New Roman" w:cs="Times New Roman"/>
          <w:bCs/>
          <w:sz w:val="24"/>
          <w:szCs w:val="24"/>
        </w:rPr>
        <w:t>,</w:t>
      </w:r>
      <w:r w:rsidR="00554447">
        <w:rPr>
          <w:rFonts w:ascii="Times New Roman" w:hAnsi="Times New Roman" w:cs="Times New Roman"/>
          <w:bCs/>
          <w:sz w:val="24"/>
          <w:szCs w:val="24"/>
        </w:rPr>
        <w:t xml:space="preserve"> излишне взысканных таможенных платежей, то </w:t>
      </w:r>
      <w:r w:rsidR="001D40F7" w:rsidRPr="001D40F7">
        <w:rPr>
          <w:rFonts w:ascii="Times New Roman" w:hAnsi="Times New Roman" w:cs="Times New Roman"/>
          <w:bCs/>
          <w:sz w:val="24"/>
          <w:szCs w:val="24"/>
        </w:rPr>
        <w:t>Обществ</w:t>
      </w:r>
      <w:r w:rsidR="001D40F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1D40F7" w:rsidRPr="001D40F7">
        <w:rPr>
          <w:rFonts w:ascii="Times New Roman" w:hAnsi="Times New Roman" w:cs="Times New Roman"/>
          <w:bCs/>
          <w:sz w:val="24"/>
          <w:szCs w:val="24"/>
        </w:rPr>
        <w:t xml:space="preserve">с ограниченной ответственностью </w:t>
      </w:r>
      <w:r w:rsidR="001D40F7">
        <w:rPr>
          <w:rFonts w:ascii="Times New Roman" w:hAnsi="Times New Roman" w:cs="Times New Roman"/>
          <w:bCs/>
          <w:sz w:val="24"/>
          <w:szCs w:val="24"/>
        </w:rPr>
        <w:t>91 0</w:t>
      </w:r>
      <w:r w:rsidR="001D40F7" w:rsidRPr="00242902">
        <w:rPr>
          <w:rFonts w:ascii="Times New Roman" w:hAnsi="Times New Roman" w:cs="Times New Roman"/>
          <w:bCs/>
          <w:sz w:val="24"/>
          <w:szCs w:val="24"/>
        </w:rPr>
        <w:t>24</w:t>
      </w:r>
      <w:r w:rsidR="001D40F7">
        <w:rPr>
          <w:rFonts w:ascii="Times New Roman" w:hAnsi="Times New Roman" w:cs="Times New Roman"/>
          <w:bCs/>
          <w:sz w:val="24"/>
          <w:szCs w:val="24"/>
        </w:rPr>
        <w:t xml:space="preserve"> рублей </w:t>
      </w:r>
      <w:r w:rsidR="001D40F7" w:rsidRPr="00242902">
        <w:rPr>
          <w:rFonts w:ascii="Times New Roman" w:hAnsi="Times New Roman" w:cs="Times New Roman"/>
          <w:bCs/>
          <w:sz w:val="24"/>
          <w:szCs w:val="24"/>
        </w:rPr>
        <w:t>3</w:t>
      </w:r>
      <w:r w:rsidR="0004120B">
        <w:rPr>
          <w:rFonts w:ascii="Times New Roman" w:hAnsi="Times New Roman" w:cs="Times New Roman"/>
          <w:bCs/>
          <w:sz w:val="24"/>
          <w:szCs w:val="24"/>
        </w:rPr>
        <w:t>0 копеек</w:t>
      </w:r>
      <w:r w:rsidR="00EE7831">
        <w:rPr>
          <w:rFonts w:ascii="Times New Roman" w:hAnsi="Times New Roman" w:cs="Times New Roman"/>
          <w:bCs/>
          <w:sz w:val="24"/>
          <w:szCs w:val="24"/>
        </w:rPr>
        <w:t>, что подтверждается</w:t>
      </w:r>
      <w:r w:rsidR="00EE7831" w:rsidRPr="00EE78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831" w:rsidRPr="00641EEF">
        <w:rPr>
          <w:rFonts w:ascii="Times New Roman" w:hAnsi="Times New Roman" w:cs="Times New Roman"/>
          <w:bCs/>
          <w:sz w:val="24"/>
          <w:szCs w:val="24"/>
        </w:rPr>
        <w:t>платежным поручени</w:t>
      </w:r>
      <w:r w:rsidR="00EE7831">
        <w:rPr>
          <w:rFonts w:ascii="Times New Roman" w:hAnsi="Times New Roman" w:cs="Times New Roman"/>
          <w:bCs/>
          <w:sz w:val="24"/>
          <w:szCs w:val="24"/>
        </w:rPr>
        <w:t>е</w:t>
      </w:r>
      <w:r w:rsidR="00EE7831" w:rsidRPr="00641EEF">
        <w:rPr>
          <w:rFonts w:ascii="Times New Roman" w:hAnsi="Times New Roman" w:cs="Times New Roman"/>
          <w:bCs/>
          <w:sz w:val="24"/>
          <w:szCs w:val="24"/>
        </w:rPr>
        <w:t>м №</w:t>
      </w:r>
      <w:r w:rsidR="00EE7831">
        <w:rPr>
          <w:rFonts w:ascii="Times New Roman" w:hAnsi="Times New Roman" w:cs="Times New Roman"/>
          <w:bCs/>
          <w:sz w:val="24"/>
          <w:szCs w:val="24"/>
        </w:rPr>
        <w:t xml:space="preserve"> 148</w:t>
      </w:r>
      <w:r w:rsidR="00EE7831" w:rsidRPr="00641EE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EE7831">
        <w:rPr>
          <w:rFonts w:ascii="Times New Roman" w:hAnsi="Times New Roman" w:cs="Times New Roman"/>
          <w:bCs/>
          <w:sz w:val="24"/>
          <w:szCs w:val="24"/>
        </w:rPr>
        <w:t>14</w:t>
      </w:r>
      <w:r w:rsidR="00EE7831" w:rsidRPr="00641EEF">
        <w:rPr>
          <w:rFonts w:ascii="Times New Roman" w:hAnsi="Times New Roman" w:cs="Times New Roman"/>
          <w:bCs/>
          <w:sz w:val="24"/>
          <w:szCs w:val="24"/>
        </w:rPr>
        <w:t>.</w:t>
      </w:r>
      <w:r w:rsidR="00EE7831">
        <w:rPr>
          <w:rFonts w:ascii="Times New Roman" w:hAnsi="Times New Roman" w:cs="Times New Roman"/>
          <w:bCs/>
          <w:sz w:val="24"/>
          <w:szCs w:val="24"/>
        </w:rPr>
        <w:t>10</w:t>
      </w:r>
      <w:r w:rsidR="00EE7831" w:rsidRPr="00641EEF">
        <w:rPr>
          <w:rFonts w:ascii="Times New Roman" w:hAnsi="Times New Roman" w:cs="Times New Roman"/>
          <w:bCs/>
          <w:sz w:val="24"/>
          <w:szCs w:val="24"/>
        </w:rPr>
        <w:t>.</w:t>
      </w:r>
      <w:r w:rsidR="00EE7831">
        <w:rPr>
          <w:rFonts w:ascii="Times New Roman" w:hAnsi="Times New Roman" w:cs="Times New Roman"/>
          <w:bCs/>
          <w:sz w:val="24"/>
          <w:szCs w:val="24"/>
        </w:rPr>
        <w:t xml:space="preserve">2022 и </w:t>
      </w:r>
      <w:r w:rsidR="001A4935" w:rsidRPr="004F1770">
        <w:rPr>
          <w:rFonts w:ascii="Times New Roman" w:hAnsi="Times New Roman" w:cs="Times New Roman"/>
          <w:bCs/>
          <w:sz w:val="24"/>
          <w:szCs w:val="24"/>
        </w:rPr>
        <w:t>по счет</w:t>
      </w:r>
      <w:r w:rsidR="001A4935">
        <w:rPr>
          <w:rFonts w:ascii="Times New Roman" w:hAnsi="Times New Roman" w:cs="Times New Roman"/>
          <w:bCs/>
          <w:sz w:val="24"/>
          <w:szCs w:val="24"/>
        </w:rPr>
        <w:t>у</w:t>
      </w:r>
      <w:r w:rsidR="004F1770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4F1770" w:rsidRPr="004F1770">
        <w:rPr>
          <w:rFonts w:ascii="Times New Roman" w:hAnsi="Times New Roman" w:cs="Times New Roman"/>
          <w:bCs/>
          <w:sz w:val="24"/>
          <w:szCs w:val="24"/>
        </w:rPr>
        <w:t xml:space="preserve"> 15 от 13.10.2022 г.</w:t>
      </w:r>
    </w:p>
    <w:p w14:paraId="3721FD53" w14:textId="0D835E0E" w:rsidR="003318BF" w:rsidRDefault="0017420E" w:rsidP="006805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Кроме того, </w:t>
      </w:r>
      <w:r w:rsidR="00641EEF">
        <w:rPr>
          <w:rFonts w:ascii="Times New Roman" w:hAnsi="Times New Roman" w:cs="Times New Roman"/>
          <w:bCs/>
          <w:sz w:val="24"/>
          <w:szCs w:val="24"/>
        </w:rPr>
        <w:t>д</w:t>
      </w:r>
      <w:r w:rsidR="00641EEF" w:rsidRPr="00641EEF">
        <w:rPr>
          <w:rFonts w:ascii="Times New Roman" w:hAnsi="Times New Roman" w:cs="Times New Roman"/>
          <w:bCs/>
          <w:sz w:val="24"/>
          <w:szCs w:val="24"/>
        </w:rPr>
        <w:t xml:space="preserve">ля защиты своих прав и законных интересов в суде </w:t>
      </w:r>
      <w:r w:rsidR="008105C6">
        <w:rPr>
          <w:rFonts w:ascii="Times New Roman" w:hAnsi="Times New Roman" w:cs="Times New Roman"/>
          <w:bCs/>
          <w:sz w:val="24"/>
          <w:szCs w:val="24"/>
        </w:rPr>
        <w:t>апелляционной</w:t>
      </w:r>
      <w:r w:rsidR="00641EEF" w:rsidRPr="00641EEF">
        <w:rPr>
          <w:rFonts w:ascii="Times New Roman" w:hAnsi="Times New Roman" w:cs="Times New Roman"/>
          <w:bCs/>
          <w:sz w:val="24"/>
          <w:szCs w:val="24"/>
        </w:rPr>
        <w:t xml:space="preserve"> инстанции Обществом с ограниченной ответственностью было заключено соглашение №</w:t>
      </w:r>
      <w:r w:rsidR="008105C6">
        <w:rPr>
          <w:rFonts w:ascii="Times New Roman" w:hAnsi="Times New Roman" w:cs="Times New Roman"/>
          <w:bCs/>
          <w:sz w:val="24"/>
          <w:szCs w:val="24"/>
        </w:rPr>
        <w:t xml:space="preserve"> 24</w:t>
      </w:r>
      <w:r w:rsidR="00641EEF" w:rsidRPr="00641EEF">
        <w:rPr>
          <w:rFonts w:ascii="Times New Roman" w:hAnsi="Times New Roman" w:cs="Times New Roman"/>
          <w:bCs/>
          <w:sz w:val="24"/>
          <w:szCs w:val="24"/>
        </w:rPr>
        <w:t>-</w:t>
      </w:r>
      <w:r w:rsidR="008105C6" w:rsidRPr="008105C6">
        <w:rPr>
          <w:rFonts w:ascii="Times New Roman" w:hAnsi="Times New Roman" w:cs="Times New Roman"/>
          <w:bCs/>
          <w:sz w:val="24"/>
          <w:szCs w:val="24"/>
        </w:rPr>
        <w:t>05</w:t>
      </w:r>
      <w:r w:rsidR="00641EEF" w:rsidRPr="00641EEF">
        <w:rPr>
          <w:rFonts w:ascii="Times New Roman" w:hAnsi="Times New Roman" w:cs="Times New Roman"/>
          <w:bCs/>
          <w:sz w:val="24"/>
          <w:szCs w:val="24"/>
        </w:rPr>
        <w:t>/2</w:t>
      </w:r>
      <w:r w:rsidR="008105C6" w:rsidRPr="008105C6">
        <w:rPr>
          <w:rFonts w:ascii="Times New Roman" w:hAnsi="Times New Roman" w:cs="Times New Roman"/>
          <w:bCs/>
          <w:sz w:val="24"/>
          <w:szCs w:val="24"/>
        </w:rPr>
        <w:t>2</w:t>
      </w:r>
      <w:r w:rsidR="00641EEF" w:rsidRPr="00641EE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105C6" w:rsidRPr="008105C6">
        <w:rPr>
          <w:rFonts w:ascii="Times New Roman" w:hAnsi="Times New Roman" w:cs="Times New Roman"/>
          <w:bCs/>
          <w:sz w:val="24"/>
          <w:szCs w:val="24"/>
        </w:rPr>
        <w:t>24</w:t>
      </w:r>
      <w:r w:rsidR="00641EEF" w:rsidRPr="00641EEF">
        <w:rPr>
          <w:rFonts w:ascii="Times New Roman" w:hAnsi="Times New Roman" w:cs="Times New Roman"/>
          <w:bCs/>
          <w:sz w:val="24"/>
          <w:szCs w:val="24"/>
        </w:rPr>
        <w:t>.</w:t>
      </w:r>
      <w:r w:rsidR="008105C6" w:rsidRPr="008105C6">
        <w:rPr>
          <w:rFonts w:ascii="Times New Roman" w:hAnsi="Times New Roman" w:cs="Times New Roman"/>
          <w:bCs/>
          <w:sz w:val="24"/>
          <w:szCs w:val="24"/>
        </w:rPr>
        <w:t>05</w:t>
      </w:r>
      <w:r w:rsidR="00641EEF" w:rsidRPr="00641EEF">
        <w:rPr>
          <w:rFonts w:ascii="Times New Roman" w:hAnsi="Times New Roman" w:cs="Times New Roman"/>
          <w:bCs/>
          <w:sz w:val="24"/>
          <w:szCs w:val="24"/>
        </w:rPr>
        <w:t>.202</w:t>
      </w:r>
      <w:r w:rsidR="008105C6" w:rsidRPr="008105C6">
        <w:rPr>
          <w:rFonts w:ascii="Times New Roman" w:hAnsi="Times New Roman" w:cs="Times New Roman"/>
          <w:bCs/>
          <w:sz w:val="24"/>
          <w:szCs w:val="24"/>
        </w:rPr>
        <w:t>2</w:t>
      </w:r>
      <w:r w:rsidR="00641EEF" w:rsidRPr="00641EEF">
        <w:rPr>
          <w:rFonts w:ascii="Times New Roman" w:hAnsi="Times New Roman" w:cs="Times New Roman"/>
          <w:bCs/>
          <w:sz w:val="24"/>
          <w:szCs w:val="24"/>
        </w:rPr>
        <w:t xml:space="preserve"> об оказании юридической помощи с Адвокатским бюро г. Москвы «</w:t>
      </w:r>
      <w:r w:rsidR="001A4935">
        <w:rPr>
          <w:rFonts w:ascii="Times New Roman" w:hAnsi="Times New Roman" w:cs="Times New Roman"/>
          <w:bCs/>
          <w:sz w:val="24"/>
          <w:szCs w:val="24"/>
        </w:rPr>
        <w:t>Александр Курьянов и партнёры</w:t>
      </w:r>
      <w:r w:rsidR="00641EEF" w:rsidRPr="00641EEF">
        <w:rPr>
          <w:rFonts w:ascii="Times New Roman" w:hAnsi="Times New Roman" w:cs="Times New Roman"/>
          <w:bCs/>
          <w:sz w:val="24"/>
          <w:szCs w:val="24"/>
        </w:rPr>
        <w:t xml:space="preserve">», стоимость юридических услуг по которому составила </w:t>
      </w:r>
      <w:r w:rsidR="008105C6" w:rsidRPr="005C19DF">
        <w:rPr>
          <w:rFonts w:ascii="Times New Roman" w:hAnsi="Times New Roman" w:cs="Times New Roman"/>
          <w:bCs/>
          <w:sz w:val="24"/>
          <w:szCs w:val="24"/>
        </w:rPr>
        <w:t>5</w:t>
      </w:r>
      <w:r w:rsidR="00641EEF" w:rsidRPr="00641EEF">
        <w:rPr>
          <w:rFonts w:ascii="Times New Roman" w:hAnsi="Times New Roman" w:cs="Times New Roman"/>
          <w:bCs/>
          <w:sz w:val="24"/>
          <w:szCs w:val="24"/>
        </w:rPr>
        <w:t>0 000 руб.</w:t>
      </w:r>
      <w:r w:rsidR="005C19DF">
        <w:rPr>
          <w:rFonts w:ascii="Times New Roman" w:hAnsi="Times New Roman" w:cs="Times New Roman"/>
          <w:bCs/>
          <w:sz w:val="24"/>
          <w:szCs w:val="24"/>
        </w:rPr>
        <w:t xml:space="preserve"> Заявителем</w:t>
      </w:r>
      <w:r w:rsidR="00641EEF" w:rsidRPr="00641EEF">
        <w:rPr>
          <w:rFonts w:ascii="Times New Roman" w:hAnsi="Times New Roman" w:cs="Times New Roman"/>
          <w:bCs/>
          <w:sz w:val="24"/>
          <w:szCs w:val="24"/>
        </w:rPr>
        <w:t xml:space="preserve"> была оплачена указанная сумма, что подтверждается </w:t>
      </w:r>
      <w:r w:rsidR="007F2FBC">
        <w:rPr>
          <w:rFonts w:ascii="Times New Roman" w:hAnsi="Times New Roman" w:cs="Times New Roman"/>
          <w:bCs/>
          <w:sz w:val="24"/>
          <w:szCs w:val="24"/>
        </w:rPr>
        <w:t>приходно-кассовым ордером.</w:t>
      </w:r>
    </w:p>
    <w:p w14:paraId="289FD497" w14:textId="6A561E73" w:rsidR="0017420E" w:rsidRPr="007D6495" w:rsidRDefault="003318BF" w:rsidP="00331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Также д</w:t>
      </w:r>
      <w:r w:rsidRPr="00641EEF">
        <w:rPr>
          <w:rFonts w:ascii="Times New Roman" w:hAnsi="Times New Roman" w:cs="Times New Roman"/>
          <w:bCs/>
          <w:sz w:val="24"/>
          <w:szCs w:val="24"/>
        </w:rPr>
        <w:t xml:space="preserve">ля защиты своих прав и законных интересов в суде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кассационной </w:t>
      </w:r>
      <w:r w:rsidRPr="00641EEF">
        <w:rPr>
          <w:rFonts w:ascii="Times New Roman" w:hAnsi="Times New Roman" w:cs="Times New Roman"/>
          <w:bCs/>
          <w:sz w:val="24"/>
          <w:szCs w:val="24"/>
        </w:rPr>
        <w:t>инстанции Обществом с ограниченной ответственностью было заключено соглашение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66A">
        <w:rPr>
          <w:rFonts w:ascii="Times New Roman" w:hAnsi="Times New Roman" w:cs="Times New Roman"/>
          <w:bCs/>
          <w:sz w:val="24"/>
          <w:szCs w:val="24"/>
        </w:rPr>
        <w:t>18</w:t>
      </w:r>
      <w:r w:rsidR="001A2558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41EEF">
        <w:rPr>
          <w:rFonts w:ascii="Times New Roman" w:hAnsi="Times New Roman" w:cs="Times New Roman"/>
          <w:bCs/>
          <w:sz w:val="24"/>
          <w:szCs w:val="24"/>
        </w:rPr>
        <w:t>-</w:t>
      </w:r>
      <w:r w:rsidR="00B4166A">
        <w:rPr>
          <w:rFonts w:ascii="Times New Roman" w:hAnsi="Times New Roman" w:cs="Times New Roman"/>
          <w:bCs/>
          <w:sz w:val="24"/>
          <w:szCs w:val="24"/>
        </w:rPr>
        <w:t>01</w:t>
      </w:r>
      <w:r w:rsidRPr="00641EEF">
        <w:rPr>
          <w:rFonts w:ascii="Times New Roman" w:hAnsi="Times New Roman" w:cs="Times New Roman"/>
          <w:bCs/>
          <w:sz w:val="24"/>
          <w:szCs w:val="24"/>
        </w:rPr>
        <w:t>/2</w:t>
      </w:r>
      <w:r w:rsidR="00B4166A">
        <w:rPr>
          <w:rFonts w:ascii="Times New Roman" w:hAnsi="Times New Roman" w:cs="Times New Roman"/>
          <w:bCs/>
          <w:sz w:val="24"/>
          <w:szCs w:val="24"/>
        </w:rPr>
        <w:t>3</w:t>
      </w:r>
      <w:r w:rsidRPr="00641EE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4166A">
        <w:rPr>
          <w:rFonts w:ascii="Times New Roman" w:hAnsi="Times New Roman" w:cs="Times New Roman"/>
          <w:bCs/>
          <w:sz w:val="24"/>
          <w:szCs w:val="24"/>
        </w:rPr>
        <w:t>18</w:t>
      </w:r>
      <w:r w:rsidRPr="00641EEF">
        <w:rPr>
          <w:rFonts w:ascii="Times New Roman" w:hAnsi="Times New Roman" w:cs="Times New Roman"/>
          <w:bCs/>
          <w:sz w:val="24"/>
          <w:szCs w:val="24"/>
        </w:rPr>
        <w:t>.</w:t>
      </w:r>
      <w:r w:rsidRPr="008105C6">
        <w:rPr>
          <w:rFonts w:ascii="Times New Roman" w:hAnsi="Times New Roman" w:cs="Times New Roman"/>
          <w:bCs/>
          <w:sz w:val="24"/>
          <w:szCs w:val="24"/>
        </w:rPr>
        <w:t>0</w:t>
      </w:r>
      <w:r w:rsidR="00B4166A">
        <w:rPr>
          <w:rFonts w:ascii="Times New Roman" w:hAnsi="Times New Roman" w:cs="Times New Roman"/>
          <w:bCs/>
          <w:sz w:val="24"/>
          <w:szCs w:val="24"/>
        </w:rPr>
        <w:t>1</w:t>
      </w:r>
      <w:r w:rsidRPr="00641EEF">
        <w:rPr>
          <w:rFonts w:ascii="Times New Roman" w:hAnsi="Times New Roman" w:cs="Times New Roman"/>
          <w:bCs/>
          <w:sz w:val="24"/>
          <w:szCs w:val="24"/>
        </w:rPr>
        <w:t>.202</w:t>
      </w:r>
      <w:r w:rsidR="00B4166A">
        <w:rPr>
          <w:rFonts w:ascii="Times New Roman" w:hAnsi="Times New Roman" w:cs="Times New Roman"/>
          <w:bCs/>
          <w:sz w:val="24"/>
          <w:szCs w:val="24"/>
        </w:rPr>
        <w:t>3</w:t>
      </w:r>
      <w:r w:rsidRPr="00641EEF">
        <w:rPr>
          <w:rFonts w:ascii="Times New Roman" w:hAnsi="Times New Roman" w:cs="Times New Roman"/>
          <w:bCs/>
          <w:sz w:val="24"/>
          <w:szCs w:val="24"/>
        </w:rPr>
        <w:t xml:space="preserve"> об оказании юридической помощи с Адвокатским бюро г. Москвы «</w:t>
      </w:r>
      <w:r w:rsidR="001A4935">
        <w:rPr>
          <w:rFonts w:ascii="Times New Roman" w:hAnsi="Times New Roman" w:cs="Times New Roman"/>
          <w:bCs/>
          <w:sz w:val="24"/>
          <w:szCs w:val="24"/>
        </w:rPr>
        <w:t>Александр Курьянов и партнёры</w:t>
      </w:r>
      <w:r w:rsidRPr="00641EEF">
        <w:rPr>
          <w:rFonts w:ascii="Times New Roman" w:hAnsi="Times New Roman" w:cs="Times New Roman"/>
          <w:bCs/>
          <w:sz w:val="24"/>
          <w:szCs w:val="24"/>
        </w:rPr>
        <w:t xml:space="preserve">», стоимость юридических услуг по которому составила </w:t>
      </w:r>
      <w:r w:rsidRPr="005C19DF">
        <w:rPr>
          <w:rFonts w:ascii="Times New Roman" w:hAnsi="Times New Roman" w:cs="Times New Roman"/>
          <w:bCs/>
          <w:sz w:val="24"/>
          <w:szCs w:val="24"/>
        </w:rPr>
        <w:t>5</w:t>
      </w:r>
      <w:r w:rsidRPr="00641EEF">
        <w:rPr>
          <w:rFonts w:ascii="Times New Roman" w:hAnsi="Times New Roman" w:cs="Times New Roman"/>
          <w:bCs/>
          <w:sz w:val="24"/>
          <w:szCs w:val="24"/>
        </w:rPr>
        <w:t>0 000 руб.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Заявителем</w:t>
      </w:r>
      <w:r w:rsidRPr="00641EEF">
        <w:rPr>
          <w:rFonts w:ascii="Times New Roman" w:hAnsi="Times New Roman" w:cs="Times New Roman"/>
          <w:bCs/>
          <w:sz w:val="24"/>
          <w:szCs w:val="24"/>
        </w:rPr>
        <w:t xml:space="preserve"> была оплачена указанная сумма, что подтверждается платежным поручени</w:t>
      </w:r>
      <w:r w:rsidR="00590159">
        <w:rPr>
          <w:rFonts w:ascii="Times New Roman" w:hAnsi="Times New Roman" w:cs="Times New Roman"/>
          <w:bCs/>
          <w:sz w:val="24"/>
          <w:szCs w:val="24"/>
        </w:rPr>
        <w:t>е</w:t>
      </w:r>
      <w:r w:rsidRPr="00641EEF">
        <w:rPr>
          <w:rFonts w:ascii="Times New Roman" w:hAnsi="Times New Roman" w:cs="Times New Roman"/>
          <w:bCs/>
          <w:sz w:val="24"/>
          <w:szCs w:val="24"/>
        </w:rPr>
        <w:t xml:space="preserve">м № </w:t>
      </w:r>
      <w:r w:rsidR="00590159" w:rsidRPr="00590159">
        <w:rPr>
          <w:rFonts w:ascii="Times New Roman" w:hAnsi="Times New Roman" w:cs="Times New Roman"/>
          <w:bCs/>
          <w:sz w:val="24"/>
          <w:szCs w:val="24"/>
        </w:rPr>
        <w:t>11</w:t>
      </w:r>
      <w:r w:rsidRPr="00641EE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590159" w:rsidRPr="00590159">
        <w:rPr>
          <w:rFonts w:ascii="Times New Roman" w:hAnsi="Times New Roman" w:cs="Times New Roman"/>
          <w:bCs/>
          <w:sz w:val="24"/>
          <w:szCs w:val="24"/>
        </w:rPr>
        <w:t>23</w:t>
      </w:r>
      <w:r w:rsidRPr="00641EE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590159" w:rsidRPr="00590159">
        <w:rPr>
          <w:rFonts w:ascii="Times New Roman" w:hAnsi="Times New Roman" w:cs="Times New Roman"/>
          <w:bCs/>
          <w:sz w:val="24"/>
          <w:szCs w:val="24"/>
        </w:rPr>
        <w:t>1</w:t>
      </w:r>
      <w:r w:rsidRPr="00641EE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590159" w:rsidRPr="0059015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C3A9CB0" w14:textId="6B0CBF32" w:rsidR="0068052C" w:rsidRPr="007D6495" w:rsidRDefault="0068052C" w:rsidP="006805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495">
        <w:rPr>
          <w:rFonts w:ascii="Times New Roman" w:hAnsi="Times New Roman" w:cs="Times New Roman"/>
          <w:bCs/>
          <w:sz w:val="24"/>
          <w:szCs w:val="24"/>
        </w:rPr>
        <w:t>Согласно ст.</w:t>
      </w:r>
      <w:r w:rsidR="005A6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495">
        <w:rPr>
          <w:rFonts w:ascii="Times New Roman" w:hAnsi="Times New Roman" w:cs="Times New Roman"/>
          <w:bCs/>
          <w:sz w:val="24"/>
          <w:szCs w:val="24"/>
        </w:rPr>
        <w:t>106 АПК РФ к судебным издержкам, связанным с рассмотрением дела в арбитражном суде, относятся денежные суммы, подлежащие выплате экспертам, специалистам, свидетелям, переводчикам, расходы, связанные с проведением осмотра доказательств на месте, расходы на оплату услуг адвокатов и иных лиц, оказывающих юридическую помощь (представителей), расходы юридического лица на уведомление о корпоративном споре в случае, если федеральным законом предусмотрена обязанность такого уведомления, и другие расходы, понесенные лицами, участвующими в деле, в связи с рассмотрением дела в арбитражном суде.</w:t>
      </w:r>
    </w:p>
    <w:p w14:paraId="3F99D24C" w14:textId="04C0947A" w:rsidR="0068052C" w:rsidRPr="007D6495" w:rsidRDefault="0068052C" w:rsidP="006805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495">
        <w:rPr>
          <w:rFonts w:ascii="Times New Roman" w:hAnsi="Times New Roman" w:cs="Times New Roman"/>
          <w:bCs/>
          <w:sz w:val="24"/>
          <w:szCs w:val="24"/>
        </w:rPr>
        <w:lastRenderedPageBreak/>
        <w:t>Согласно ч.</w:t>
      </w:r>
      <w:r w:rsidR="005A6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495">
        <w:rPr>
          <w:rFonts w:ascii="Times New Roman" w:hAnsi="Times New Roman" w:cs="Times New Roman"/>
          <w:bCs/>
          <w:sz w:val="24"/>
          <w:szCs w:val="24"/>
        </w:rPr>
        <w:t>2 ст.</w:t>
      </w:r>
      <w:r w:rsidR="005A6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495">
        <w:rPr>
          <w:rFonts w:ascii="Times New Roman" w:hAnsi="Times New Roman" w:cs="Times New Roman"/>
          <w:bCs/>
          <w:sz w:val="24"/>
          <w:szCs w:val="24"/>
        </w:rPr>
        <w:t>110 АПК РФ расходы на оплату услуг представителя, понесенные лицом, в пользу которого принят судебный акт, взыскиваются арбитражным судом с другого лица, участвующего в деле, в разумных пределах.</w:t>
      </w:r>
    </w:p>
    <w:p w14:paraId="0B257698" w14:textId="7CD99E44" w:rsidR="0068052C" w:rsidRPr="0017420E" w:rsidRDefault="0068052C" w:rsidP="0068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0E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5A6D2D" w:rsidRPr="0017420E">
        <w:rPr>
          <w:rFonts w:ascii="Times New Roman" w:hAnsi="Times New Roman" w:cs="Times New Roman"/>
          <w:sz w:val="24"/>
          <w:szCs w:val="24"/>
        </w:rPr>
        <w:t xml:space="preserve"> </w:t>
      </w:r>
      <w:r w:rsidRPr="0017420E">
        <w:rPr>
          <w:rFonts w:ascii="Times New Roman" w:hAnsi="Times New Roman" w:cs="Times New Roman"/>
          <w:sz w:val="24"/>
          <w:szCs w:val="24"/>
        </w:rPr>
        <w:t xml:space="preserve">11 Постановления Пленума Верховного Суда РФ от 21.01.2016 </w:t>
      </w:r>
      <w:r w:rsidR="005F3413">
        <w:rPr>
          <w:rFonts w:ascii="Times New Roman" w:hAnsi="Times New Roman" w:cs="Times New Roman"/>
          <w:sz w:val="24"/>
          <w:szCs w:val="24"/>
        </w:rPr>
        <w:t>№</w:t>
      </w:r>
      <w:r w:rsidRPr="0017420E">
        <w:rPr>
          <w:rFonts w:ascii="Times New Roman" w:hAnsi="Times New Roman" w:cs="Times New Roman"/>
          <w:sz w:val="24"/>
          <w:szCs w:val="24"/>
        </w:rPr>
        <w:t xml:space="preserve"> 1 разрешая вопрос о размере сумм, взыскиваемых в возмещение судебных издержек, суд не вправе уменьшать его произвольно, если другая сторона не заявляет возражений и не представляет доказательств чрезмерности взыскиваемых с нее расходов (ч. 3 ст. 111 АПК РФ). В целях реализации задачи судопроизводства по справедливому публичному судебному разбирательству, обеспечения необходимого баланса процессуальных прав и обязанностей сторон суд вправе уменьшить размер судебных издержек, в том числе расходов на оплату услуг представителя, если заявленная к взысканию сумма издержек исходя из имеющихся доказательств носит явно неразумный (чрезмерный) характер.</w:t>
      </w:r>
    </w:p>
    <w:p w14:paraId="2D35BBC5" w14:textId="3823B585" w:rsidR="0068052C" w:rsidRPr="007D6495" w:rsidRDefault="0068052C" w:rsidP="006805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495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="00107D02"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 считает, что расходы на оплату услуг представителя за участие в рамках судебного разбирательства по делу в судах первой</w:t>
      </w:r>
      <w:r w:rsidR="00107D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апелляционной инстанциях суммарно в размере </w:t>
      </w:r>
      <w:r w:rsidR="00107D02">
        <w:rPr>
          <w:rFonts w:ascii="Times New Roman" w:hAnsi="Times New Roman" w:cs="Times New Roman"/>
          <w:b/>
          <w:sz w:val="24"/>
          <w:szCs w:val="24"/>
        </w:rPr>
        <w:t>2</w:t>
      </w:r>
      <w:r w:rsidR="00107D02" w:rsidRPr="00107D02">
        <w:rPr>
          <w:rFonts w:ascii="Times New Roman" w:hAnsi="Times New Roman" w:cs="Times New Roman"/>
          <w:b/>
          <w:bCs/>
          <w:sz w:val="24"/>
          <w:szCs w:val="24"/>
        </w:rPr>
        <w:t xml:space="preserve">91 024 рублей 30 копеек </w:t>
      </w:r>
      <w:r w:rsidRPr="007D6495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Pr="007D6495">
        <w:rPr>
          <w:rFonts w:ascii="Times New Roman" w:hAnsi="Times New Roman" w:cs="Times New Roman"/>
          <w:bCs/>
          <w:sz w:val="24"/>
          <w:szCs w:val="24"/>
        </w:rPr>
        <w:t>. являются разумными, обоснованными и неподлежащими снижению.</w:t>
      </w:r>
    </w:p>
    <w:p w14:paraId="6FF9DE8F" w14:textId="54B60511" w:rsidR="0068052C" w:rsidRDefault="0068052C" w:rsidP="006805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495">
        <w:rPr>
          <w:rFonts w:ascii="Times New Roman" w:hAnsi="Times New Roman" w:cs="Times New Roman"/>
          <w:bCs/>
          <w:sz w:val="24"/>
          <w:szCs w:val="24"/>
        </w:rPr>
        <w:t xml:space="preserve">С учетом изложенного, руководствуясь </w:t>
      </w:r>
      <w:proofErr w:type="spellStart"/>
      <w:proofErr w:type="gramStart"/>
      <w:r w:rsidRPr="007D6495">
        <w:rPr>
          <w:rFonts w:ascii="Times New Roman" w:hAnsi="Times New Roman" w:cs="Times New Roman"/>
          <w:bCs/>
          <w:sz w:val="24"/>
          <w:szCs w:val="24"/>
        </w:rPr>
        <w:t>ст.ст</w:t>
      </w:r>
      <w:proofErr w:type="spellEnd"/>
      <w:proofErr w:type="gramEnd"/>
      <w:r w:rsidRPr="007D6495">
        <w:rPr>
          <w:rFonts w:ascii="Times New Roman" w:hAnsi="Times New Roman" w:cs="Times New Roman"/>
          <w:bCs/>
          <w:sz w:val="24"/>
          <w:szCs w:val="24"/>
        </w:rPr>
        <w:t xml:space="preserve"> 106, 110 АПК РФ,</w:t>
      </w:r>
    </w:p>
    <w:p w14:paraId="65ED4121" w14:textId="77777777" w:rsidR="00235C72" w:rsidRPr="007D6495" w:rsidRDefault="00235C72" w:rsidP="006805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DC0085" w14:textId="77777777" w:rsidR="0068052C" w:rsidRPr="007D6495" w:rsidRDefault="0068052C" w:rsidP="00680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495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ПРОШУ:</w:t>
      </w:r>
    </w:p>
    <w:p w14:paraId="160CDB57" w14:textId="4E7494A3" w:rsidR="0068052C" w:rsidRPr="007D6495" w:rsidRDefault="0068052C" w:rsidP="0068052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95">
        <w:rPr>
          <w:rFonts w:ascii="Times New Roman" w:hAnsi="Times New Roman" w:cs="Times New Roman"/>
          <w:b/>
          <w:bCs/>
          <w:sz w:val="24"/>
          <w:szCs w:val="24"/>
        </w:rPr>
        <w:t xml:space="preserve">Взыскать </w:t>
      </w:r>
      <w:r w:rsidR="00235C72">
        <w:rPr>
          <w:rFonts w:ascii="Times New Roman" w:hAnsi="Times New Roman" w:cs="Times New Roman"/>
          <w:b/>
          <w:bCs/>
          <w:sz w:val="24"/>
          <w:szCs w:val="24"/>
        </w:rPr>
        <w:t xml:space="preserve">в пользу выигравшей стороны - </w:t>
      </w:r>
      <w:r w:rsidR="00235C72" w:rsidRPr="00235C72">
        <w:rPr>
          <w:rFonts w:ascii="Times New Roman" w:hAnsi="Times New Roman" w:cs="Times New Roman"/>
          <w:b/>
          <w:bCs/>
          <w:sz w:val="24"/>
          <w:szCs w:val="24"/>
        </w:rPr>
        <w:t>Обществ</w:t>
      </w:r>
      <w:r w:rsidR="00235C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35C72" w:rsidRPr="00235C72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ограниченной ответственностью</w:t>
      </w:r>
      <w:r w:rsidR="00235C72">
        <w:rPr>
          <w:rFonts w:ascii="Times New Roman" w:hAnsi="Times New Roman" w:cs="Times New Roman"/>
          <w:b/>
          <w:bCs/>
          <w:sz w:val="24"/>
          <w:szCs w:val="24"/>
        </w:rPr>
        <w:t xml:space="preserve">, с </w:t>
      </w:r>
      <w:r w:rsidR="00235C72" w:rsidRPr="00235C72">
        <w:rPr>
          <w:rFonts w:ascii="Times New Roman" w:hAnsi="Times New Roman" w:cs="Times New Roman"/>
          <w:b/>
          <w:bCs/>
          <w:sz w:val="24"/>
          <w:szCs w:val="24"/>
        </w:rPr>
        <w:t xml:space="preserve">Московского областного таможенного поста (центра электронного декларирования) Московской областной таможни </w:t>
      </w:r>
      <w:r w:rsidRPr="007D6495">
        <w:rPr>
          <w:rFonts w:ascii="Times New Roman" w:hAnsi="Times New Roman" w:cs="Times New Roman"/>
          <w:b/>
          <w:bCs/>
          <w:sz w:val="24"/>
          <w:szCs w:val="24"/>
        </w:rPr>
        <w:t xml:space="preserve">судебные расходы, которые </w:t>
      </w:r>
      <w:r w:rsidR="00A22418" w:rsidRPr="00A22418">
        <w:rPr>
          <w:rFonts w:ascii="Times New Roman" w:hAnsi="Times New Roman" w:cs="Times New Roman"/>
          <w:b/>
          <w:bCs/>
          <w:sz w:val="24"/>
          <w:szCs w:val="24"/>
        </w:rPr>
        <w:t>Обществ</w:t>
      </w:r>
      <w:r w:rsidR="00A2241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22418" w:rsidRPr="00A22418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ограниченной ответственностью </w:t>
      </w:r>
      <w:r w:rsidR="00A22418">
        <w:rPr>
          <w:rFonts w:ascii="Times New Roman" w:hAnsi="Times New Roman" w:cs="Times New Roman"/>
          <w:b/>
          <w:bCs/>
          <w:sz w:val="24"/>
          <w:szCs w:val="24"/>
        </w:rPr>
        <w:t>понесло</w:t>
      </w:r>
      <w:r w:rsidR="00A22418" w:rsidRPr="00A22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495">
        <w:rPr>
          <w:rFonts w:ascii="Times New Roman" w:hAnsi="Times New Roman" w:cs="Times New Roman"/>
          <w:b/>
          <w:bCs/>
          <w:sz w:val="24"/>
          <w:szCs w:val="24"/>
        </w:rPr>
        <w:t xml:space="preserve">в рамках рассмотрения настоящего дела </w:t>
      </w:r>
      <w:r w:rsidR="00A22418">
        <w:rPr>
          <w:rFonts w:ascii="Times New Roman" w:hAnsi="Times New Roman" w:cs="Times New Roman"/>
          <w:b/>
          <w:bCs/>
          <w:sz w:val="24"/>
          <w:szCs w:val="24"/>
        </w:rPr>
        <w:t xml:space="preserve">в судах первой, апелляционной и </w:t>
      </w:r>
      <w:r w:rsidRPr="007D6495">
        <w:rPr>
          <w:rFonts w:ascii="Times New Roman" w:hAnsi="Times New Roman" w:cs="Times New Roman"/>
          <w:b/>
          <w:bCs/>
          <w:sz w:val="24"/>
          <w:szCs w:val="24"/>
        </w:rPr>
        <w:t>кассационной инстанци</w:t>
      </w:r>
      <w:r w:rsidR="00A22418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7D6495">
        <w:rPr>
          <w:rFonts w:ascii="Times New Roman" w:hAnsi="Times New Roman" w:cs="Times New Roman"/>
          <w:b/>
          <w:bCs/>
          <w:sz w:val="24"/>
          <w:szCs w:val="24"/>
        </w:rPr>
        <w:t xml:space="preserve"> в размере </w:t>
      </w:r>
      <w:r w:rsidR="00235C72" w:rsidRPr="00235C72">
        <w:rPr>
          <w:rFonts w:ascii="Times New Roman" w:hAnsi="Times New Roman" w:cs="Times New Roman"/>
          <w:b/>
          <w:bCs/>
          <w:sz w:val="24"/>
          <w:szCs w:val="24"/>
          <w:u w:val="single"/>
        </w:rPr>
        <w:t>291 024 рублей 30 копеек руб.</w:t>
      </w:r>
    </w:p>
    <w:p w14:paraId="06475719" w14:textId="77777777" w:rsidR="0068052C" w:rsidRPr="007D6495" w:rsidRDefault="0068052C" w:rsidP="006805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E52049" w14:textId="7F08D4A1" w:rsidR="0068052C" w:rsidRDefault="0068052C" w:rsidP="006805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95">
        <w:rPr>
          <w:rFonts w:ascii="Times New Roman" w:hAnsi="Times New Roman" w:cs="Times New Roman"/>
          <w:b/>
          <w:bCs/>
          <w:sz w:val="24"/>
          <w:szCs w:val="24"/>
        </w:rPr>
        <w:t>Приложение (в копиях):</w:t>
      </w:r>
    </w:p>
    <w:p w14:paraId="10D22BE3" w14:textId="77777777" w:rsidR="0049766D" w:rsidRPr="007D6495" w:rsidRDefault="0049766D" w:rsidP="006805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4984A" w14:textId="58303D6A" w:rsidR="0068052C" w:rsidRPr="007D6495" w:rsidRDefault="0068052C" w:rsidP="00680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495">
        <w:rPr>
          <w:rFonts w:ascii="Times New Roman" w:hAnsi="Times New Roman" w:cs="Times New Roman"/>
          <w:bCs/>
          <w:sz w:val="24"/>
          <w:szCs w:val="24"/>
        </w:rPr>
        <w:t>Почтовые документы об отправке настоящего заявления Сторон</w:t>
      </w:r>
      <w:r w:rsidR="00830F02">
        <w:rPr>
          <w:rFonts w:ascii="Times New Roman" w:hAnsi="Times New Roman" w:cs="Times New Roman"/>
          <w:bCs/>
          <w:sz w:val="24"/>
          <w:szCs w:val="24"/>
        </w:rPr>
        <w:t>е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 по делу;</w:t>
      </w:r>
    </w:p>
    <w:p w14:paraId="3F02EEEB" w14:textId="771022B7" w:rsidR="007545D3" w:rsidRDefault="0068052C" w:rsidP="00680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465">
        <w:rPr>
          <w:rFonts w:ascii="Times New Roman" w:hAnsi="Times New Roman" w:cs="Times New Roman"/>
          <w:bCs/>
          <w:sz w:val="24"/>
          <w:szCs w:val="24"/>
        </w:rPr>
        <w:t xml:space="preserve">Соглашение </w:t>
      </w:r>
      <w:r w:rsidR="00376FC4" w:rsidRPr="00430465">
        <w:rPr>
          <w:rFonts w:ascii="Times New Roman" w:hAnsi="Times New Roman" w:cs="Times New Roman"/>
          <w:bCs/>
          <w:sz w:val="24"/>
          <w:szCs w:val="24"/>
        </w:rPr>
        <w:t xml:space="preserve">№13-12/21 от 13.12.2021 </w:t>
      </w:r>
      <w:r w:rsidRPr="00430465">
        <w:rPr>
          <w:rFonts w:ascii="Times New Roman" w:hAnsi="Times New Roman" w:cs="Times New Roman"/>
          <w:bCs/>
          <w:sz w:val="24"/>
          <w:szCs w:val="24"/>
        </w:rPr>
        <w:t>об оказании юридической помощи</w:t>
      </w:r>
      <w:r w:rsidR="007545D3">
        <w:rPr>
          <w:rFonts w:ascii="Times New Roman" w:hAnsi="Times New Roman" w:cs="Times New Roman"/>
          <w:bCs/>
          <w:sz w:val="24"/>
          <w:szCs w:val="24"/>
        </w:rPr>
        <w:t xml:space="preserve">, акт об исполнении обязательств </w:t>
      </w:r>
      <w:r w:rsidR="00761A1E">
        <w:rPr>
          <w:rFonts w:ascii="Times New Roman" w:hAnsi="Times New Roman" w:cs="Times New Roman"/>
          <w:bCs/>
          <w:sz w:val="24"/>
          <w:szCs w:val="24"/>
        </w:rPr>
        <w:t>по с</w:t>
      </w:r>
      <w:r w:rsidR="00761A1E" w:rsidRPr="00430465">
        <w:rPr>
          <w:rFonts w:ascii="Times New Roman" w:hAnsi="Times New Roman" w:cs="Times New Roman"/>
          <w:bCs/>
          <w:sz w:val="24"/>
          <w:szCs w:val="24"/>
        </w:rPr>
        <w:t>оглашени</w:t>
      </w:r>
      <w:r w:rsidR="00761A1E">
        <w:rPr>
          <w:rFonts w:ascii="Times New Roman" w:hAnsi="Times New Roman" w:cs="Times New Roman"/>
          <w:bCs/>
          <w:sz w:val="24"/>
          <w:szCs w:val="24"/>
        </w:rPr>
        <w:t xml:space="preserve">ю </w:t>
      </w:r>
      <w:r w:rsidR="007545D3" w:rsidRPr="00430465">
        <w:rPr>
          <w:rFonts w:ascii="Times New Roman" w:hAnsi="Times New Roman" w:cs="Times New Roman"/>
          <w:bCs/>
          <w:sz w:val="24"/>
          <w:szCs w:val="24"/>
        </w:rPr>
        <w:t>№13-12/21 от 13.12.2021</w:t>
      </w:r>
      <w:r w:rsidR="00761A1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7DDD1C2" w14:textId="4C15BA0B" w:rsidR="00430465" w:rsidRDefault="00761A1E" w:rsidP="00680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4468A" w:rsidRPr="00430465">
        <w:rPr>
          <w:rFonts w:ascii="Times New Roman" w:hAnsi="Times New Roman" w:cs="Times New Roman"/>
          <w:bCs/>
          <w:sz w:val="24"/>
          <w:szCs w:val="24"/>
        </w:rPr>
        <w:t>латежное поручение № 683 от 16.12.2021</w:t>
      </w:r>
      <w:r w:rsidR="00EA1EAA" w:rsidRPr="00430465">
        <w:rPr>
          <w:rFonts w:ascii="Times New Roman" w:hAnsi="Times New Roman" w:cs="Times New Roman"/>
          <w:bCs/>
          <w:sz w:val="24"/>
          <w:szCs w:val="24"/>
        </w:rPr>
        <w:t xml:space="preserve">, платежное поручение № </w:t>
      </w:r>
      <w:r w:rsidR="00430465" w:rsidRPr="00430465">
        <w:rPr>
          <w:rFonts w:ascii="Times New Roman" w:hAnsi="Times New Roman" w:cs="Times New Roman"/>
          <w:bCs/>
          <w:sz w:val="24"/>
          <w:szCs w:val="24"/>
        </w:rPr>
        <w:t>56</w:t>
      </w:r>
      <w:r w:rsidR="00EA1EAA" w:rsidRPr="0043046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430465" w:rsidRPr="00430465">
        <w:rPr>
          <w:rFonts w:ascii="Times New Roman" w:hAnsi="Times New Roman" w:cs="Times New Roman"/>
          <w:bCs/>
          <w:sz w:val="24"/>
          <w:szCs w:val="24"/>
        </w:rPr>
        <w:t>02.02.2022</w:t>
      </w:r>
      <w:r w:rsidR="004304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546335" w14:textId="6AB89E3A" w:rsidR="00421C87" w:rsidRDefault="0068052C" w:rsidP="00680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40F">
        <w:rPr>
          <w:rFonts w:ascii="Times New Roman" w:hAnsi="Times New Roman" w:cs="Times New Roman"/>
          <w:bCs/>
          <w:sz w:val="24"/>
          <w:szCs w:val="24"/>
        </w:rPr>
        <w:t xml:space="preserve">Соглашение </w:t>
      </w:r>
      <w:r w:rsidR="00A3640F" w:rsidRPr="00A3640F">
        <w:rPr>
          <w:rFonts w:ascii="Times New Roman" w:hAnsi="Times New Roman" w:cs="Times New Roman"/>
          <w:bCs/>
          <w:sz w:val="24"/>
          <w:szCs w:val="24"/>
        </w:rPr>
        <w:t>№ 24-05/22 от 24.05.2022</w:t>
      </w:r>
      <w:r w:rsidR="00421C87">
        <w:rPr>
          <w:rFonts w:ascii="Times New Roman" w:hAnsi="Times New Roman" w:cs="Times New Roman"/>
          <w:bCs/>
          <w:sz w:val="24"/>
          <w:szCs w:val="24"/>
        </w:rPr>
        <w:t>, акт об исполнении обязательств по с</w:t>
      </w:r>
      <w:r w:rsidR="00421C87" w:rsidRPr="00430465">
        <w:rPr>
          <w:rFonts w:ascii="Times New Roman" w:hAnsi="Times New Roman" w:cs="Times New Roman"/>
          <w:bCs/>
          <w:sz w:val="24"/>
          <w:szCs w:val="24"/>
        </w:rPr>
        <w:t>оглашени</w:t>
      </w:r>
      <w:r w:rsidR="00421C87">
        <w:rPr>
          <w:rFonts w:ascii="Times New Roman" w:hAnsi="Times New Roman" w:cs="Times New Roman"/>
          <w:bCs/>
          <w:sz w:val="24"/>
          <w:szCs w:val="24"/>
        </w:rPr>
        <w:t xml:space="preserve">ю </w:t>
      </w:r>
      <w:r w:rsidR="00421C87" w:rsidRPr="00A3640F">
        <w:rPr>
          <w:rFonts w:ascii="Times New Roman" w:hAnsi="Times New Roman" w:cs="Times New Roman"/>
          <w:bCs/>
          <w:sz w:val="24"/>
          <w:szCs w:val="24"/>
        </w:rPr>
        <w:t>№ 24-05/22 от 24.05.2022</w:t>
      </w:r>
      <w:r w:rsidR="00421C8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0939FC0" w14:textId="084A7BB4" w:rsidR="00A3640F" w:rsidRDefault="00B3773B" w:rsidP="00680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Приходно-кассов</w:t>
      </w:r>
      <w:r w:rsidR="007F2FBC">
        <w:rPr>
          <w:rFonts w:ascii="Times New Roman" w:hAnsi="Times New Roman" w:cs="Times New Roman"/>
          <w:bCs/>
          <w:sz w:val="24"/>
          <w:szCs w:val="24"/>
        </w:rPr>
        <w:t>ый ордер</w:t>
      </w:r>
      <w:r w:rsidR="00421C87">
        <w:rPr>
          <w:rFonts w:ascii="Times New Roman" w:hAnsi="Times New Roman" w:cs="Times New Roman"/>
          <w:bCs/>
          <w:sz w:val="24"/>
          <w:szCs w:val="24"/>
        </w:rPr>
        <w:t>;</w:t>
      </w:r>
    </w:p>
    <w:p w14:paraId="64625FA0" w14:textId="5657662A" w:rsidR="00421C87" w:rsidRDefault="00A3640F" w:rsidP="00A364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40F">
        <w:rPr>
          <w:rFonts w:ascii="Times New Roman" w:hAnsi="Times New Roman" w:cs="Times New Roman"/>
          <w:bCs/>
          <w:sz w:val="24"/>
          <w:szCs w:val="24"/>
        </w:rPr>
        <w:t xml:space="preserve">Соглашение </w:t>
      </w:r>
      <w:r>
        <w:rPr>
          <w:rFonts w:ascii="Times New Roman" w:hAnsi="Times New Roman" w:cs="Times New Roman"/>
          <w:bCs/>
          <w:sz w:val="24"/>
          <w:szCs w:val="24"/>
        </w:rPr>
        <w:t>№ 18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41EEF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01</w:t>
      </w:r>
      <w:r w:rsidRPr="00641EEF">
        <w:rPr>
          <w:rFonts w:ascii="Times New Roman" w:hAnsi="Times New Roman" w:cs="Times New Roman"/>
          <w:bCs/>
          <w:sz w:val="24"/>
          <w:szCs w:val="24"/>
        </w:rPr>
        <w:t>/2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641EE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641EEF">
        <w:rPr>
          <w:rFonts w:ascii="Times New Roman" w:hAnsi="Times New Roman" w:cs="Times New Roman"/>
          <w:bCs/>
          <w:sz w:val="24"/>
          <w:szCs w:val="24"/>
        </w:rPr>
        <w:t>.</w:t>
      </w:r>
      <w:r w:rsidRPr="008105C6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641EEF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41ABA">
        <w:rPr>
          <w:rFonts w:ascii="Times New Roman" w:hAnsi="Times New Roman" w:cs="Times New Roman"/>
          <w:bCs/>
          <w:sz w:val="24"/>
          <w:szCs w:val="24"/>
        </w:rPr>
        <w:t>,</w:t>
      </w:r>
      <w:r w:rsidRPr="00641E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ABA">
        <w:rPr>
          <w:rFonts w:ascii="Times New Roman" w:hAnsi="Times New Roman" w:cs="Times New Roman"/>
          <w:bCs/>
          <w:sz w:val="24"/>
          <w:szCs w:val="24"/>
        </w:rPr>
        <w:t>акт об исполнении обязательств по с</w:t>
      </w:r>
      <w:r w:rsidR="00541ABA" w:rsidRPr="00430465">
        <w:rPr>
          <w:rFonts w:ascii="Times New Roman" w:hAnsi="Times New Roman" w:cs="Times New Roman"/>
          <w:bCs/>
          <w:sz w:val="24"/>
          <w:szCs w:val="24"/>
        </w:rPr>
        <w:t>оглашени</w:t>
      </w:r>
      <w:r w:rsidR="00541ABA">
        <w:rPr>
          <w:rFonts w:ascii="Times New Roman" w:hAnsi="Times New Roman" w:cs="Times New Roman"/>
          <w:bCs/>
          <w:sz w:val="24"/>
          <w:szCs w:val="24"/>
        </w:rPr>
        <w:t xml:space="preserve">ю </w:t>
      </w:r>
      <w:r w:rsidR="00541ABA" w:rsidRPr="00A3640F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541ABA">
        <w:rPr>
          <w:rFonts w:ascii="Times New Roman" w:hAnsi="Times New Roman" w:cs="Times New Roman"/>
          <w:bCs/>
          <w:sz w:val="24"/>
          <w:szCs w:val="24"/>
        </w:rPr>
        <w:t>18</w:t>
      </w:r>
      <w:r w:rsidR="00541ABA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541ABA" w:rsidRPr="00641EEF">
        <w:rPr>
          <w:rFonts w:ascii="Times New Roman" w:hAnsi="Times New Roman" w:cs="Times New Roman"/>
          <w:bCs/>
          <w:sz w:val="24"/>
          <w:szCs w:val="24"/>
        </w:rPr>
        <w:t>-</w:t>
      </w:r>
      <w:r w:rsidR="00541ABA">
        <w:rPr>
          <w:rFonts w:ascii="Times New Roman" w:hAnsi="Times New Roman" w:cs="Times New Roman"/>
          <w:bCs/>
          <w:sz w:val="24"/>
          <w:szCs w:val="24"/>
        </w:rPr>
        <w:t>01</w:t>
      </w:r>
      <w:r w:rsidR="00541ABA" w:rsidRPr="00641EEF">
        <w:rPr>
          <w:rFonts w:ascii="Times New Roman" w:hAnsi="Times New Roman" w:cs="Times New Roman"/>
          <w:bCs/>
          <w:sz w:val="24"/>
          <w:szCs w:val="24"/>
        </w:rPr>
        <w:t>/2</w:t>
      </w:r>
      <w:r w:rsidR="00541ABA">
        <w:rPr>
          <w:rFonts w:ascii="Times New Roman" w:hAnsi="Times New Roman" w:cs="Times New Roman"/>
          <w:bCs/>
          <w:sz w:val="24"/>
          <w:szCs w:val="24"/>
        </w:rPr>
        <w:t>3</w:t>
      </w:r>
      <w:r w:rsidR="00541ABA" w:rsidRPr="00641EE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541ABA">
        <w:rPr>
          <w:rFonts w:ascii="Times New Roman" w:hAnsi="Times New Roman" w:cs="Times New Roman"/>
          <w:bCs/>
          <w:sz w:val="24"/>
          <w:szCs w:val="24"/>
        </w:rPr>
        <w:t>18</w:t>
      </w:r>
      <w:r w:rsidR="00541ABA" w:rsidRPr="00641EEF">
        <w:rPr>
          <w:rFonts w:ascii="Times New Roman" w:hAnsi="Times New Roman" w:cs="Times New Roman"/>
          <w:bCs/>
          <w:sz w:val="24"/>
          <w:szCs w:val="24"/>
        </w:rPr>
        <w:t>.</w:t>
      </w:r>
      <w:r w:rsidR="00541ABA" w:rsidRPr="008105C6">
        <w:rPr>
          <w:rFonts w:ascii="Times New Roman" w:hAnsi="Times New Roman" w:cs="Times New Roman"/>
          <w:bCs/>
          <w:sz w:val="24"/>
          <w:szCs w:val="24"/>
        </w:rPr>
        <w:t>0</w:t>
      </w:r>
      <w:r w:rsidR="00541ABA">
        <w:rPr>
          <w:rFonts w:ascii="Times New Roman" w:hAnsi="Times New Roman" w:cs="Times New Roman"/>
          <w:bCs/>
          <w:sz w:val="24"/>
          <w:szCs w:val="24"/>
        </w:rPr>
        <w:t>1</w:t>
      </w:r>
      <w:r w:rsidR="00541ABA" w:rsidRPr="00641EEF">
        <w:rPr>
          <w:rFonts w:ascii="Times New Roman" w:hAnsi="Times New Roman" w:cs="Times New Roman"/>
          <w:bCs/>
          <w:sz w:val="24"/>
          <w:szCs w:val="24"/>
        </w:rPr>
        <w:t>.202</w:t>
      </w:r>
      <w:r w:rsidR="00541ABA">
        <w:rPr>
          <w:rFonts w:ascii="Times New Roman" w:hAnsi="Times New Roman" w:cs="Times New Roman"/>
          <w:bCs/>
          <w:sz w:val="24"/>
          <w:szCs w:val="24"/>
        </w:rPr>
        <w:t>3;</w:t>
      </w:r>
    </w:p>
    <w:p w14:paraId="45399079" w14:textId="05F07334" w:rsidR="00A3640F" w:rsidRDefault="00541ABA" w:rsidP="00A364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A3640F" w:rsidRPr="00641EEF">
        <w:rPr>
          <w:rFonts w:ascii="Times New Roman" w:hAnsi="Times New Roman" w:cs="Times New Roman"/>
          <w:bCs/>
          <w:sz w:val="24"/>
          <w:szCs w:val="24"/>
        </w:rPr>
        <w:t>латежн</w:t>
      </w:r>
      <w:r w:rsidR="00A3640F">
        <w:rPr>
          <w:rFonts w:ascii="Times New Roman" w:hAnsi="Times New Roman" w:cs="Times New Roman"/>
          <w:bCs/>
          <w:sz w:val="24"/>
          <w:szCs w:val="24"/>
        </w:rPr>
        <w:t>ое</w:t>
      </w:r>
      <w:r w:rsidR="00A3640F" w:rsidRPr="00641EEF">
        <w:rPr>
          <w:rFonts w:ascii="Times New Roman" w:hAnsi="Times New Roman" w:cs="Times New Roman"/>
          <w:bCs/>
          <w:sz w:val="24"/>
          <w:szCs w:val="24"/>
        </w:rPr>
        <w:t xml:space="preserve"> поручени</w:t>
      </w:r>
      <w:r w:rsidR="00A3640F">
        <w:rPr>
          <w:rFonts w:ascii="Times New Roman" w:hAnsi="Times New Roman" w:cs="Times New Roman"/>
          <w:bCs/>
          <w:sz w:val="24"/>
          <w:szCs w:val="24"/>
        </w:rPr>
        <w:t>е</w:t>
      </w:r>
      <w:r w:rsidR="00A3640F" w:rsidRPr="00641EE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3640F" w:rsidRPr="00590159">
        <w:rPr>
          <w:rFonts w:ascii="Times New Roman" w:hAnsi="Times New Roman" w:cs="Times New Roman"/>
          <w:bCs/>
          <w:sz w:val="24"/>
          <w:szCs w:val="24"/>
        </w:rPr>
        <w:t>11</w:t>
      </w:r>
      <w:r w:rsidR="00A3640F" w:rsidRPr="00641EE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A3640F" w:rsidRPr="00590159">
        <w:rPr>
          <w:rFonts w:ascii="Times New Roman" w:hAnsi="Times New Roman" w:cs="Times New Roman"/>
          <w:bCs/>
          <w:sz w:val="24"/>
          <w:szCs w:val="24"/>
        </w:rPr>
        <w:t>23</w:t>
      </w:r>
      <w:r w:rsidR="00A3640F" w:rsidRPr="00641EEF">
        <w:rPr>
          <w:rFonts w:ascii="Times New Roman" w:hAnsi="Times New Roman" w:cs="Times New Roman"/>
          <w:bCs/>
          <w:sz w:val="24"/>
          <w:szCs w:val="24"/>
        </w:rPr>
        <w:t>.</w:t>
      </w:r>
      <w:r w:rsidR="00A3640F">
        <w:rPr>
          <w:rFonts w:ascii="Times New Roman" w:hAnsi="Times New Roman" w:cs="Times New Roman"/>
          <w:bCs/>
          <w:sz w:val="24"/>
          <w:szCs w:val="24"/>
        </w:rPr>
        <w:t>0</w:t>
      </w:r>
      <w:r w:rsidR="00A3640F" w:rsidRPr="00590159">
        <w:rPr>
          <w:rFonts w:ascii="Times New Roman" w:hAnsi="Times New Roman" w:cs="Times New Roman"/>
          <w:bCs/>
          <w:sz w:val="24"/>
          <w:szCs w:val="24"/>
        </w:rPr>
        <w:t>1</w:t>
      </w:r>
      <w:r w:rsidR="00A3640F" w:rsidRPr="00641EEF">
        <w:rPr>
          <w:rFonts w:ascii="Times New Roman" w:hAnsi="Times New Roman" w:cs="Times New Roman"/>
          <w:bCs/>
          <w:sz w:val="24"/>
          <w:szCs w:val="24"/>
        </w:rPr>
        <w:t>.</w:t>
      </w:r>
      <w:r w:rsidR="00A3640F">
        <w:rPr>
          <w:rFonts w:ascii="Times New Roman" w:hAnsi="Times New Roman" w:cs="Times New Roman"/>
          <w:bCs/>
          <w:sz w:val="24"/>
          <w:szCs w:val="24"/>
        </w:rPr>
        <w:t>202</w:t>
      </w:r>
      <w:r w:rsidR="00A3640F" w:rsidRPr="00590159">
        <w:rPr>
          <w:rFonts w:ascii="Times New Roman" w:hAnsi="Times New Roman" w:cs="Times New Roman"/>
          <w:bCs/>
          <w:sz w:val="24"/>
          <w:szCs w:val="24"/>
        </w:rPr>
        <w:t>3</w:t>
      </w:r>
      <w:r w:rsidR="00A364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863F49" w14:textId="18217EA6" w:rsidR="00A3640F" w:rsidRDefault="004F1770" w:rsidP="00680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4F1770">
        <w:rPr>
          <w:rFonts w:ascii="Times New Roman" w:hAnsi="Times New Roman" w:cs="Times New Roman"/>
          <w:bCs/>
          <w:sz w:val="24"/>
          <w:szCs w:val="24"/>
        </w:rPr>
        <w:t>латежн</w:t>
      </w:r>
      <w:r>
        <w:rPr>
          <w:rFonts w:ascii="Times New Roman" w:hAnsi="Times New Roman" w:cs="Times New Roman"/>
          <w:bCs/>
          <w:sz w:val="24"/>
          <w:szCs w:val="24"/>
        </w:rPr>
        <w:t>ое</w:t>
      </w:r>
      <w:r w:rsidRPr="004F1770">
        <w:rPr>
          <w:rFonts w:ascii="Times New Roman" w:hAnsi="Times New Roman" w:cs="Times New Roman"/>
          <w:bCs/>
          <w:sz w:val="24"/>
          <w:szCs w:val="24"/>
        </w:rPr>
        <w:t xml:space="preserve"> поручение № 148 от 14.10.2022 и по счет № 15 от 13.10.2022 г.</w:t>
      </w:r>
    </w:p>
    <w:p w14:paraId="266DDD01" w14:textId="3342AA89" w:rsidR="0068052C" w:rsidRPr="007D6495" w:rsidRDefault="0068052C" w:rsidP="00680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495">
        <w:rPr>
          <w:rFonts w:ascii="Times New Roman" w:hAnsi="Times New Roman" w:cs="Times New Roman"/>
          <w:bCs/>
          <w:sz w:val="24"/>
          <w:szCs w:val="24"/>
        </w:rPr>
        <w:t>Исследование стоимости услуг по представлению интересов в судах в Москве и Московской области экспертной группы «</w:t>
      </w:r>
      <w:proofErr w:type="spellStart"/>
      <w:r w:rsidRPr="007D6495">
        <w:rPr>
          <w:rFonts w:ascii="Times New Roman" w:hAnsi="Times New Roman" w:cs="Times New Roman"/>
          <w:bCs/>
          <w:sz w:val="24"/>
          <w:szCs w:val="24"/>
        </w:rPr>
        <w:t>Veta</w:t>
      </w:r>
      <w:proofErr w:type="spellEnd"/>
      <w:r w:rsidRPr="007D6495">
        <w:rPr>
          <w:rFonts w:ascii="Times New Roman" w:hAnsi="Times New Roman" w:cs="Times New Roman"/>
          <w:bCs/>
          <w:sz w:val="24"/>
          <w:szCs w:val="24"/>
        </w:rPr>
        <w:t>» за 20</w:t>
      </w:r>
      <w:r w:rsidR="00D45697">
        <w:rPr>
          <w:rFonts w:ascii="Times New Roman" w:hAnsi="Times New Roman" w:cs="Times New Roman"/>
          <w:bCs/>
          <w:sz w:val="24"/>
          <w:szCs w:val="24"/>
        </w:rPr>
        <w:t>22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 год (листы 1-4, </w:t>
      </w:r>
      <w:r w:rsidR="00D45697">
        <w:rPr>
          <w:rFonts w:ascii="Times New Roman" w:hAnsi="Times New Roman" w:cs="Times New Roman"/>
          <w:bCs/>
          <w:sz w:val="24"/>
          <w:szCs w:val="24"/>
        </w:rPr>
        <w:t>31</w:t>
      </w:r>
      <w:r w:rsidRPr="007D6495">
        <w:rPr>
          <w:rFonts w:ascii="Times New Roman" w:hAnsi="Times New Roman" w:cs="Times New Roman"/>
          <w:bCs/>
          <w:sz w:val="24"/>
          <w:szCs w:val="24"/>
        </w:rPr>
        <w:t>-</w:t>
      </w:r>
      <w:r w:rsidR="00D45697">
        <w:rPr>
          <w:rFonts w:ascii="Times New Roman" w:hAnsi="Times New Roman" w:cs="Times New Roman"/>
          <w:bCs/>
          <w:sz w:val="24"/>
          <w:szCs w:val="24"/>
        </w:rPr>
        <w:t>33</w:t>
      </w:r>
      <w:r w:rsidRPr="007D64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4AA3">
        <w:rPr>
          <w:rFonts w:ascii="Times New Roman" w:hAnsi="Times New Roman" w:cs="Times New Roman"/>
          <w:bCs/>
          <w:sz w:val="24"/>
          <w:szCs w:val="24"/>
        </w:rPr>
        <w:t>57</w:t>
      </w:r>
      <w:r w:rsidRPr="007D6495">
        <w:rPr>
          <w:rFonts w:ascii="Times New Roman" w:hAnsi="Times New Roman" w:cs="Times New Roman"/>
          <w:bCs/>
          <w:sz w:val="24"/>
          <w:szCs w:val="24"/>
        </w:rPr>
        <w:t>-</w:t>
      </w:r>
      <w:r w:rsidR="00C24AA3">
        <w:rPr>
          <w:rFonts w:ascii="Times New Roman" w:hAnsi="Times New Roman" w:cs="Times New Roman"/>
          <w:bCs/>
          <w:sz w:val="24"/>
          <w:szCs w:val="24"/>
        </w:rPr>
        <w:t>5</w:t>
      </w:r>
      <w:r w:rsidRPr="007D6495">
        <w:rPr>
          <w:rFonts w:ascii="Times New Roman" w:hAnsi="Times New Roman" w:cs="Times New Roman"/>
          <w:bCs/>
          <w:sz w:val="24"/>
          <w:szCs w:val="24"/>
        </w:rPr>
        <w:t>8);</w:t>
      </w:r>
    </w:p>
    <w:p w14:paraId="04B849EB" w14:textId="260DF751" w:rsidR="0068052C" w:rsidRPr="007D6495" w:rsidRDefault="00682258" w:rsidP="004F17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Трудовой</w:t>
      </w:r>
      <w:r w:rsidR="0068052C" w:rsidRPr="007D64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770"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4F1770" w:rsidRPr="004F1770">
        <w:rPr>
          <w:rFonts w:ascii="Times New Roman" w:hAnsi="Times New Roman" w:cs="Times New Roman"/>
          <w:bCs/>
          <w:sz w:val="24"/>
          <w:szCs w:val="24"/>
        </w:rPr>
        <w:t>Городилов</w:t>
      </w:r>
      <w:r w:rsidR="004F1770">
        <w:rPr>
          <w:rFonts w:ascii="Times New Roman" w:hAnsi="Times New Roman" w:cs="Times New Roman"/>
          <w:bCs/>
          <w:sz w:val="24"/>
          <w:szCs w:val="24"/>
        </w:rPr>
        <w:t>а</w:t>
      </w:r>
      <w:r w:rsidR="004F1770" w:rsidRPr="004F1770">
        <w:rPr>
          <w:rFonts w:ascii="Times New Roman" w:hAnsi="Times New Roman" w:cs="Times New Roman"/>
          <w:bCs/>
          <w:sz w:val="24"/>
          <w:szCs w:val="24"/>
        </w:rPr>
        <w:t xml:space="preserve"> Никит</w:t>
      </w:r>
      <w:r w:rsidR="004F1770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="004F1770" w:rsidRPr="004F1770">
        <w:rPr>
          <w:rFonts w:ascii="Times New Roman" w:hAnsi="Times New Roman" w:cs="Times New Roman"/>
          <w:bCs/>
          <w:sz w:val="24"/>
          <w:szCs w:val="24"/>
        </w:rPr>
        <w:t>Сергеевич</w:t>
      </w:r>
      <w:r w:rsidR="004F1770">
        <w:rPr>
          <w:rFonts w:ascii="Times New Roman" w:hAnsi="Times New Roman" w:cs="Times New Roman"/>
          <w:bCs/>
          <w:sz w:val="24"/>
          <w:szCs w:val="24"/>
        </w:rPr>
        <w:t>а</w:t>
      </w:r>
    </w:p>
    <w:p w14:paraId="2CF85CD1" w14:textId="77777777" w:rsidR="0068052C" w:rsidRPr="007D6495" w:rsidRDefault="0068052C" w:rsidP="00680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495">
        <w:rPr>
          <w:rFonts w:ascii="Times New Roman" w:hAnsi="Times New Roman" w:cs="Times New Roman"/>
          <w:bCs/>
          <w:sz w:val="24"/>
          <w:szCs w:val="24"/>
        </w:rPr>
        <w:t>Доверенность от Ответчика на представителя;</w:t>
      </w:r>
    </w:p>
    <w:p w14:paraId="648C5F55" w14:textId="291ED49B" w:rsidR="0068052C" w:rsidRPr="00A22418" w:rsidRDefault="0068052C" w:rsidP="00680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495">
        <w:rPr>
          <w:rFonts w:ascii="Times New Roman" w:hAnsi="Times New Roman" w:cs="Times New Roman"/>
          <w:bCs/>
          <w:sz w:val="24"/>
          <w:szCs w:val="24"/>
        </w:rPr>
        <w:t>Диплом о высшем юридическом образовании представителя</w:t>
      </w:r>
      <w:r w:rsidR="00A2241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323E21" w14:textId="77777777" w:rsidR="0068052C" w:rsidRPr="007D6495" w:rsidRDefault="0068052C" w:rsidP="006805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867AAA" w14:textId="77777777" w:rsidR="0068052C" w:rsidRPr="007D6495" w:rsidRDefault="0068052C" w:rsidP="006805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CF5F4F" w14:textId="6A1FC3B1" w:rsidR="00A22418" w:rsidRPr="00777C52" w:rsidRDefault="00A22418" w:rsidP="00A2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ООО                                 </w:t>
      </w:r>
      <w:r w:rsidR="00682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_____________/Городилов Н.С./</w:t>
      </w:r>
    </w:p>
    <w:p w14:paraId="0DFC2C5E" w14:textId="733D557D" w:rsidR="00D62477" w:rsidRPr="008755B3" w:rsidRDefault="00107D02" w:rsidP="0087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68052C" w:rsidRPr="007D64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8052C" w:rsidRPr="007D649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0"/>
    </w:p>
    <w:sectPr w:rsidR="00D62477" w:rsidRPr="00875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18F1F" w14:textId="77777777" w:rsidR="008E65F6" w:rsidRDefault="008E65F6">
      <w:pPr>
        <w:spacing w:after="0" w:line="240" w:lineRule="auto"/>
      </w:pPr>
      <w:r>
        <w:separator/>
      </w:r>
    </w:p>
  </w:endnote>
  <w:endnote w:type="continuationSeparator" w:id="0">
    <w:p w14:paraId="0E78C2EA" w14:textId="77777777" w:rsidR="008E65F6" w:rsidRDefault="008E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EA858" w14:textId="77777777" w:rsidR="008954CE" w:rsidRDefault="008954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47110"/>
      <w:docPartObj>
        <w:docPartGallery w:val="Page Numbers (Bottom of Page)"/>
        <w:docPartUnique/>
      </w:docPartObj>
    </w:sdtPr>
    <w:sdtEndPr/>
    <w:sdtContent>
      <w:p w14:paraId="1C40D12F" w14:textId="051FC7DC" w:rsidR="00C25D11" w:rsidRDefault="007B52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F5D">
          <w:rPr>
            <w:noProof/>
          </w:rPr>
          <w:t>2</w:t>
        </w:r>
        <w:r>
          <w:fldChar w:fldCharType="end"/>
        </w:r>
      </w:p>
    </w:sdtContent>
  </w:sdt>
  <w:p w14:paraId="7DA5B12B" w14:textId="77777777" w:rsidR="00C25D11" w:rsidRDefault="008E65F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ABFB5" w14:textId="77777777" w:rsidR="008954CE" w:rsidRDefault="008954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0D148" w14:textId="77777777" w:rsidR="008E65F6" w:rsidRDefault="008E65F6">
      <w:pPr>
        <w:spacing w:after="0" w:line="240" w:lineRule="auto"/>
      </w:pPr>
      <w:r>
        <w:separator/>
      </w:r>
    </w:p>
  </w:footnote>
  <w:footnote w:type="continuationSeparator" w:id="0">
    <w:p w14:paraId="2F119585" w14:textId="77777777" w:rsidR="008E65F6" w:rsidRDefault="008E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9167" w14:textId="3D6F0156" w:rsidR="008954CE" w:rsidRDefault="008E65F6">
    <w:pPr>
      <w:pStyle w:val="a7"/>
    </w:pPr>
    <w:r>
      <w:rPr>
        <w:noProof/>
      </w:rPr>
      <w:pict w14:anchorId="2251F6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6001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E33B9" w14:textId="3790296E" w:rsidR="008954CE" w:rsidRDefault="008E65F6">
    <w:pPr>
      <w:pStyle w:val="a7"/>
    </w:pPr>
    <w:r>
      <w:rPr>
        <w:noProof/>
      </w:rPr>
      <w:pict w14:anchorId="2A7A79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6002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F37B8" w14:textId="6F5FC0F7" w:rsidR="008954CE" w:rsidRDefault="008E65F6">
    <w:pPr>
      <w:pStyle w:val="a7"/>
    </w:pPr>
    <w:r>
      <w:rPr>
        <w:noProof/>
      </w:rPr>
      <w:pict w14:anchorId="789E63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6000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4BBC"/>
    <w:multiLevelType w:val="hybridMultilevel"/>
    <w:tmpl w:val="001C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3353F"/>
    <w:multiLevelType w:val="hybridMultilevel"/>
    <w:tmpl w:val="4B80F780"/>
    <w:lvl w:ilvl="0" w:tplc="8EEC56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2C"/>
    <w:rsid w:val="0004120B"/>
    <w:rsid w:val="00043850"/>
    <w:rsid w:val="00086D0D"/>
    <w:rsid w:val="000F299F"/>
    <w:rsid w:val="00107D02"/>
    <w:rsid w:val="0017420E"/>
    <w:rsid w:val="001A1BCE"/>
    <w:rsid w:val="001A2558"/>
    <w:rsid w:val="001A4935"/>
    <w:rsid w:val="001C174E"/>
    <w:rsid w:val="001D0220"/>
    <w:rsid w:val="001D40F7"/>
    <w:rsid w:val="00224CB7"/>
    <w:rsid w:val="00235C72"/>
    <w:rsid w:val="00242902"/>
    <w:rsid w:val="0029713E"/>
    <w:rsid w:val="002B2559"/>
    <w:rsid w:val="002F1D35"/>
    <w:rsid w:val="003318BF"/>
    <w:rsid w:val="00361D28"/>
    <w:rsid w:val="00376FC4"/>
    <w:rsid w:val="003D65A9"/>
    <w:rsid w:val="00421C87"/>
    <w:rsid w:val="00430465"/>
    <w:rsid w:val="0044468A"/>
    <w:rsid w:val="0049766D"/>
    <w:rsid w:val="004F1770"/>
    <w:rsid w:val="00504766"/>
    <w:rsid w:val="00535FF5"/>
    <w:rsid w:val="005402A2"/>
    <w:rsid w:val="00541ABA"/>
    <w:rsid w:val="00554447"/>
    <w:rsid w:val="005846E2"/>
    <w:rsid w:val="00590159"/>
    <w:rsid w:val="005A6D2D"/>
    <w:rsid w:val="005C19DF"/>
    <w:rsid w:val="005E1D6E"/>
    <w:rsid w:val="005F3413"/>
    <w:rsid w:val="00606F5D"/>
    <w:rsid w:val="00620E71"/>
    <w:rsid w:val="006229BB"/>
    <w:rsid w:val="006258EA"/>
    <w:rsid w:val="00641EEF"/>
    <w:rsid w:val="00657E82"/>
    <w:rsid w:val="0067509C"/>
    <w:rsid w:val="0068052C"/>
    <w:rsid w:val="00682258"/>
    <w:rsid w:val="006A493B"/>
    <w:rsid w:val="00726107"/>
    <w:rsid w:val="007318D0"/>
    <w:rsid w:val="007545D3"/>
    <w:rsid w:val="00761A1E"/>
    <w:rsid w:val="00765929"/>
    <w:rsid w:val="007B131E"/>
    <w:rsid w:val="007B522A"/>
    <w:rsid w:val="007F2FBC"/>
    <w:rsid w:val="008105C6"/>
    <w:rsid w:val="00830F02"/>
    <w:rsid w:val="0084264B"/>
    <w:rsid w:val="008755B3"/>
    <w:rsid w:val="008954CE"/>
    <w:rsid w:val="008A689D"/>
    <w:rsid w:val="008E65F6"/>
    <w:rsid w:val="008E7EC9"/>
    <w:rsid w:val="009A7D24"/>
    <w:rsid w:val="009F01AE"/>
    <w:rsid w:val="00A212D0"/>
    <w:rsid w:val="00A22418"/>
    <w:rsid w:val="00A3640F"/>
    <w:rsid w:val="00B3773B"/>
    <w:rsid w:val="00B4166A"/>
    <w:rsid w:val="00BE4149"/>
    <w:rsid w:val="00C168A4"/>
    <w:rsid w:val="00C24AA3"/>
    <w:rsid w:val="00C61549"/>
    <w:rsid w:val="00C95272"/>
    <w:rsid w:val="00D45697"/>
    <w:rsid w:val="00D62477"/>
    <w:rsid w:val="00D94B1A"/>
    <w:rsid w:val="00DE1A89"/>
    <w:rsid w:val="00E31E14"/>
    <w:rsid w:val="00E551A8"/>
    <w:rsid w:val="00E625EB"/>
    <w:rsid w:val="00E971A4"/>
    <w:rsid w:val="00EA1EAA"/>
    <w:rsid w:val="00EE4ACC"/>
    <w:rsid w:val="00EE7831"/>
    <w:rsid w:val="00EF3238"/>
    <w:rsid w:val="00F075E8"/>
    <w:rsid w:val="00F16DEE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281434"/>
  <w15:chartTrackingRefBased/>
  <w15:docId w15:val="{F30BE3D8-9D8C-4C04-A889-234B0A15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052C"/>
  </w:style>
  <w:style w:type="character" w:styleId="a5">
    <w:name w:val="Hyperlink"/>
    <w:basedOn w:val="a0"/>
    <w:uiPriority w:val="99"/>
    <w:unhideWhenUsed/>
    <w:rsid w:val="007318D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2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Владислав</cp:lastModifiedBy>
  <cp:revision>12</cp:revision>
  <cp:lastPrinted>2023-02-03T16:53:00Z</cp:lastPrinted>
  <dcterms:created xsi:type="dcterms:W3CDTF">2023-01-31T15:33:00Z</dcterms:created>
  <dcterms:modified xsi:type="dcterms:W3CDTF">2024-07-15T15:06:00Z</dcterms:modified>
</cp:coreProperties>
</file>