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1A0280" w:rsidRPr="001A0280" w14:paraId="0E79D18C" w14:textId="77777777" w:rsidTr="00F320C1">
        <w:tc>
          <w:tcPr>
            <w:tcW w:w="3085" w:type="dxa"/>
            <w:shd w:val="clear" w:color="auto" w:fill="auto"/>
            <w:vAlign w:val="center"/>
          </w:tcPr>
          <w:p w14:paraId="118E2ABF" w14:textId="77777777" w:rsidR="001A0280" w:rsidRPr="001A0280" w:rsidRDefault="001A0280" w:rsidP="001A0280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D9B1D" wp14:editId="0ED48ECA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60A9684" w14:textId="77777777" w:rsidR="001A0280" w:rsidRPr="001A0280" w:rsidRDefault="001A0280" w:rsidP="001A0280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2F3CF11D" w14:textId="77777777" w:rsidR="001A0280" w:rsidRPr="001A0280" w:rsidRDefault="001A0280" w:rsidP="001A0280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4FFAB0FD" w14:textId="77777777" w:rsidR="001A0280" w:rsidRPr="001A0280" w:rsidRDefault="001A0280" w:rsidP="001A0280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5F64B060" w14:textId="77777777" w:rsidR="001A0280" w:rsidRPr="001A0280" w:rsidRDefault="001A0280" w:rsidP="001A0280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A0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34CF443E" w14:textId="77777777" w:rsidR="001A0280" w:rsidRPr="001A0280" w:rsidRDefault="001A0280" w:rsidP="001A0280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1A0280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1A02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24F55582" w14:textId="3A562520" w:rsidR="001A0280" w:rsidRPr="001A0280" w:rsidRDefault="001A0280" w:rsidP="001A0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2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B17225E">
          <v:rect id="_x0000_i1027" alt="" style="width:467.75pt;height:.05pt;mso-width-percent:0;mso-height-percent:0;mso-width-percent:0;mso-height-percent:0" o:hralign="center" o:hrstd="t" o:hr="t" fillcolor="#a0a0a0" stroked="f"/>
        </w:pict>
      </w:r>
    </w:p>
    <w:p w14:paraId="5FBE1132" w14:textId="69F2DC2B" w:rsidR="003475BA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Заместителю начальника Шереметьевской </w:t>
      </w:r>
    </w:p>
    <w:p w14:paraId="19A694E4" w14:textId="53ACFB69" w:rsidR="003475BA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Таможни М.В. Т</w:t>
      </w:r>
      <w:r w:rsidR="009C75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AAAD9F" w14:textId="77777777" w:rsidR="003475BA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3C3800">
        <w:rPr>
          <w:rFonts w:ascii="Times New Roman" w:hAnsi="Times New Roman" w:cs="Times New Roman"/>
          <w:sz w:val="24"/>
          <w:szCs w:val="24"/>
        </w:rPr>
        <w:t>141426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3800">
        <w:rPr>
          <w:rFonts w:ascii="Times New Roman" w:hAnsi="Times New Roman" w:cs="Times New Roman"/>
          <w:sz w:val="24"/>
          <w:szCs w:val="24"/>
        </w:rPr>
        <w:t>Московская область, г. Химки</w:t>
      </w:r>
    </w:p>
    <w:p w14:paraId="7CD3687A" w14:textId="77777777" w:rsidR="003475BA" w:rsidRPr="003C3800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C3800">
        <w:rPr>
          <w:rFonts w:ascii="Times New Roman" w:hAnsi="Times New Roman" w:cs="Times New Roman"/>
          <w:sz w:val="24"/>
          <w:szCs w:val="24"/>
        </w:rPr>
        <w:t>Шереметьевское</w:t>
      </w:r>
      <w:proofErr w:type="spellEnd"/>
      <w:r w:rsidRPr="003C3800">
        <w:rPr>
          <w:rFonts w:ascii="Times New Roman" w:hAnsi="Times New Roman" w:cs="Times New Roman"/>
          <w:sz w:val="24"/>
          <w:szCs w:val="24"/>
        </w:rPr>
        <w:t xml:space="preserve"> шоссе, вл.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80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C079B" w14:textId="77777777" w:rsidR="003475BA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469CA5BE" w14:textId="77777777" w:rsidR="003475BA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22A">
        <w:rPr>
          <w:rFonts w:ascii="Times New Roman" w:hAnsi="Times New Roman" w:cs="Times New Roman"/>
          <w:b/>
          <w:bCs/>
          <w:sz w:val="24"/>
          <w:szCs w:val="24"/>
        </w:rPr>
        <w:t xml:space="preserve">Лицо, в отношении которого ведется </w:t>
      </w:r>
    </w:p>
    <w:p w14:paraId="028F3B1A" w14:textId="77777777" w:rsidR="003475BA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22A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производство по делу об административном </w:t>
      </w:r>
    </w:p>
    <w:p w14:paraId="4BDAF616" w14:textId="77777777" w:rsidR="003475BA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22A">
        <w:rPr>
          <w:rFonts w:ascii="Times New Roman" w:hAnsi="Times New Roman" w:cs="Times New Roman"/>
          <w:b/>
          <w:bCs/>
          <w:sz w:val="24"/>
          <w:szCs w:val="24"/>
        </w:rPr>
        <w:t>правонарушении</w:t>
      </w:r>
      <w:r w:rsidRPr="003C38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1F9931" w14:textId="40544108" w:rsidR="003475BA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754262">
        <w:rPr>
          <w:rFonts w:ascii="Times New Roman" w:hAnsi="Times New Roman" w:cs="Times New Roman"/>
          <w:sz w:val="24"/>
          <w:szCs w:val="24"/>
        </w:rPr>
        <w:t>П</w:t>
      </w:r>
      <w:r w:rsidR="009C7590">
        <w:rPr>
          <w:rFonts w:ascii="Times New Roman" w:hAnsi="Times New Roman" w:cs="Times New Roman"/>
          <w:sz w:val="24"/>
          <w:szCs w:val="24"/>
        </w:rPr>
        <w:t>. А.</w:t>
      </w:r>
      <w:r w:rsidRPr="00754262">
        <w:rPr>
          <w:rFonts w:ascii="Times New Roman" w:hAnsi="Times New Roman" w:cs="Times New Roman"/>
          <w:sz w:val="24"/>
          <w:szCs w:val="24"/>
        </w:rPr>
        <w:t xml:space="preserve"> О</w:t>
      </w:r>
      <w:r w:rsidR="009C7590">
        <w:rPr>
          <w:rFonts w:ascii="Times New Roman" w:hAnsi="Times New Roman" w:cs="Times New Roman"/>
          <w:sz w:val="24"/>
          <w:szCs w:val="24"/>
        </w:rPr>
        <w:t>.</w:t>
      </w:r>
    </w:p>
    <w:p w14:paraId="1944A633" w14:textId="77777777" w:rsidR="003475BA" w:rsidRPr="00754262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8AB3F" w14:textId="77777777" w:rsidR="003475BA" w:rsidRPr="003C3800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Защитник</w:t>
      </w:r>
      <w:r w:rsidRPr="003C38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BE7CFB" w14:textId="77777777" w:rsidR="003475BA" w:rsidRPr="003C3800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800">
        <w:rPr>
          <w:rFonts w:ascii="Times New Roman" w:hAnsi="Times New Roman" w:cs="Times New Roman"/>
          <w:b/>
          <w:bCs/>
          <w:sz w:val="24"/>
          <w:szCs w:val="24"/>
        </w:rPr>
        <w:t>Городилов Никита Сергеевич</w:t>
      </w:r>
    </w:p>
    <w:p w14:paraId="64CD9501" w14:textId="77777777" w:rsidR="003475BA" w:rsidRPr="003C3800" w:rsidRDefault="003475BA" w:rsidP="001A0280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203297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129626, г. Москва, </w:t>
      </w:r>
    </w:p>
    <w:p w14:paraId="3DDA2FD0" w14:textId="77777777" w:rsidR="003475BA" w:rsidRPr="00203297" w:rsidRDefault="003475BA" w:rsidP="001A02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297">
        <w:rPr>
          <w:rFonts w:ascii="Times New Roman" w:eastAsia="Calibri" w:hAnsi="Times New Roman" w:cs="Times New Roman"/>
          <w:sz w:val="24"/>
          <w:szCs w:val="24"/>
        </w:rPr>
        <w:t xml:space="preserve">Проспект мира д. 102, стр. 30, БЦ «Парк мира» </w:t>
      </w:r>
    </w:p>
    <w:p w14:paraId="76692057" w14:textId="7961B734" w:rsidR="003475BA" w:rsidRPr="001612DF" w:rsidRDefault="003475BA" w:rsidP="001A028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203297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9C7590">
        <w:rPr>
          <w:rFonts w:ascii="Times New Roman" w:eastAsia="Calibri" w:hAnsi="Times New Roman" w:cs="Times New Roman"/>
          <w:sz w:val="24"/>
          <w:szCs w:val="24"/>
        </w:rPr>
        <w:t>Александр Курь</w:t>
      </w:r>
      <w:bookmarkEnd w:id="0"/>
      <w:r w:rsidR="009C7590">
        <w:rPr>
          <w:rFonts w:ascii="Times New Roman" w:eastAsia="Calibri" w:hAnsi="Times New Roman" w:cs="Times New Roman"/>
          <w:sz w:val="24"/>
          <w:szCs w:val="24"/>
        </w:rPr>
        <w:t xml:space="preserve">янов </w:t>
      </w:r>
      <w:r w:rsidR="009C7590" w:rsidRPr="001612DF">
        <w:rPr>
          <w:rFonts w:ascii="Times New Roman" w:eastAsia="Calibri" w:hAnsi="Times New Roman" w:cs="Times New Roman"/>
          <w:sz w:val="24"/>
          <w:szCs w:val="24"/>
        </w:rPr>
        <w:t>и партнёры</w:t>
      </w:r>
      <w:r w:rsidRPr="001612DF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3A0AAB62" w14:textId="587149F2" w:rsidR="003475BA" w:rsidRPr="001612DF" w:rsidRDefault="003475BA" w:rsidP="001A02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2DF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1612DF" w:rsidRPr="00F242B5">
        <w:rPr>
          <w:rFonts w:ascii="Times New Roman" w:hAnsi="Times New Roman" w:cs="Times New Roman"/>
          <w:sz w:val="24"/>
          <w:szCs w:val="24"/>
        </w:rPr>
        <w:t>8(495)664-55-96</w:t>
      </w:r>
    </w:p>
    <w:p w14:paraId="465D9928" w14:textId="77777777" w:rsidR="003475BA" w:rsidRPr="00203297" w:rsidRDefault="003475BA" w:rsidP="001A0280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297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203297">
          <w:rPr>
            <w:rStyle w:val="a3"/>
            <w:rFonts w:ascii="Times New Roman" w:eastAsia="Calibri" w:hAnsi="Times New Roman" w:cs="Times New Roman"/>
            <w:sz w:val="24"/>
            <w:szCs w:val="24"/>
          </w:rPr>
          <w:t>info@msk-legal.ru</w:t>
        </w:r>
      </w:hyperlink>
      <w:r w:rsidRPr="002032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C9631C" w14:textId="77777777" w:rsidR="003475BA" w:rsidRPr="00203297" w:rsidRDefault="003475BA" w:rsidP="00347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EBD8E7" w14:textId="77777777" w:rsidR="003475BA" w:rsidRDefault="003475BA" w:rsidP="00347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297">
        <w:rPr>
          <w:rFonts w:ascii="Times New Roman" w:eastAsia="Calibri" w:hAnsi="Times New Roman" w:cs="Times New Roman"/>
          <w:sz w:val="24"/>
          <w:szCs w:val="24"/>
        </w:rPr>
        <w:t xml:space="preserve">ХОДАТАЙСТВО </w:t>
      </w:r>
    </w:p>
    <w:p w14:paraId="61ECE471" w14:textId="1804CDCC" w:rsidR="003475BA" w:rsidRDefault="003475BA" w:rsidP="00347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назначении по делу товароведческой экспертизы </w:t>
      </w:r>
    </w:p>
    <w:p w14:paraId="5804AAAD" w14:textId="77777777" w:rsidR="003475BA" w:rsidRDefault="003475BA" w:rsidP="00347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F62B71" w14:textId="6EFD40BA" w:rsidR="0049562E" w:rsidRDefault="003475BA" w:rsidP="00A05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F3EC2" w:rsidRPr="006F3EC2">
        <w:rPr>
          <w:rFonts w:ascii="Times New Roman" w:eastAsia="Calibri" w:hAnsi="Times New Roman" w:cs="Times New Roman"/>
          <w:sz w:val="24"/>
          <w:szCs w:val="24"/>
        </w:rPr>
        <w:t>Шереметьевск</w:t>
      </w:r>
      <w:r w:rsidR="006F3EC2">
        <w:rPr>
          <w:rFonts w:ascii="Times New Roman" w:eastAsia="Calibri" w:hAnsi="Times New Roman" w:cs="Times New Roman"/>
          <w:sz w:val="24"/>
          <w:szCs w:val="24"/>
        </w:rPr>
        <w:t>ая</w:t>
      </w:r>
      <w:r w:rsidR="006F3EC2" w:rsidRPr="006F3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EC2">
        <w:rPr>
          <w:rFonts w:ascii="Times New Roman" w:eastAsia="Calibri" w:hAnsi="Times New Roman" w:cs="Times New Roman"/>
          <w:sz w:val="24"/>
          <w:szCs w:val="24"/>
        </w:rPr>
        <w:t>т</w:t>
      </w:r>
      <w:r w:rsidR="006F3EC2" w:rsidRPr="006F3EC2">
        <w:rPr>
          <w:rFonts w:ascii="Times New Roman" w:eastAsia="Calibri" w:hAnsi="Times New Roman" w:cs="Times New Roman"/>
          <w:sz w:val="24"/>
          <w:szCs w:val="24"/>
        </w:rPr>
        <w:t>аможн</w:t>
      </w:r>
      <w:r w:rsidR="006F3EC2">
        <w:rPr>
          <w:rFonts w:ascii="Times New Roman" w:eastAsia="Calibri" w:hAnsi="Times New Roman" w:cs="Times New Roman"/>
          <w:sz w:val="24"/>
          <w:szCs w:val="24"/>
        </w:rPr>
        <w:t xml:space="preserve">я рассматривает дело об административном правонарушении № </w:t>
      </w:r>
      <w:r w:rsidR="001612DF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6F3EC2">
        <w:rPr>
          <w:rFonts w:ascii="Times New Roman" w:eastAsia="Calibri" w:hAnsi="Times New Roman" w:cs="Times New Roman"/>
          <w:sz w:val="24"/>
          <w:szCs w:val="24"/>
        </w:rPr>
        <w:t xml:space="preserve">по ч. 1 ст. 16.2. КоАП РФ в отношении </w:t>
      </w:r>
      <w:r w:rsidR="006F3EC2" w:rsidRPr="00C20874">
        <w:rPr>
          <w:rFonts w:ascii="Times New Roman" w:eastAsia="Calibri" w:hAnsi="Times New Roman" w:cs="Times New Roman"/>
          <w:sz w:val="24"/>
          <w:szCs w:val="24"/>
        </w:rPr>
        <w:t>П</w:t>
      </w:r>
      <w:r w:rsidR="001612DF">
        <w:rPr>
          <w:rFonts w:ascii="Times New Roman" w:eastAsia="Calibri" w:hAnsi="Times New Roman" w:cs="Times New Roman"/>
          <w:sz w:val="24"/>
          <w:szCs w:val="24"/>
        </w:rPr>
        <w:t>.</w:t>
      </w:r>
      <w:r w:rsidR="006F3EC2" w:rsidRPr="00C20874">
        <w:rPr>
          <w:rFonts w:ascii="Times New Roman" w:eastAsia="Calibri" w:hAnsi="Times New Roman" w:cs="Times New Roman"/>
          <w:sz w:val="24"/>
          <w:szCs w:val="24"/>
        </w:rPr>
        <w:t>А</w:t>
      </w:r>
      <w:r w:rsidR="001612DF">
        <w:rPr>
          <w:rFonts w:ascii="Times New Roman" w:eastAsia="Calibri" w:hAnsi="Times New Roman" w:cs="Times New Roman"/>
          <w:sz w:val="24"/>
          <w:szCs w:val="24"/>
        </w:rPr>
        <w:t>.</w:t>
      </w:r>
      <w:r w:rsidR="006F3EC2" w:rsidRPr="00C20874">
        <w:rPr>
          <w:rFonts w:ascii="Times New Roman" w:eastAsia="Calibri" w:hAnsi="Times New Roman" w:cs="Times New Roman"/>
          <w:sz w:val="24"/>
          <w:szCs w:val="24"/>
        </w:rPr>
        <w:t>О</w:t>
      </w:r>
      <w:r w:rsidR="006F3EC2">
        <w:rPr>
          <w:rFonts w:ascii="Times New Roman" w:eastAsia="Calibri" w:hAnsi="Times New Roman" w:cs="Times New Roman"/>
          <w:sz w:val="24"/>
          <w:szCs w:val="24"/>
        </w:rPr>
        <w:t xml:space="preserve">. По данному делу была проведена </w:t>
      </w:r>
      <w:r w:rsidR="00B56997">
        <w:rPr>
          <w:rFonts w:ascii="Times New Roman" w:eastAsia="Calibri" w:hAnsi="Times New Roman" w:cs="Times New Roman"/>
          <w:sz w:val="24"/>
          <w:szCs w:val="24"/>
        </w:rPr>
        <w:t>товароведче</w:t>
      </w:r>
      <w:r w:rsidR="008C1ECC">
        <w:rPr>
          <w:rFonts w:ascii="Times New Roman" w:eastAsia="Calibri" w:hAnsi="Times New Roman" w:cs="Times New Roman"/>
          <w:sz w:val="24"/>
          <w:szCs w:val="24"/>
        </w:rPr>
        <w:t xml:space="preserve">ская экспертиза </w:t>
      </w:r>
      <w:r w:rsidR="00A058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>Центрально</w:t>
      </w:r>
      <w:r w:rsidR="00A058A7">
        <w:rPr>
          <w:rFonts w:ascii="Times New Roman" w:eastAsia="Calibri" w:hAnsi="Times New Roman" w:cs="Times New Roman"/>
          <w:sz w:val="24"/>
          <w:szCs w:val="24"/>
        </w:rPr>
        <w:t>м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экспертно-криминалистическо</w:t>
      </w:r>
      <w:r w:rsidR="00A058A7">
        <w:rPr>
          <w:rFonts w:ascii="Times New Roman" w:eastAsia="Calibri" w:hAnsi="Times New Roman" w:cs="Times New Roman"/>
          <w:sz w:val="24"/>
          <w:szCs w:val="24"/>
        </w:rPr>
        <w:t>м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таможенно</w:t>
      </w:r>
      <w:r w:rsidR="00A058A7">
        <w:rPr>
          <w:rFonts w:ascii="Times New Roman" w:eastAsia="Calibri" w:hAnsi="Times New Roman" w:cs="Times New Roman"/>
          <w:sz w:val="24"/>
          <w:szCs w:val="24"/>
        </w:rPr>
        <w:t>м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управлени</w:t>
      </w:r>
      <w:r w:rsidR="00A058A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>Экспертно-криминалистическ</w:t>
      </w:r>
      <w:r w:rsidR="00A058A7">
        <w:rPr>
          <w:rFonts w:ascii="Times New Roman" w:eastAsia="Calibri" w:hAnsi="Times New Roman" w:cs="Times New Roman"/>
          <w:sz w:val="24"/>
          <w:szCs w:val="24"/>
        </w:rPr>
        <w:t>ой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служ</w:t>
      </w:r>
      <w:r w:rsidR="00A058A7">
        <w:rPr>
          <w:rFonts w:ascii="Times New Roman" w:eastAsia="Calibri" w:hAnsi="Times New Roman" w:cs="Times New Roman"/>
          <w:sz w:val="24"/>
          <w:szCs w:val="24"/>
        </w:rPr>
        <w:t>бы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- региональ</w:t>
      </w:r>
      <w:r w:rsidR="00A058A7">
        <w:rPr>
          <w:rFonts w:ascii="Times New Roman" w:eastAsia="Calibri" w:hAnsi="Times New Roman" w:cs="Times New Roman"/>
          <w:sz w:val="24"/>
          <w:szCs w:val="24"/>
        </w:rPr>
        <w:t>ном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филиал</w:t>
      </w:r>
      <w:r w:rsidR="00A058A7">
        <w:rPr>
          <w:rFonts w:ascii="Times New Roman" w:eastAsia="Calibri" w:hAnsi="Times New Roman" w:cs="Times New Roman"/>
          <w:sz w:val="24"/>
          <w:szCs w:val="24"/>
        </w:rPr>
        <w:t>е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Центрального экспертно-криминалистического таможенного управления</w:t>
      </w:r>
      <w:r w:rsidR="00A058A7">
        <w:rPr>
          <w:rFonts w:ascii="Times New Roman" w:eastAsia="Calibri" w:hAnsi="Times New Roman" w:cs="Times New Roman"/>
          <w:sz w:val="24"/>
          <w:szCs w:val="24"/>
        </w:rPr>
        <w:t xml:space="preserve"> и было получено 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>З</w:t>
      </w:r>
      <w:r w:rsidR="001612DF" w:rsidRPr="00A058A7">
        <w:rPr>
          <w:rFonts w:ascii="Times New Roman" w:eastAsia="Calibri" w:hAnsi="Times New Roman" w:cs="Times New Roman"/>
          <w:sz w:val="24"/>
          <w:szCs w:val="24"/>
        </w:rPr>
        <w:t>аключение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2DF" w:rsidRPr="00A058A7">
        <w:rPr>
          <w:rFonts w:ascii="Times New Roman" w:eastAsia="Calibri" w:hAnsi="Times New Roman" w:cs="Times New Roman"/>
          <w:sz w:val="24"/>
          <w:szCs w:val="24"/>
        </w:rPr>
        <w:t>таможенного</w:t>
      </w:r>
      <w:r w:rsidR="00A058A7" w:rsidRPr="00A05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12DF" w:rsidRPr="00A058A7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A058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612DF">
        <w:rPr>
          <w:rFonts w:ascii="Times New Roman" w:eastAsia="Calibri" w:hAnsi="Times New Roman" w:cs="Times New Roman"/>
          <w:sz w:val="24"/>
          <w:szCs w:val="24"/>
        </w:rPr>
        <w:t xml:space="preserve"> 1.</w:t>
      </w:r>
    </w:p>
    <w:p w14:paraId="10179E97" w14:textId="01B4E8D0" w:rsidR="003B400F" w:rsidRDefault="005B4965" w:rsidP="00A05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Ознакомившись с данным заключением</w:t>
      </w:r>
      <w:r w:rsidR="003B400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защитник полагает, что данное заключение является недостоверным доказательством, поскольку </w:t>
      </w:r>
      <w:r w:rsidR="003A6463">
        <w:rPr>
          <w:rFonts w:ascii="Times New Roman" w:eastAsia="Calibri" w:hAnsi="Times New Roman" w:cs="Times New Roman"/>
          <w:sz w:val="24"/>
          <w:szCs w:val="24"/>
        </w:rPr>
        <w:t>в нем установлены обстоятельства, не соответствующие действительности.</w:t>
      </w:r>
    </w:p>
    <w:p w14:paraId="71373C98" w14:textId="7F48AF7C" w:rsidR="005B4965" w:rsidRDefault="003B400F" w:rsidP="00A05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A6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 всех предметов исследования, только </w:t>
      </w:r>
      <w:r w:rsidRPr="003B400F">
        <w:rPr>
          <w:rFonts w:ascii="Times New Roman" w:eastAsia="Calibri" w:hAnsi="Times New Roman" w:cs="Times New Roman"/>
          <w:sz w:val="24"/>
          <w:szCs w:val="24"/>
        </w:rPr>
        <w:t>кольцо из желтого металла с маркировкой на внутренней стороне Cartier Au 750 в фирменной коробке красного цвета с надписью «Cartier»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было подлинным ювелирным украшением от бренда </w:t>
      </w:r>
      <w:r w:rsidRPr="003B400F">
        <w:rPr>
          <w:rFonts w:ascii="Times New Roman" w:eastAsia="Calibri" w:hAnsi="Times New Roman" w:cs="Times New Roman"/>
          <w:sz w:val="24"/>
          <w:szCs w:val="24"/>
        </w:rPr>
        <w:t>«Cartier»</w:t>
      </w:r>
      <w:r w:rsidR="00F87B13">
        <w:rPr>
          <w:rFonts w:ascii="Times New Roman" w:eastAsia="Calibri" w:hAnsi="Times New Roman" w:cs="Times New Roman"/>
          <w:sz w:val="24"/>
          <w:szCs w:val="24"/>
        </w:rPr>
        <w:t xml:space="preserve">, остальные изделия представляли собой подаренные матерью </w:t>
      </w:r>
      <w:r w:rsidR="00F87B13" w:rsidRPr="00F87B13">
        <w:rPr>
          <w:rFonts w:ascii="Times New Roman" w:eastAsia="Calibri" w:hAnsi="Times New Roman" w:cs="Times New Roman"/>
          <w:sz w:val="24"/>
          <w:szCs w:val="24"/>
        </w:rPr>
        <w:t>П</w:t>
      </w:r>
      <w:r w:rsidR="006A47D9">
        <w:rPr>
          <w:rFonts w:ascii="Times New Roman" w:eastAsia="Calibri" w:hAnsi="Times New Roman" w:cs="Times New Roman"/>
          <w:sz w:val="24"/>
          <w:szCs w:val="24"/>
        </w:rPr>
        <w:t>.</w:t>
      </w:r>
      <w:r w:rsidR="00F87B13" w:rsidRPr="00F87B13">
        <w:rPr>
          <w:rFonts w:ascii="Times New Roman" w:eastAsia="Calibri" w:hAnsi="Times New Roman" w:cs="Times New Roman"/>
          <w:sz w:val="24"/>
          <w:szCs w:val="24"/>
        </w:rPr>
        <w:t>А</w:t>
      </w:r>
      <w:r w:rsidR="006A47D9">
        <w:rPr>
          <w:rFonts w:ascii="Times New Roman" w:eastAsia="Calibri" w:hAnsi="Times New Roman" w:cs="Times New Roman"/>
          <w:sz w:val="24"/>
          <w:szCs w:val="24"/>
        </w:rPr>
        <w:t>.</w:t>
      </w:r>
      <w:r w:rsidR="00F87B13" w:rsidRPr="00F87B13">
        <w:rPr>
          <w:rFonts w:ascii="Times New Roman" w:eastAsia="Calibri" w:hAnsi="Times New Roman" w:cs="Times New Roman"/>
          <w:sz w:val="24"/>
          <w:szCs w:val="24"/>
        </w:rPr>
        <w:t>О</w:t>
      </w:r>
      <w:r w:rsidR="006A47D9">
        <w:rPr>
          <w:rFonts w:ascii="Times New Roman" w:eastAsia="Calibri" w:hAnsi="Times New Roman" w:cs="Times New Roman"/>
          <w:sz w:val="24"/>
          <w:szCs w:val="24"/>
        </w:rPr>
        <w:t>.</w:t>
      </w:r>
      <w:r w:rsidR="00F87B13">
        <w:rPr>
          <w:rFonts w:ascii="Times New Roman" w:eastAsia="Calibri" w:hAnsi="Times New Roman" w:cs="Times New Roman"/>
          <w:sz w:val="24"/>
          <w:szCs w:val="24"/>
        </w:rPr>
        <w:t xml:space="preserve"> его жене</w:t>
      </w:r>
      <w:r w:rsidR="000E55D5">
        <w:rPr>
          <w:rFonts w:ascii="Times New Roman" w:eastAsia="Calibri" w:hAnsi="Times New Roman" w:cs="Times New Roman"/>
          <w:sz w:val="24"/>
          <w:szCs w:val="24"/>
        </w:rPr>
        <w:t xml:space="preserve"> ()</w:t>
      </w:r>
      <w:r w:rsidR="00F87B13">
        <w:rPr>
          <w:rFonts w:ascii="Times New Roman" w:eastAsia="Calibri" w:hAnsi="Times New Roman" w:cs="Times New Roman"/>
          <w:sz w:val="24"/>
          <w:szCs w:val="24"/>
        </w:rPr>
        <w:t xml:space="preserve"> украшения, </w:t>
      </w:r>
      <w:r w:rsidR="007D7747">
        <w:rPr>
          <w:rFonts w:ascii="Times New Roman" w:eastAsia="Calibri" w:hAnsi="Times New Roman" w:cs="Times New Roman"/>
          <w:sz w:val="24"/>
          <w:szCs w:val="24"/>
        </w:rPr>
        <w:t>являющиеся</w:t>
      </w:r>
      <w:r w:rsidR="00F87B13">
        <w:rPr>
          <w:rFonts w:ascii="Times New Roman" w:eastAsia="Calibri" w:hAnsi="Times New Roman" w:cs="Times New Roman"/>
          <w:sz w:val="24"/>
          <w:szCs w:val="24"/>
        </w:rPr>
        <w:t xml:space="preserve"> репликами подлинных изделий и </w:t>
      </w:r>
      <w:r w:rsidR="007D7747">
        <w:rPr>
          <w:rFonts w:ascii="Times New Roman" w:eastAsia="Calibri" w:hAnsi="Times New Roman" w:cs="Times New Roman"/>
          <w:sz w:val="24"/>
          <w:szCs w:val="24"/>
        </w:rPr>
        <w:t xml:space="preserve">стоящие </w:t>
      </w:r>
      <w:proofErr w:type="gramStart"/>
      <w:r w:rsidR="007D7747">
        <w:rPr>
          <w:rFonts w:ascii="Times New Roman" w:eastAsia="Calibri" w:hAnsi="Times New Roman" w:cs="Times New Roman"/>
          <w:sz w:val="24"/>
          <w:szCs w:val="24"/>
        </w:rPr>
        <w:t>как</w:t>
      </w:r>
      <w:proofErr w:type="gramEnd"/>
      <w:r w:rsidR="007D7747">
        <w:rPr>
          <w:rFonts w:ascii="Times New Roman" w:eastAsia="Calibri" w:hAnsi="Times New Roman" w:cs="Times New Roman"/>
          <w:sz w:val="24"/>
          <w:szCs w:val="24"/>
        </w:rPr>
        <w:t xml:space="preserve"> метал по его весу. </w:t>
      </w:r>
    </w:p>
    <w:p w14:paraId="1ABEEBEC" w14:textId="134E6FD2" w:rsidR="007D7747" w:rsidRDefault="007D7747" w:rsidP="00A05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D7747">
        <w:rPr>
          <w:rFonts w:ascii="Times New Roman" w:eastAsia="Calibri" w:hAnsi="Times New Roman" w:cs="Times New Roman"/>
          <w:sz w:val="24"/>
          <w:szCs w:val="24"/>
        </w:rPr>
        <w:t>Таможенны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7D7747">
        <w:rPr>
          <w:rFonts w:ascii="Times New Roman" w:eastAsia="Calibri" w:hAnsi="Times New Roman" w:cs="Times New Roman"/>
          <w:sz w:val="24"/>
          <w:szCs w:val="24"/>
        </w:rPr>
        <w:t xml:space="preserve"> 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747">
        <w:rPr>
          <w:rFonts w:ascii="Times New Roman" w:eastAsia="Calibri" w:hAnsi="Times New Roman" w:cs="Times New Roman"/>
          <w:sz w:val="24"/>
          <w:szCs w:val="24"/>
        </w:rPr>
        <w:t>Л</w:t>
      </w:r>
      <w:r w:rsidR="006A47D9">
        <w:rPr>
          <w:rFonts w:ascii="Times New Roman" w:eastAsia="Calibri" w:hAnsi="Times New Roman" w:cs="Times New Roman"/>
          <w:sz w:val="24"/>
          <w:szCs w:val="24"/>
        </w:rPr>
        <w:t>.Е.</w:t>
      </w:r>
      <w:r w:rsidRPr="007D7747">
        <w:rPr>
          <w:rFonts w:ascii="Times New Roman" w:eastAsia="Calibri" w:hAnsi="Times New Roman" w:cs="Times New Roman"/>
          <w:sz w:val="24"/>
          <w:szCs w:val="24"/>
        </w:rPr>
        <w:t>Н</w:t>
      </w:r>
      <w:r w:rsidR="006A47D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указал причины, по которым он отнес к подлинным изделиям все представленные образцы, не привел научные методы, которые он использовал, чтобы прийти к такому выводу.</w:t>
      </w:r>
    </w:p>
    <w:p w14:paraId="2AF484E5" w14:textId="54369152" w:rsidR="007D7747" w:rsidRDefault="007D7747" w:rsidP="00A05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F67B8">
        <w:rPr>
          <w:rFonts w:ascii="Times New Roman" w:eastAsia="Calibri" w:hAnsi="Times New Roman" w:cs="Times New Roman"/>
          <w:sz w:val="24"/>
          <w:szCs w:val="24"/>
        </w:rPr>
        <w:t>Цена всех изделий не может превышать 10 000 долларов США, однако это установлено не было.</w:t>
      </w:r>
    </w:p>
    <w:p w14:paraId="4C71EB14" w14:textId="1419F831" w:rsidR="002F67B8" w:rsidRDefault="002F67B8" w:rsidP="00A058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изложенного, прошу назначить по делу повторную </w:t>
      </w:r>
      <w:r w:rsidR="000E55D5" w:rsidRPr="000E55D5">
        <w:rPr>
          <w:rFonts w:ascii="Times New Roman" w:eastAsia="Calibri" w:hAnsi="Times New Roman" w:cs="Times New Roman"/>
          <w:sz w:val="24"/>
          <w:szCs w:val="24"/>
        </w:rPr>
        <w:t>товароведческ</w:t>
      </w:r>
      <w:r w:rsidR="00090877">
        <w:rPr>
          <w:rFonts w:ascii="Times New Roman" w:eastAsia="Calibri" w:hAnsi="Times New Roman" w:cs="Times New Roman"/>
          <w:sz w:val="24"/>
          <w:szCs w:val="24"/>
        </w:rPr>
        <w:t>ую</w:t>
      </w:r>
      <w:r w:rsidR="000E55D5" w:rsidRPr="000E55D5">
        <w:rPr>
          <w:rFonts w:ascii="Times New Roman" w:eastAsia="Calibri" w:hAnsi="Times New Roman" w:cs="Times New Roman"/>
          <w:sz w:val="24"/>
          <w:szCs w:val="24"/>
        </w:rPr>
        <w:t xml:space="preserve"> экспертиз</w:t>
      </w:r>
      <w:r w:rsidR="00090877">
        <w:rPr>
          <w:rFonts w:ascii="Times New Roman" w:eastAsia="Calibri" w:hAnsi="Times New Roman" w:cs="Times New Roman"/>
          <w:sz w:val="24"/>
          <w:szCs w:val="24"/>
        </w:rPr>
        <w:t>у в любое вневедомственное учреждение, поставить на разрешение эксперта следующие вопросы:</w:t>
      </w:r>
    </w:p>
    <w:p w14:paraId="369652DC" w14:textId="3FF58FC6" w:rsidR="009A4AE8" w:rsidRPr="009A4AE8" w:rsidRDefault="009A4AE8" w:rsidP="009A4A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AE8">
        <w:rPr>
          <w:rFonts w:ascii="Times New Roman" w:eastAsia="Calibri" w:hAnsi="Times New Roman" w:cs="Times New Roman"/>
          <w:sz w:val="24"/>
          <w:szCs w:val="24"/>
        </w:rPr>
        <w:t>Чем являются представленные на экспертизу образцы товаров?</w:t>
      </w:r>
    </w:p>
    <w:p w14:paraId="2AAA8FFE" w14:textId="77777777" w:rsidR="009A4AE8" w:rsidRDefault="009A4AE8" w:rsidP="009A4A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AE8">
        <w:rPr>
          <w:rFonts w:ascii="Times New Roman" w:eastAsia="Calibri" w:hAnsi="Times New Roman" w:cs="Times New Roman"/>
          <w:sz w:val="24"/>
          <w:szCs w:val="24"/>
        </w:rPr>
        <w:lastRenderedPageBreak/>
        <w:t>Являются ли представленные на экспертизу образцы товаров новыми или бывшими в употреблении, по каким признакам и с использованием каких методов исследования это определено?</w:t>
      </w:r>
    </w:p>
    <w:p w14:paraId="43531D5B" w14:textId="6C62DA56" w:rsidR="00090877" w:rsidRDefault="009A4AE8" w:rsidP="009A4A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4AE8">
        <w:rPr>
          <w:rFonts w:ascii="Times New Roman" w:eastAsia="Calibri" w:hAnsi="Times New Roman" w:cs="Times New Roman"/>
          <w:sz w:val="24"/>
          <w:szCs w:val="24"/>
        </w:rPr>
        <w:t>Из какого металла изготовлены представленные на экспертизу образцы товаров, являются ли они драгоценными, если являются, то какими именно?</w:t>
      </w:r>
    </w:p>
    <w:p w14:paraId="0C543A9E" w14:textId="77777777" w:rsidR="000D5461" w:rsidRDefault="009A4AE8" w:rsidP="009A4A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Являются ли </w:t>
      </w:r>
      <w:r w:rsidRPr="009A4AE8">
        <w:rPr>
          <w:rFonts w:ascii="Times New Roman" w:eastAsia="Calibri" w:hAnsi="Times New Roman" w:cs="Times New Roman"/>
          <w:sz w:val="24"/>
          <w:szCs w:val="24"/>
        </w:rPr>
        <w:t>представленные на экспертизу образцы товаров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5461">
        <w:rPr>
          <w:rFonts w:ascii="Times New Roman" w:eastAsia="Calibri" w:hAnsi="Times New Roman" w:cs="Times New Roman"/>
          <w:sz w:val="24"/>
          <w:szCs w:val="24"/>
        </w:rPr>
        <w:t>оригинальными изделиями или репликами?</w:t>
      </w:r>
    </w:p>
    <w:p w14:paraId="275F17FE" w14:textId="25CD916B" w:rsidR="009A4AE8" w:rsidRPr="009A4AE8" w:rsidRDefault="000D5461" w:rsidP="009A4A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461">
        <w:rPr>
          <w:rFonts w:ascii="Times New Roman" w:eastAsia="Calibri" w:hAnsi="Times New Roman" w:cs="Times New Roman"/>
          <w:sz w:val="24"/>
          <w:szCs w:val="24"/>
        </w:rPr>
        <w:t xml:space="preserve">Какова </w:t>
      </w:r>
      <w:r>
        <w:rPr>
          <w:rFonts w:ascii="Times New Roman" w:eastAsia="Calibri" w:hAnsi="Times New Roman" w:cs="Times New Roman"/>
          <w:sz w:val="24"/>
          <w:szCs w:val="24"/>
        </w:rPr>
        <w:t>рыночная</w:t>
      </w:r>
      <w:r w:rsidRPr="000D5461">
        <w:rPr>
          <w:rFonts w:ascii="Times New Roman" w:eastAsia="Calibri" w:hAnsi="Times New Roman" w:cs="Times New Roman"/>
          <w:sz w:val="24"/>
          <w:szCs w:val="24"/>
        </w:rPr>
        <w:t xml:space="preserve"> цена (стоимость) товаров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момент их изъятия?</w:t>
      </w:r>
    </w:p>
    <w:p w14:paraId="56CC0920" w14:textId="77777777" w:rsidR="0049562E" w:rsidRDefault="0049562E" w:rsidP="003475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2ECBD" w14:textId="77777777" w:rsidR="003475BA" w:rsidRDefault="003475BA" w:rsidP="003475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______________/</w:t>
      </w:r>
      <w:r w:rsidRPr="00FB42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Городилов Н.С./</w:t>
      </w:r>
    </w:p>
    <w:p w14:paraId="4D50BADE" w14:textId="77777777" w:rsidR="003475BA" w:rsidRDefault="003475BA" w:rsidP="00347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1DB6EF" w14:textId="77777777" w:rsidR="003475BA" w:rsidRPr="00203297" w:rsidRDefault="003475BA" w:rsidP="003475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FFB1F5" w14:textId="77777777" w:rsidR="003475BA" w:rsidRDefault="003475BA" w:rsidP="003475BA">
      <w:pPr>
        <w:jc w:val="center"/>
      </w:pPr>
    </w:p>
    <w:p w14:paraId="40644595" w14:textId="77777777" w:rsidR="001E532C" w:rsidRDefault="001E532C"/>
    <w:sectPr w:rsidR="001E5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27B22" w14:textId="77777777" w:rsidR="00F52106" w:rsidRDefault="00F52106" w:rsidP="00F242B5">
      <w:pPr>
        <w:spacing w:after="0" w:line="240" w:lineRule="auto"/>
      </w:pPr>
      <w:r>
        <w:separator/>
      </w:r>
    </w:p>
  </w:endnote>
  <w:endnote w:type="continuationSeparator" w:id="0">
    <w:p w14:paraId="1AF8C9A7" w14:textId="77777777" w:rsidR="00F52106" w:rsidRDefault="00F52106" w:rsidP="00F2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5BBA" w14:textId="77777777" w:rsidR="00F242B5" w:rsidRDefault="00F242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7A08D" w14:textId="77777777" w:rsidR="00F242B5" w:rsidRDefault="00F242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E8FB" w14:textId="77777777" w:rsidR="00F242B5" w:rsidRDefault="00F242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52073" w14:textId="77777777" w:rsidR="00F52106" w:rsidRDefault="00F52106" w:rsidP="00F242B5">
      <w:pPr>
        <w:spacing w:after="0" w:line="240" w:lineRule="auto"/>
      </w:pPr>
      <w:r>
        <w:separator/>
      </w:r>
    </w:p>
  </w:footnote>
  <w:footnote w:type="continuationSeparator" w:id="0">
    <w:p w14:paraId="1302DF93" w14:textId="77777777" w:rsidR="00F52106" w:rsidRDefault="00F52106" w:rsidP="00F2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5E84" w14:textId="79C184F7" w:rsidR="00F242B5" w:rsidRDefault="00F52106">
    <w:pPr>
      <w:pStyle w:val="a6"/>
    </w:pPr>
    <w:r>
      <w:rPr>
        <w:noProof/>
      </w:rPr>
      <w:pict w14:anchorId="2BC9DA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4251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B864B" w14:textId="13AB1F04" w:rsidR="00F242B5" w:rsidRDefault="00F52106">
    <w:pPr>
      <w:pStyle w:val="a6"/>
    </w:pPr>
    <w:r>
      <w:rPr>
        <w:noProof/>
      </w:rPr>
      <w:pict w14:anchorId="68D02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4252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2CD3" w14:textId="3E45BB0C" w:rsidR="00F242B5" w:rsidRDefault="00F52106">
    <w:pPr>
      <w:pStyle w:val="a6"/>
    </w:pPr>
    <w:r>
      <w:rPr>
        <w:noProof/>
      </w:rPr>
      <w:pict w14:anchorId="12C583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34250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87E97"/>
    <w:multiLevelType w:val="hybridMultilevel"/>
    <w:tmpl w:val="6812EE2A"/>
    <w:lvl w:ilvl="0" w:tplc="0D4A3B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BA"/>
    <w:rsid w:val="00090877"/>
    <w:rsid w:val="000D5461"/>
    <w:rsid w:val="000E55D5"/>
    <w:rsid w:val="001612DF"/>
    <w:rsid w:val="00161F9E"/>
    <w:rsid w:val="00185631"/>
    <w:rsid w:val="001A0280"/>
    <w:rsid w:val="001E532C"/>
    <w:rsid w:val="002F67B8"/>
    <w:rsid w:val="003475BA"/>
    <w:rsid w:val="003A6463"/>
    <w:rsid w:val="003B400F"/>
    <w:rsid w:val="0049562E"/>
    <w:rsid w:val="00581824"/>
    <w:rsid w:val="005B4965"/>
    <w:rsid w:val="006A47D9"/>
    <w:rsid w:val="006F3EC2"/>
    <w:rsid w:val="007D7747"/>
    <w:rsid w:val="008C1ECC"/>
    <w:rsid w:val="009A4AE8"/>
    <w:rsid w:val="009C7590"/>
    <w:rsid w:val="00A058A7"/>
    <w:rsid w:val="00B56997"/>
    <w:rsid w:val="00F242B5"/>
    <w:rsid w:val="00F52106"/>
    <w:rsid w:val="00F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B1E007"/>
  <w15:chartTrackingRefBased/>
  <w15:docId w15:val="{276515A1-C530-41E8-BECA-D77068D3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5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4AE8"/>
    <w:pPr>
      <w:ind w:left="720"/>
      <w:contextualSpacing/>
    </w:pPr>
  </w:style>
  <w:style w:type="table" w:styleId="a5">
    <w:name w:val="Table Grid"/>
    <w:basedOn w:val="a1"/>
    <w:uiPriority w:val="39"/>
    <w:rsid w:val="009C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42B5"/>
  </w:style>
  <w:style w:type="paragraph" w:styleId="a8">
    <w:name w:val="footer"/>
    <w:basedOn w:val="a"/>
    <w:link w:val="a9"/>
    <w:uiPriority w:val="99"/>
    <w:unhideWhenUsed/>
    <w:rsid w:val="00F24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Владислав</cp:lastModifiedBy>
  <cp:revision>5</cp:revision>
  <dcterms:created xsi:type="dcterms:W3CDTF">2023-11-24T10:18:00Z</dcterms:created>
  <dcterms:modified xsi:type="dcterms:W3CDTF">2024-07-15T14:16:00Z</dcterms:modified>
</cp:coreProperties>
</file>