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774E" w14:textId="77777777" w:rsidR="00BF7814" w:rsidRPr="00FF57A1" w:rsidRDefault="00BF7814" w:rsidP="00BF7814">
      <w:pPr>
        <w:spacing w:after="0" w:line="240" w:lineRule="auto"/>
        <w:jc w:val="center"/>
        <w:rPr>
          <w:rFonts w:ascii="Times New Roman" w:eastAsia="Calibri" w:hAnsi="Times New Roman" w:cs="Times New Roman"/>
          <w:sz w:val="24"/>
          <w:szCs w:val="24"/>
        </w:rPr>
      </w:pPr>
    </w:p>
    <w:p w14:paraId="24A3B884" w14:textId="77777777" w:rsidR="00BF7814" w:rsidRPr="00FF57A1" w:rsidRDefault="00BF7814" w:rsidP="00BF7814">
      <w:pPr>
        <w:tabs>
          <w:tab w:val="center" w:pos="4677"/>
        </w:tabs>
        <w:spacing w:after="0" w:line="240" w:lineRule="auto"/>
        <w:ind w:left="3969"/>
        <w:jc w:val="both"/>
        <w:rPr>
          <w:rFonts w:ascii="Times New Roman" w:eastAsia="Calibri" w:hAnsi="Times New Roman" w:cs="Times New Roman"/>
          <w:b/>
          <w:sz w:val="24"/>
          <w:szCs w:val="24"/>
        </w:rPr>
      </w:pPr>
      <w:r w:rsidRPr="00FF57A1">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539C2A9C" wp14:editId="291B7D0A">
            <wp:simplePos x="0" y="0"/>
            <wp:positionH relativeFrom="column">
              <wp:posOffset>24765</wp:posOffset>
            </wp:positionH>
            <wp:positionV relativeFrom="paragraph">
              <wp:posOffset>-5715</wp:posOffset>
            </wp:positionV>
            <wp:extent cx="2210435" cy="712470"/>
            <wp:effectExtent l="0" t="0" r="0" b="0"/>
            <wp:wrapNone/>
            <wp:docPr id="1" name="Рисунок 1" descr="блан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0435" cy="712470"/>
                    </a:xfrm>
                    <a:prstGeom prst="rect">
                      <a:avLst/>
                    </a:prstGeom>
                    <a:noFill/>
                  </pic:spPr>
                </pic:pic>
              </a:graphicData>
            </a:graphic>
            <wp14:sizeRelH relativeFrom="page">
              <wp14:pctWidth>0</wp14:pctWidth>
            </wp14:sizeRelH>
            <wp14:sizeRelV relativeFrom="page">
              <wp14:pctHeight>0</wp14:pctHeight>
            </wp14:sizeRelV>
          </wp:anchor>
        </w:drawing>
      </w:r>
      <w:r w:rsidRPr="00FF57A1">
        <w:rPr>
          <w:rFonts w:ascii="Times New Roman" w:eastAsia="Calibri" w:hAnsi="Times New Roman" w:cs="Times New Roman"/>
          <w:sz w:val="24"/>
          <w:szCs w:val="24"/>
        </w:rPr>
        <w:tab/>
      </w:r>
      <w:r w:rsidRPr="00FF57A1">
        <w:rPr>
          <w:rFonts w:ascii="Times New Roman" w:eastAsia="Calibri" w:hAnsi="Times New Roman" w:cs="Times New Roman"/>
          <w:b/>
          <w:sz w:val="24"/>
          <w:szCs w:val="24"/>
        </w:rPr>
        <w:t>Адвокатское бюро г. Москвы «</w:t>
      </w:r>
      <w:proofErr w:type="spellStart"/>
      <w:r w:rsidRPr="00FF57A1">
        <w:rPr>
          <w:rFonts w:ascii="Times New Roman" w:eastAsia="Calibri" w:hAnsi="Times New Roman" w:cs="Times New Roman"/>
          <w:b/>
          <w:sz w:val="24"/>
          <w:szCs w:val="24"/>
        </w:rPr>
        <w:t>Москоу</w:t>
      </w:r>
      <w:proofErr w:type="spellEnd"/>
      <w:r w:rsidRPr="00FF57A1">
        <w:rPr>
          <w:rFonts w:ascii="Times New Roman" w:eastAsia="Calibri" w:hAnsi="Times New Roman" w:cs="Times New Roman"/>
          <w:b/>
          <w:sz w:val="24"/>
          <w:szCs w:val="24"/>
        </w:rPr>
        <w:t xml:space="preserve"> </w:t>
      </w:r>
      <w:proofErr w:type="spellStart"/>
      <w:r w:rsidRPr="00FF57A1">
        <w:rPr>
          <w:rFonts w:ascii="Times New Roman" w:eastAsia="Calibri" w:hAnsi="Times New Roman" w:cs="Times New Roman"/>
          <w:b/>
          <w:sz w:val="24"/>
          <w:szCs w:val="24"/>
        </w:rPr>
        <w:t>лигал</w:t>
      </w:r>
      <w:proofErr w:type="spellEnd"/>
      <w:r w:rsidRPr="00FF57A1">
        <w:rPr>
          <w:rFonts w:ascii="Times New Roman" w:eastAsia="Calibri" w:hAnsi="Times New Roman" w:cs="Times New Roman"/>
          <w:b/>
          <w:sz w:val="24"/>
          <w:szCs w:val="24"/>
        </w:rPr>
        <w:t>»</w:t>
      </w:r>
      <w:r w:rsidRPr="00FF57A1">
        <w:rPr>
          <w:rFonts w:ascii="Times New Roman" w:eastAsia="Times New Roman" w:hAnsi="Times New Roman" w:cs="Times New Roman"/>
          <w:b/>
          <w:sz w:val="24"/>
          <w:szCs w:val="24"/>
        </w:rPr>
        <w:t xml:space="preserve"> </w:t>
      </w:r>
    </w:p>
    <w:p w14:paraId="37EA56E0" w14:textId="77777777" w:rsidR="00BF7814" w:rsidRPr="00FF57A1" w:rsidRDefault="00BF7814" w:rsidP="00BF7814">
      <w:pPr>
        <w:autoSpaceDE w:val="0"/>
        <w:autoSpaceDN w:val="0"/>
        <w:adjustRightInd w:val="0"/>
        <w:spacing w:after="0" w:line="240" w:lineRule="auto"/>
        <w:ind w:left="3969" w:right="-1"/>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129626, г. Москва, Проспект мира, д. 102, стр.30</w:t>
      </w:r>
    </w:p>
    <w:p w14:paraId="3413AEAF" w14:textId="77777777" w:rsidR="00BF7814" w:rsidRPr="00FF57A1" w:rsidRDefault="00BF7814" w:rsidP="00BF7814">
      <w:pPr>
        <w:tabs>
          <w:tab w:val="left" w:pos="1980"/>
          <w:tab w:val="right" w:pos="9355"/>
        </w:tabs>
        <w:spacing w:after="0" w:line="240" w:lineRule="auto"/>
        <w:ind w:left="3969"/>
        <w:jc w:val="both"/>
        <w:rPr>
          <w:rFonts w:ascii="Times New Roman" w:eastAsia="Times New Roman" w:hAnsi="Times New Roman" w:cs="Times New Roman"/>
          <w:sz w:val="24"/>
          <w:szCs w:val="24"/>
          <w:lang w:val="en-US"/>
        </w:rPr>
      </w:pPr>
      <w:r w:rsidRPr="00FF57A1">
        <w:rPr>
          <w:rFonts w:ascii="Times New Roman" w:eastAsia="Times New Roman" w:hAnsi="Times New Roman" w:cs="Times New Roman"/>
          <w:sz w:val="24"/>
          <w:szCs w:val="24"/>
        </w:rPr>
        <w:t>тел</w:t>
      </w:r>
      <w:r w:rsidRPr="00FF57A1">
        <w:rPr>
          <w:rFonts w:ascii="Times New Roman" w:eastAsia="Times New Roman" w:hAnsi="Times New Roman" w:cs="Times New Roman"/>
          <w:sz w:val="24"/>
          <w:szCs w:val="24"/>
          <w:lang w:val="en-US"/>
        </w:rPr>
        <w:t>.: 8(495)664-55-96, 8(925)664-55-76</w:t>
      </w:r>
    </w:p>
    <w:p w14:paraId="72214B35" w14:textId="77777777" w:rsidR="00BF7814" w:rsidRPr="00FF57A1" w:rsidRDefault="00BF7814" w:rsidP="00BF7814">
      <w:pPr>
        <w:spacing w:after="0" w:line="240" w:lineRule="auto"/>
        <w:ind w:left="3969"/>
        <w:jc w:val="both"/>
        <w:rPr>
          <w:rFonts w:ascii="Times New Roman" w:eastAsia="Times New Roman" w:hAnsi="Times New Roman" w:cs="Times New Roman"/>
          <w:sz w:val="24"/>
          <w:szCs w:val="24"/>
          <w:lang w:val="en-US"/>
        </w:rPr>
      </w:pPr>
      <w:r w:rsidRPr="00FF57A1">
        <w:rPr>
          <w:rFonts w:ascii="Times New Roman" w:eastAsia="Times New Roman" w:hAnsi="Times New Roman" w:cs="Times New Roman"/>
          <w:sz w:val="24"/>
          <w:szCs w:val="24"/>
          <w:lang w:val="en-US"/>
        </w:rPr>
        <w:t>msk-legal.ru</w:t>
      </w:r>
      <w:r w:rsidRPr="00FF57A1">
        <w:rPr>
          <w:rFonts w:ascii="Times New Roman" w:eastAsia="Calibri" w:hAnsi="Times New Roman" w:cs="Times New Roman"/>
          <w:sz w:val="24"/>
          <w:szCs w:val="24"/>
          <w:lang w:val="en-US"/>
        </w:rPr>
        <w:t xml:space="preserve"> </w:t>
      </w:r>
      <w:hyperlink r:id="rId6" w:history="1">
        <w:r w:rsidRPr="00FF57A1">
          <w:rPr>
            <w:rStyle w:val="a3"/>
            <w:rFonts w:ascii="Times New Roman" w:eastAsia="Times New Roman" w:hAnsi="Times New Roman" w:cs="Times New Roman"/>
            <w:color w:val="0000FF"/>
            <w:sz w:val="24"/>
            <w:szCs w:val="24"/>
            <w:lang w:val="en-US"/>
          </w:rPr>
          <w:t>info@msk-legal.ru</w:t>
        </w:r>
      </w:hyperlink>
      <w:r w:rsidRPr="00FF57A1">
        <w:rPr>
          <w:rFonts w:ascii="Times New Roman" w:eastAsia="Times New Roman" w:hAnsi="Times New Roman" w:cs="Times New Roman"/>
          <w:sz w:val="24"/>
          <w:szCs w:val="24"/>
          <w:lang w:val="en-US"/>
        </w:rPr>
        <w:t>;</w:t>
      </w:r>
    </w:p>
    <w:p w14:paraId="024F3614" w14:textId="77777777" w:rsidR="00BF7814" w:rsidRPr="00FF57A1" w:rsidRDefault="006F12CB" w:rsidP="00BF7814">
      <w:pPr>
        <w:tabs>
          <w:tab w:val="left" w:pos="2123"/>
          <w:tab w:val="left" w:pos="3402"/>
          <w:tab w:val="center" w:pos="4039"/>
          <w:tab w:val="center" w:pos="4677"/>
          <w:tab w:val="right" w:pos="9355"/>
        </w:tabs>
        <w:spacing w:after="0" w:line="192"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pict w14:anchorId="05DDF5E1">
          <v:rect id="_x0000_i1025" style="width:479.6pt;height:.75pt" o:hrpct="990" o:hralign="center" o:hrstd="t" o:hr="t" fillcolor="#a0a0a0" stroked="f"/>
        </w:pict>
      </w:r>
    </w:p>
    <w:p w14:paraId="5BB9BF47" w14:textId="374F5CFA" w:rsidR="00BF7814" w:rsidRPr="00FF57A1" w:rsidRDefault="00BF7814" w:rsidP="00BF7814">
      <w:pPr>
        <w:spacing w:after="0" w:line="240" w:lineRule="auto"/>
        <w:ind w:firstLine="3969"/>
        <w:jc w:val="both"/>
        <w:rPr>
          <w:rFonts w:ascii="Times New Roman" w:eastAsia="Calibri" w:hAnsi="Times New Roman" w:cs="Times New Roman"/>
          <w:b/>
          <w:bCs/>
          <w:sz w:val="24"/>
          <w:szCs w:val="24"/>
        </w:rPr>
      </w:pPr>
      <w:r w:rsidRPr="00FF57A1">
        <w:rPr>
          <w:rFonts w:ascii="Times New Roman" w:eastAsia="Calibri" w:hAnsi="Times New Roman" w:cs="Times New Roman"/>
          <w:b/>
          <w:bCs/>
          <w:sz w:val="24"/>
          <w:szCs w:val="24"/>
        </w:rPr>
        <w:t>Даньшину Юрию Юрьевичу</w:t>
      </w:r>
    </w:p>
    <w:p w14:paraId="3E1DFBC6" w14:textId="77777777" w:rsidR="00BF7814" w:rsidRPr="00FF57A1" w:rsidRDefault="00BF7814" w:rsidP="00BF7814">
      <w:pPr>
        <w:spacing w:after="0" w:line="240" w:lineRule="auto"/>
        <w:ind w:firstLine="3969"/>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 xml:space="preserve">Паспорт гражданина РФ 1810 478458, выдан </w:t>
      </w:r>
    </w:p>
    <w:p w14:paraId="3A1EB330" w14:textId="57B94863" w:rsidR="00BF7814" w:rsidRPr="00FF57A1" w:rsidRDefault="00BF7814" w:rsidP="00BF7814">
      <w:pPr>
        <w:spacing w:after="0" w:line="240" w:lineRule="auto"/>
        <w:ind w:firstLine="3969"/>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Отделом УФМС России по Воронежской области</w:t>
      </w:r>
    </w:p>
    <w:p w14:paraId="7A1AD9D3" w14:textId="48C3C16F" w:rsidR="00BF7814" w:rsidRPr="00FF57A1" w:rsidRDefault="00BF7814" w:rsidP="00BF7814">
      <w:pPr>
        <w:spacing w:after="0" w:line="240" w:lineRule="auto"/>
        <w:ind w:firstLine="3969"/>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В дзержинском р-не г. Волгограда 22.07.2010</w:t>
      </w:r>
    </w:p>
    <w:p w14:paraId="18E08AC8" w14:textId="7467A00C" w:rsidR="00BF7814" w:rsidRPr="00FF57A1" w:rsidRDefault="00BF7814" w:rsidP="00BF7814">
      <w:pPr>
        <w:spacing w:after="0" w:line="240" w:lineRule="auto"/>
        <w:ind w:firstLine="3969"/>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Код подразделения 340-002</w:t>
      </w:r>
    </w:p>
    <w:p w14:paraId="45A8534D" w14:textId="77777777" w:rsidR="009919D8" w:rsidRPr="00FF57A1" w:rsidRDefault="00BF7814" w:rsidP="00BF7814">
      <w:pPr>
        <w:spacing w:after="0" w:line="240" w:lineRule="auto"/>
        <w:ind w:firstLine="3969"/>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 xml:space="preserve">Адрес: </w:t>
      </w:r>
      <w:r w:rsidR="009919D8" w:rsidRPr="00FF57A1">
        <w:rPr>
          <w:rFonts w:ascii="Times New Roman" w:eastAsia="Calibri" w:hAnsi="Times New Roman" w:cs="Times New Roman"/>
          <w:sz w:val="24"/>
          <w:szCs w:val="24"/>
        </w:rPr>
        <w:t xml:space="preserve">400009, </w:t>
      </w:r>
      <w:r w:rsidRPr="00FF57A1">
        <w:rPr>
          <w:rFonts w:ascii="Times New Roman" w:eastAsia="Calibri" w:hAnsi="Times New Roman" w:cs="Times New Roman"/>
          <w:sz w:val="24"/>
          <w:szCs w:val="24"/>
        </w:rPr>
        <w:t xml:space="preserve">г. Волгоград, ул. Хользунова 9, кв. </w:t>
      </w:r>
    </w:p>
    <w:p w14:paraId="60E04E07" w14:textId="54290B6E" w:rsidR="00BF7814" w:rsidRPr="00FF57A1" w:rsidRDefault="00BF7814" w:rsidP="00BF7814">
      <w:pPr>
        <w:spacing w:after="0" w:line="240" w:lineRule="auto"/>
        <w:ind w:firstLine="3969"/>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11</w:t>
      </w:r>
      <w:r w:rsidR="009919D8" w:rsidRPr="00FF57A1">
        <w:rPr>
          <w:rFonts w:ascii="Times New Roman" w:eastAsia="Calibri" w:hAnsi="Times New Roman" w:cs="Times New Roman"/>
          <w:sz w:val="24"/>
          <w:szCs w:val="24"/>
        </w:rPr>
        <w:t>.</w:t>
      </w:r>
    </w:p>
    <w:p w14:paraId="46CD1BB8" w14:textId="77777777" w:rsidR="00BF7814" w:rsidRPr="00FF57A1" w:rsidRDefault="00BF7814" w:rsidP="00BF7814">
      <w:pPr>
        <w:spacing w:after="0" w:line="240" w:lineRule="auto"/>
        <w:ind w:firstLine="3969"/>
        <w:jc w:val="both"/>
        <w:rPr>
          <w:rFonts w:ascii="Times New Roman" w:eastAsia="Calibri" w:hAnsi="Times New Roman" w:cs="Times New Roman"/>
          <w:sz w:val="24"/>
          <w:szCs w:val="24"/>
        </w:rPr>
      </w:pPr>
    </w:p>
    <w:p w14:paraId="45AD2F2B" w14:textId="25BD803F" w:rsidR="00BF7814" w:rsidRPr="00FF57A1" w:rsidRDefault="00BF7814" w:rsidP="00BF7814">
      <w:pPr>
        <w:spacing w:after="0" w:line="240" w:lineRule="auto"/>
        <w:ind w:firstLine="3969"/>
        <w:jc w:val="both"/>
        <w:rPr>
          <w:rFonts w:ascii="Times New Roman" w:eastAsia="Calibri" w:hAnsi="Times New Roman" w:cs="Times New Roman"/>
          <w:b/>
          <w:bCs/>
          <w:sz w:val="24"/>
          <w:szCs w:val="24"/>
        </w:rPr>
      </w:pPr>
      <w:r w:rsidRPr="00FF57A1">
        <w:rPr>
          <w:rFonts w:ascii="Times New Roman" w:eastAsia="Calibri" w:hAnsi="Times New Roman" w:cs="Times New Roman"/>
          <w:b/>
          <w:bCs/>
          <w:sz w:val="24"/>
          <w:szCs w:val="24"/>
        </w:rPr>
        <w:t>Заказчик:</w:t>
      </w:r>
    </w:p>
    <w:p w14:paraId="1FF76FD9" w14:textId="1E91C380" w:rsidR="00BF7814" w:rsidRPr="00FF57A1" w:rsidRDefault="00322801" w:rsidP="009919D8">
      <w:pPr>
        <w:spacing w:after="0" w:line="240" w:lineRule="auto"/>
        <w:ind w:firstLine="3969"/>
        <w:jc w:val="both"/>
        <w:rPr>
          <w:rFonts w:ascii="Times New Roman" w:eastAsia="Calibri" w:hAnsi="Times New Roman" w:cs="Times New Roman"/>
          <w:sz w:val="24"/>
          <w:szCs w:val="24"/>
        </w:rPr>
      </w:pPr>
      <w:r>
        <w:rPr>
          <w:rFonts w:ascii="Times New Roman" w:eastAsia="Calibri" w:hAnsi="Times New Roman" w:cs="Times New Roman"/>
          <w:b/>
          <w:bCs/>
          <w:sz w:val="24"/>
          <w:szCs w:val="24"/>
        </w:rPr>
        <w:t>____________________________</w:t>
      </w:r>
    </w:p>
    <w:p w14:paraId="728A8888" w14:textId="3F2E17CC" w:rsidR="00BF7814" w:rsidRPr="00FF57A1" w:rsidRDefault="00BF7814" w:rsidP="009919D8">
      <w:pPr>
        <w:spacing w:after="0" w:line="240" w:lineRule="auto"/>
        <w:ind w:firstLine="3969"/>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 xml:space="preserve">Паспорт гражданина РФ 6002 </w:t>
      </w:r>
      <w:r w:rsidR="00322801">
        <w:rPr>
          <w:rFonts w:ascii="Times New Roman" w:eastAsia="Calibri" w:hAnsi="Times New Roman" w:cs="Times New Roman"/>
          <w:sz w:val="24"/>
          <w:szCs w:val="24"/>
        </w:rPr>
        <w:t>___________</w:t>
      </w:r>
      <w:r w:rsidRPr="00FF57A1">
        <w:rPr>
          <w:rFonts w:ascii="Times New Roman" w:eastAsia="Calibri" w:hAnsi="Times New Roman" w:cs="Times New Roman"/>
          <w:sz w:val="24"/>
          <w:szCs w:val="24"/>
        </w:rPr>
        <w:t xml:space="preserve">, выдан </w:t>
      </w:r>
    </w:p>
    <w:p w14:paraId="04D8D722" w14:textId="77777777" w:rsidR="00BF7814" w:rsidRPr="00FF57A1" w:rsidRDefault="00BF7814" w:rsidP="009919D8">
      <w:pPr>
        <w:spacing w:after="0" w:line="240" w:lineRule="auto"/>
        <w:ind w:firstLine="3969"/>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Отделом милиции УВД гор. Таганрога Ростовской</w:t>
      </w:r>
    </w:p>
    <w:p w14:paraId="326E0EB8" w14:textId="17431AA5" w:rsidR="00BF7814" w:rsidRPr="00FF57A1" w:rsidRDefault="00BF7814" w:rsidP="009919D8">
      <w:pPr>
        <w:spacing w:after="0" w:line="240" w:lineRule="auto"/>
        <w:ind w:firstLine="3969"/>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 xml:space="preserve">Области </w:t>
      </w:r>
      <w:r w:rsidR="00322801">
        <w:rPr>
          <w:rFonts w:ascii="Times New Roman" w:eastAsia="Calibri" w:hAnsi="Times New Roman" w:cs="Times New Roman"/>
          <w:sz w:val="24"/>
          <w:szCs w:val="24"/>
        </w:rPr>
        <w:t>___________</w:t>
      </w:r>
      <w:r w:rsidRPr="00FF57A1">
        <w:rPr>
          <w:rFonts w:ascii="Times New Roman" w:eastAsia="Calibri" w:hAnsi="Times New Roman" w:cs="Times New Roman"/>
          <w:sz w:val="24"/>
          <w:szCs w:val="24"/>
        </w:rPr>
        <w:t>, 612-003</w:t>
      </w:r>
    </w:p>
    <w:p w14:paraId="712395CE" w14:textId="0461E44B" w:rsidR="00BF7814" w:rsidRPr="00FF57A1" w:rsidRDefault="00BF7814" w:rsidP="00322801">
      <w:pPr>
        <w:spacing w:after="0" w:line="240" w:lineRule="auto"/>
        <w:ind w:firstLine="3969"/>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Адрес:</w:t>
      </w:r>
      <w:r w:rsidR="009919D8" w:rsidRPr="00FF57A1">
        <w:rPr>
          <w:rFonts w:ascii="Times New Roman" w:hAnsi="Times New Roman" w:cs="Times New Roman"/>
          <w:sz w:val="24"/>
          <w:szCs w:val="24"/>
        </w:rPr>
        <w:t xml:space="preserve"> </w:t>
      </w:r>
      <w:r w:rsidR="009919D8" w:rsidRPr="00FF57A1">
        <w:rPr>
          <w:rFonts w:ascii="Times New Roman" w:eastAsia="Calibri" w:hAnsi="Times New Roman" w:cs="Times New Roman"/>
          <w:sz w:val="24"/>
          <w:szCs w:val="24"/>
        </w:rPr>
        <w:t>115419,</w:t>
      </w:r>
      <w:r w:rsidRPr="00FF57A1">
        <w:rPr>
          <w:rFonts w:ascii="Times New Roman" w:eastAsia="Calibri" w:hAnsi="Times New Roman" w:cs="Times New Roman"/>
          <w:sz w:val="24"/>
          <w:szCs w:val="24"/>
        </w:rPr>
        <w:t xml:space="preserve"> г. Москва улица Донская </w:t>
      </w:r>
    </w:p>
    <w:p w14:paraId="6ACB6AD6" w14:textId="77777777" w:rsidR="00BF7814" w:rsidRPr="00FF57A1" w:rsidRDefault="00BF7814" w:rsidP="009919D8">
      <w:pPr>
        <w:spacing w:after="0" w:line="240" w:lineRule="auto"/>
        <w:jc w:val="both"/>
        <w:rPr>
          <w:rFonts w:ascii="Times New Roman" w:eastAsia="Calibri" w:hAnsi="Times New Roman" w:cs="Times New Roman"/>
          <w:b/>
          <w:bCs/>
          <w:sz w:val="24"/>
          <w:szCs w:val="24"/>
        </w:rPr>
      </w:pPr>
    </w:p>
    <w:p w14:paraId="43C46E10" w14:textId="7A8A33A5" w:rsidR="00BF7814" w:rsidRPr="00FF57A1" w:rsidRDefault="00BF7814" w:rsidP="009919D8">
      <w:pPr>
        <w:spacing w:after="0" w:line="240" w:lineRule="auto"/>
        <w:ind w:firstLine="3969"/>
        <w:jc w:val="both"/>
        <w:rPr>
          <w:rFonts w:ascii="Times New Roman" w:eastAsia="Calibri" w:hAnsi="Times New Roman" w:cs="Times New Roman"/>
          <w:b/>
          <w:bCs/>
          <w:sz w:val="24"/>
          <w:szCs w:val="24"/>
        </w:rPr>
      </w:pPr>
      <w:r w:rsidRPr="00FF57A1">
        <w:rPr>
          <w:rFonts w:ascii="Times New Roman" w:eastAsia="Calibri" w:hAnsi="Times New Roman" w:cs="Times New Roman"/>
          <w:b/>
          <w:bCs/>
          <w:sz w:val="24"/>
          <w:szCs w:val="24"/>
        </w:rPr>
        <w:t xml:space="preserve">Представитель </w:t>
      </w:r>
      <w:r w:rsidR="009919D8" w:rsidRPr="00FF57A1">
        <w:rPr>
          <w:rFonts w:ascii="Times New Roman" w:eastAsia="Calibri" w:hAnsi="Times New Roman" w:cs="Times New Roman"/>
          <w:b/>
          <w:bCs/>
          <w:sz w:val="24"/>
          <w:szCs w:val="24"/>
        </w:rPr>
        <w:t>заказчика</w:t>
      </w:r>
      <w:r w:rsidRPr="00FF57A1">
        <w:rPr>
          <w:rFonts w:ascii="Times New Roman" w:eastAsia="Calibri" w:hAnsi="Times New Roman" w:cs="Times New Roman"/>
          <w:b/>
          <w:bCs/>
          <w:sz w:val="24"/>
          <w:szCs w:val="24"/>
        </w:rPr>
        <w:t xml:space="preserve">: </w:t>
      </w:r>
    </w:p>
    <w:p w14:paraId="61BF3D84" w14:textId="77777777" w:rsidR="00BF7814" w:rsidRPr="00FF57A1" w:rsidRDefault="00BF7814" w:rsidP="009919D8">
      <w:pPr>
        <w:spacing w:after="0" w:line="240" w:lineRule="auto"/>
        <w:ind w:firstLine="3969"/>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Курьянов Александр Александрович</w:t>
      </w:r>
    </w:p>
    <w:p w14:paraId="00A7EBC4" w14:textId="2CB929D1" w:rsidR="00BF7814" w:rsidRPr="00FF57A1" w:rsidRDefault="00BF7814" w:rsidP="009919D8">
      <w:pPr>
        <w:spacing w:after="0" w:line="240" w:lineRule="auto"/>
        <w:ind w:firstLine="3969"/>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Адвокат Адвокатской п</w:t>
      </w:r>
      <w:r w:rsidR="00C94AAE">
        <w:rPr>
          <w:rFonts w:ascii="Times New Roman" w:eastAsia="Calibri" w:hAnsi="Times New Roman" w:cs="Times New Roman"/>
          <w:sz w:val="24"/>
          <w:szCs w:val="24"/>
        </w:rPr>
        <w:t>а</w:t>
      </w:r>
      <w:r w:rsidRPr="00FF57A1">
        <w:rPr>
          <w:rFonts w:ascii="Times New Roman" w:eastAsia="Calibri" w:hAnsi="Times New Roman" w:cs="Times New Roman"/>
          <w:sz w:val="24"/>
          <w:szCs w:val="24"/>
        </w:rPr>
        <w:t xml:space="preserve">латы г. Москвы, </w:t>
      </w:r>
    </w:p>
    <w:p w14:paraId="450C6684" w14:textId="77777777" w:rsidR="00BF7814" w:rsidRPr="00FF57A1" w:rsidRDefault="00BF7814" w:rsidP="009919D8">
      <w:pPr>
        <w:spacing w:after="0" w:line="240" w:lineRule="auto"/>
        <w:ind w:firstLine="3969"/>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регистрационный номер 77/12478.</w:t>
      </w:r>
    </w:p>
    <w:p w14:paraId="07C5A528" w14:textId="77777777" w:rsidR="00BF7814" w:rsidRPr="00FF57A1" w:rsidRDefault="00BF7814" w:rsidP="009919D8">
      <w:pPr>
        <w:spacing w:after="0" w:line="240" w:lineRule="auto"/>
        <w:ind w:firstLine="3969"/>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 xml:space="preserve">адрес для корреспонденции: 129626, г. Москва, </w:t>
      </w:r>
    </w:p>
    <w:p w14:paraId="445DAE3F" w14:textId="77777777" w:rsidR="00BF7814" w:rsidRPr="00FF57A1" w:rsidRDefault="00BF7814" w:rsidP="009919D8">
      <w:pPr>
        <w:spacing w:after="0" w:line="240" w:lineRule="auto"/>
        <w:ind w:firstLine="3969"/>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 xml:space="preserve">Проспект мира д. 102, стр. 30, БЦ «Парк мира» </w:t>
      </w:r>
    </w:p>
    <w:p w14:paraId="58F28200" w14:textId="77777777" w:rsidR="00BF7814" w:rsidRPr="00FF57A1" w:rsidRDefault="00BF7814" w:rsidP="009919D8">
      <w:pPr>
        <w:spacing w:after="0" w:line="240" w:lineRule="auto"/>
        <w:ind w:firstLine="3969"/>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Адвокатское бюро г. Москвы «</w:t>
      </w:r>
      <w:proofErr w:type="spellStart"/>
      <w:r w:rsidRPr="00FF57A1">
        <w:rPr>
          <w:rFonts w:ascii="Times New Roman" w:eastAsia="Calibri" w:hAnsi="Times New Roman" w:cs="Times New Roman"/>
          <w:sz w:val="24"/>
          <w:szCs w:val="24"/>
        </w:rPr>
        <w:t>Москоу</w:t>
      </w:r>
      <w:proofErr w:type="spellEnd"/>
      <w:r w:rsidRPr="00FF57A1">
        <w:rPr>
          <w:rFonts w:ascii="Times New Roman" w:eastAsia="Calibri" w:hAnsi="Times New Roman" w:cs="Times New Roman"/>
          <w:sz w:val="24"/>
          <w:szCs w:val="24"/>
        </w:rPr>
        <w:t xml:space="preserve"> </w:t>
      </w:r>
      <w:proofErr w:type="spellStart"/>
      <w:r w:rsidRPr="00FF57A1">
        <w:rPr>
          <w:rFonts w:ascii="Times New Roman" w:eastAsia="Calibri" w:hAnsi="Times New Roman" w:cs="Times New Roman"/>
          <w:sz w:val="24"/>
          <w:szCs w:val="24"/>
        </w:rPr>
        <w:t>лигал</w:t>
      </w:r>
      <w:proofErr w:type="spellEnd"/>
      <w:r w:rsidRPr="00FF57A1">
        <w:rPr>
          <w:rFonts w:ascii="Times New Roman" w:eastAsia="Calibri" w:hAnsi="Times New Roman" w:cs="Times New Roman"/>
          <w:sz w:val="24"/>
          <w:szCs w:val="24"/>
        </w:rPr>
        <w:t xml:space="preserve">» </w:t>
      </w:r>
    </w:p>
    <w:p w14:paraId="6A720F0B" w14:textId="77777777" w:rsidR="00BF7814" w:rsidRPr="00FF57A1" w:rsidRDefault="00BF7814" w:rsidP="009919D8">
      <w:pPr>
        <w:spacing w:after="0" w:line="240" w:lineRule="auto"/>
        <w:ind w:firstLine="3969"/>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тел.: 8 (495) 664-55-96</w:t>
      </w:r>
    </w:p>
    <w:p w14:paraId="34B7F90E" w14:textId="77777777" w:rsidR="00BF7814" w:rsidRPr="00FF57A1" w:rsidRDefault="00BF7814" w:rsidP="009919D8">
      <w:pPr>
        <w:spacing w:after="0" w:line="240" w:lineRule="auto"/>
        <w:ind w:firstLine="3969"/>
        <w:jc w:val="both"/>
        <w:rPr>
          <w:rFonts w:ascii="Times New Roman" w:eastAsia="Calibri" w:hAnsi="Times New Roman" w:cs="Times New Roman"/>
          <w:sz w:val="24"/>
          <w:szCs w:val="24"/>
        </w:rPr>
      </w:pPr>
      <w:r w:rsidRPr="00FF57A1">
        <w:rPr>
          <w:rFonts w:ascii="Times New Roman" w:hAnsi="Times New Roman" w:cs="Times New Roman"/>
          <w:sz w:val="24"/>
          <w:szCs w:val="24"/>
        </w:rPr>
        <w:t xml:space="preserve">адрес электронной почты: </w:t>
      </w:r>
      <w:hyperlink r:id="rId7" w:history="1">
        <w:r w:rsidRPr="00FF57A1">
          <w:rPr>
            <w:rStyle w:val="a3"/>
            <w:rFonts w:ascii="Times New Roman" w:eastAsia="Calibri" w:hAnsi="Times New Roman" w:cs="Times New Roman"/>
            <w:sz w:val="24"/>
            <w:szCs w:val="24"/>
            <w:lang w:val="en-US"/>
          </w:rPr>
          <w:t>info</w:t>
        </w:r>
        <w:r w:rsidRPr="00FF57A1">
          <w:rPr>
            <w:rStyle w:val="a3"/>
            <w:rFonts w:ascii="Times New Roman" w:eastAsia="Calibri" w:hAnsi="Times New Roman" w:cs="Times New Roman"/>
            <w:sz w:val="24"/>
            <w:szCs w:val="24"/>
          </w:rPr>
          <w:t>@</w:t>
        </w:r>
        <w:proofErr w:type="spellStart"/>
        <w:r w:rsidRPr="00FF57A1">
          <w:rPr>
            <w:rStyle w:val="a3"/>
            <w:rFonts w:ascii="Times New Roman" w:eastAsia="Calibri" w:hAnsi="Times New Roman" w:cs="Times New Roman"/>
            <w:sz w:val="24"/>
            <w:szCs w:val="24"/>
            <w:lang w:val="en-US"/>
          </w:rPr>
          <w:t>msk</w:t>
        </w:r>
        <w:proofErr w:type="spellEnd"/>
        <w:r w:rsidRPr="00FF57A1">
          <w:rPr>
            <w:rStyle w:val="a3"/>
            <w:rFonts w:ascii="Times New Roman" w:eastAsia="Calibri" w:hAnsi="Times New Roman" w:cs="Times New Roman"/>
            <w:sz w:val="24"/>
            <w:szCs w:val="24"/>
          </w:rPr>
          <w:t>-</w:t>
        </w:r>
        <w:r w:rsidRPr="00FF57A1">
          <w:rPr>
            <w:rStyle w:val="a3"/>
            <w:rFonts w:ascii="Times New Roman" w:eastAsia="Calibri" w:hAnsi="Times New Roman" w:cs="Times New Roman"/>
            <w:sz w:val="24"/>
            <w:szCs w:val="24"/>
            <w:lang w:val="en-US"/>
          </w:rPr>
          <w:t>legal</w:t>
        </w:r>
        <w:r w:rsidRPr="00FF57A1">
          <w:rPr>
            <w:rStyle w:val="a3"/>
            <w:rFonts w:ascii="Times New Roman" w:eastAsia="Calibri" w:hAnsi="Times New Roman" w:cs="Times New Roman"/>
            <w:sz w:val="24"/>
            <w:szCs w:val="24"/>
          </w:rPr>
          <w:t>.</w:t>
        </w:r>
        <w:proofErr w:type="spellStart"/>
        <w:r w:rsidRPr="00FF57A1">
          <w:rPr>
            <w:rStyle w:val="a3"/>
            <w:rFonts w:ascii="Times New Roman" w:eastAsia="Calibri" w:hAnsi="Times New Roman" w:cs="Times New Roman"/>
            <w:sz w:val="24"/>
            <w:szCs w:val="24"/>
            <w:lang w:val="en-US"/>
          </w:rPr>
          <w:t>ru</w:t>
        </w:r>
        <w:proofErr w:type="spellEnd"/>
      </w:hyperlink>
      <w:r w:rsidRPr="00FF57A1">
        <w:rPr>
          <w:rFonts w:ascii="Times New Roman" w:eastAsia="Calibri" w:hAnsi="Times New Roman" w:cs="Times New Roman"/>
          <w:sz w:val="24"/>
          <w:szCs w:val="24"/>
        </w:rPr>
        <w:t>;</w:t>
      </w:r>
    </w:p>
    <w:p w14:paraId="10DA62AF" w14:textId="77777777" w:rsidR="00BF7814" w:rsidRPr="00FF57A1" w:rsidRDefault="00BF7814" w:rsidP="009919D8">
      <w:pPr>
        <w:pStyle w:val="a4"/>
        <w:jc w:val="center"/>
        <w:rPr>
          <w:rFonts w:ascii="Times New Roman" w:hAnsi="Times New Roman"/>
          <w:b/>
          <w:sz w:val="24"/>
          <w:szCs w:val="24"/>
        </w:rPr>
      </w:pPr>
    </w:p>
    <w:p w14:paraId="250889D3" w14:textId="65CA3858" w:rsidR="00BF7814" w:rsidRPr="00FF57A1" w:rsidRDefault="00BF7814" w:rsidP="009919D8">
      <w:pPr>
        <w:pStyle w:val="a4"/>
        <w:jc w:val="center"/>
        <w:rPr>
          <w:rFonts w:ascii="Times New Roman" w:hAnsi="Times New Roman"/>
          <w:bCs/>
          <w:sz w:val="24"/>
          <w:szCs w:val="24"/>
        </w:rPr>
      </w:pPr>
      <w:r w:rsidRPr="00FF57A1">
        <w:rPr>
          <w:rFonts w:ascii="Times New Roman" w:hAnsi="Times New Roman"/>
          <w:bCs/>
          <w:sz w:val="24"/>
          <w:szCs w:val="24"/>
        </w:rPr>
        <w:t>Досудебная претензия</w:t>
      </w:r>
    </w:p>
    <w:p w14:paraId="19E06688" w14:textId="19A2D2F0" w:rsidR="009919D8" w:rsidRPr="00FF57A1" w:rsidRDefault="009919D8" w:rsidP="009919D8">
      <w:pPr>
        <w:pStyle w:val="a4"/>
        <w:jc w:val="center"/>
        <w:rPr>
          <w:rFonts w:ascii="Times New Roman" w:hAnsi="Times New Roman"/>
          <w:bCs/>
          <w:sz w:val="24"/>
          <w:szCs w:val="24"/>
        </w:rPr>
      </w:pPr>
      <w:r w:rsidRPr="00FF57A1">
        <w:rPr>
          <w:rFonts w:ascii="Times New Roman" w:hAnsi="Times New Roman"/>
          <w:bCs/>
          <w:sz w:val="24"/>
          <w:szCs w:val="24"/>
        </w:rPr>
        <w:t>о возмещении убытков, причиненных некачественным выполнением работ</w:t>
      </w:r>
    </w:p>
    <w:p w14:paraId="168309F2" w14:textId="3C214AB4" w:rsidR="009919D8" w:rsidRPr="00FF57A1" w:rsidRDefault="009919D8" w:rsidP="009919D8">
      <w:pPr>
        <w:pStyle w:val="a4"/>
        <w:jc w:val="center"/>
        <w:rPr>
          <w:rFonts w:ascii="Times New Roman" w:hAnsi="Times New Roman"/>
          <w:bCs/>
          <w:sz w:val="24"/>
          <w:szCs w:val="24"/>
        </w:rPr>
      </w:pPr>
    </w:p>
    <w:p w14:paraId="6C6F31AE" w14:textId="2E76CAE6" w:rsidR="009919D8" w:rsidRPr="00FF57A1" w:rsidRDefault="009919D8" w:rsidP="009919D8">
      <w:pPr>
        <w:pStyle w:val="a5"/>
        <w:spacing w:before="0" w:beforeAutospacing="0" w:after="0" w:afterAutospacing="0"/>
        <w:ind w:firstLine="851"/>
        <w:jc w:val="both"/>
        <w:rPr>
          <w:rFonts w:eastAsia="Calibri"/>
        </w:rPr>
      </w:pPr>
      <w:r w:rsidRPr="00FF57A1">
        <w:rPr>
          <w:rFonts w:eastAsia="Calibri"/>
        </w:rPr>
        <w:t xml:space="preserve">10.09.2021 между </w:t>
      </w:r>
      <w:r w:rsidR="00322801">
        <w:t>_____________________</w:t>
      </w:r>
      <w:r w:rsidRPr="00FF57A1">
        <w:rPr>
          <w:rFonts w:eastAsia="Calibri"/>
        </w:rPr>
        <w:t xml:space="preserve"> (далее – Заказчик) и</w:t>
      </w:r>
      <w:r w:rsidRPr="00FF57A1">
        <w:t xml:space="preserve"> </w:t>
      </w:r>
      <w:r w:rsidRPr="00FF57A1">
        <w:rPr>
          <w:rFonts w:eastAsia="Calibri"/>
        </w:rPr>
        <w:t>Даньшиным Юрием Юрьевичем (далее – Подрядчик) был заключен договор подряда (далее – Договор) на выполнение ремонтных работ в квартире</w:t>
      </w:r>
      <w:r w:rsidRPr="00FF57A1">
        <w:t xml:space="preserve"> № 74</w:t>
      </w:r>
      <w:r w:rsidRPr="00FF57A1">
        <w:rPr>
          <w:rFonts w:eastAsia="Calibri"/>
        </w:rPr>
        <w:t xml:space="preserve"> по адресу: </w:t>
      </w:r>
      <w:r w:rsidRPr="00FF57A1">
        <w:t xml:space="preserve">г. Москва улица </w:t>
      </w:r>
      <w:proofErr w:type="spellStart"/>
      <w:r w:rsidRPr="00FF57A1">
        <w:t>ДонскаяВ</w:t>
      </w:r>
      <w:proofErr w:type="spellEnd"/>
      <w:r w:rsidRPr="00FF57A1">
        <w:t xml:space="preserve"> </w:t>
      </w:r>
      <w:r w:rsidRPr="00FF57A1">
        <w:rPr>
          <w:rFonts w:eastAsia="Calibri"/>
        </w:rPr>
        <w:t>(далее – Квартира). Заказчик неоднократно уведомлял Подрядчика о выявленных недостатках, выражал свою озабоченность качеством и подходом к выполнению работ Подрядчиком и отмечал риски задержки сроков. Абсолютное большинство этих обращений были проигнорированы.</w:t>
      </w:r>
      <w:r w:rsidRPr="00FF57A1">
        <w:t xml:space="preserve"> </w:t>
      </w:r>
      <w:r w:rsidRPr="00FF57A1">
        <w:rPr>
          <w:rFonts w:eastAsia="Calibri"/>
        </w:rPr>
        <w:t>В рамках соблюдения досудебного порядка урегулирования возникших между сторонами Договора разногласий Вам направляется досудебная претензия со следующими требованиями.</w:t>
      </w:r>
    </w:p>
    <w:p w14:paraId="791FB40F" w14:textId="1CA7E303" w:rsidR="009919D8" w:rsidRPr="00DC0427" w:rsidRDefault="009919D8" w:rsidP="009919D8">
      <w:pPr>
        <w:pStyle w:val="a5"/>
        <w:spacing w:before="0" w:beforeAutospacing="0" w:after="0" w:afterAutospacing="0"/>
        <w:ind w:firstLine="851"/>
        <w:jc w:val="both"/>
        <w:rPr>
          <w:rFonts w:eastAsia="Calibri"/>
          <w:b/>
          <w:bCs/>
        </w:rPr>
      </w:pPr>
      <w:bookmarkStart w:id="0" w:name="_Hlk83308709"/>
      <w:r w:rsidRPr="00DC0427">
        <w:rPr>
          <w:rFonts w:eastAsia="Calibri"/>
          <w:b/>
          <w:bCs/>
        </w:rPr>
        <w:t xml:space="preserve">1. </w:t>
      </w:r>
      <w:r w:rsidRPr="00DC0427">
        <w:rPr>
          <w:b/>
          <w:bCs/>
        </w:rPr>
        <w:t>Стоимость фактически выполненных работ ниже оплаченных</w:t>
      </w:r>
      <w:bookmarkEnd w:id="0"/>
      <w:r w:rsidR="00FF57A1" w:rsidRPr="00DC0427">
        <w:rPr>
          <w:b/>
          <w:bCs/>
        </w:rPr>
        <w:t>, разница должна быть возвращена заказчику.</w:t>
      </w:r>
    </w:p>
    <w:p w14:paraId="0E0AA59D" w14:textId="67FCDF84" w:rsidR="009919D8" w:rsidRPr="00FF57A1" w:rsidRDefault="009919D8" w:rsidP="00FF57A1">
      <w:pPr>
        <w:spacing w:after="0"/>
        <w:ind w:firstLine="851"/>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 xml:space="preserve">Согласно </w:t>
      </w:r>
      <w:r w:rsidR="00FF57A1" w:rsidRPr="00FF57A1">
        <w:rPr>
          <w:rFonts w:ascii="Times New Roman" w:eastAsia="Calibri" w:hAnsi="Times New Roman" w:cs="Times New Roman"/>
          <w:sz w:val="24"/>
          <w:szCs w:val="24"/>
        </w:rPr>
        <w:t>п. 4.1. Договора</w:t>
      </w:r>
      <w:r w:rsidRPr="00FF57A1">
        <w:rPr>
          <w:rFonts w:ascii="Times New Roman" w:eastAsia="Calibri" w:hAnsi="Times New Roman" w:cs="Times New Roman"/>
          <w:sz w:val="24"/>
          <w:szCs w:val="24"/>
        </w:rPr>
        <w:t>,</w:t>
      </w:r>
      <w:r w:rsidR="00FF57A1" w:rsidRPr="00FF57A1">
        <w:rPr>
          <w:rFonts w:ascii="Times New Roman" w:eastAsia="Calibri" w:hAnsi="Times New Roman" w:cs="Times New Roman"/>
          <w:sz w:val="24"/>
          <w:szCs w:val="24"/>
        </w:rPr>
        <w:t xml:space="preserve"> </w:t>
      </w:r>
      <w:r w:rsidRPr="00FF57A1">
        <w:rPr>
          <w:rFonts w:ascii="Times New Roman" w:eastAsia="Calibri" w:hAnsi="Times New Roman" w:cs="Times New Roman"/>
          <w:sz w:val="24"/>
          <w:szCs w:val="24"/>
        </w:rPr>
        <w:t>общая стоимость работ составляет 1 </w:t>
      </w:r>
      <w:r w:rsidR="00FF57A1" w:rsidRPr="00FF57A1">
        <w:rPr>
          <w:rFonts w:ascii="Times New Roman" w:eastAsia="Calibri" w:hAnsi="Times New Roman" w:cs="Times New Roman"/>
          <w:sz w:val="24"/>
          <w:szCs w:val="24"/>
        </w:rPr>
        <w:t>236</w:t>
      </w:r>
      <w:r w:rsidRPr="00FF57A1">
        <w:rPr>
          <w:rFonts w:ascii="Times New Roman" w:eastAsia="Calibri" w:hAnsi="Times New Roman" w:cs="Times New Roman"/>
          <w:sz w:val="24"/>
          <w:szCs w:val="24"/>
        </w:rPr>
        <w:t xml:space="preserve"> 000 руб. 00 коп.</w:t>
      </w:r>
      <w:r w:rsidR="00FF57A1" w:rsidRPr="00FF57A1">
        <w:rPr>
          <w:rFonts w:ascii="Times New Roman" w:eastAsia="Calibri" w:hAnsi="Times New Roman" w:cs="Times New Roman"/>
          <w:sz w:val="24"/>
          <w:szCs w:val="24"/>
        </w:rPr>
        <w:t xml:space="preserve"> В рамках исполнения своих обязательств по оплате работ</w:t>
      </w:r>
      <w:r w:rsidR="00DC0427">
        <w:rPr>
          <w:rFonts w:ascii="Times New Roman" w:eastAsia="Calibri" w:hAnsi="Times New Roman" w:cs="Times New Roman"/>
          <w:sz w:val="24"/>
          <w:szCs w:val="24"/>
        </w:rPr>
        <w:t xml:space="preserve"> Заказчик передал Подрядчику денежные средства в размере </w:t>
      </w:r>
      <w:r w:rsidR="00DC0427" w:rsidRPr="00DC0427">
        <w:rPr>
          <w:rFonts w:ascii="Times New Roman" w:eastAsia="Calibri" w:hAnsi="Times New Roman" w:cs="Times New Roman"/>
          <w:sz w:val="24"/>
          <w:szCs w:val="24"/>
        </w:rPr>
        <w:t>862</w:t>
      </w:r>
      <w:r w:rsidR="00DC0427">
        <w:rPr>
          <w:rFonts w:ascii="Times New Roman" w:eastAsia="Calibri" w:hAnsi="Times New Roman" w:cs="Times New Roman"/>
          <w:sz w:val="24"/>
          <w:szCs w:val="24"/>
        </w:rPr>
        <w:t xml:space="preserve"> </w:t>
      </w:r>
      <w:r w:rsidR="00DC0427" w:rsidRPr="00DC0427">
        <w:rPr>
          <w:rFonts w:ascii="Times New Roman" w:eastAsia="Calibri" w:hAnsi="Times New Roman" w:cs="Times New Roman"/>
          <w:sz w:val="24"/>
          <w:szCs w:val="24"/>
        </w:rPr>
        <w:t>000</w:t>
      </w:r>
      <w:r w:rsidRPr="00FF57A1">
        <w:rPr>
          <w:rFonts w:ascii="Times New Roman" w:eastAsia="Calibri" w:hAnsi="Times New Roman" w:cs="Times New Roman"/>
          <w:sz w:val="24"/>
          <w:szCs w:val="24"/>
        </w:rPr>
        <w:t xml:space="preserve"> </w:t>
      </w:r>
      <w:r w:rsidR="00DC0427">
        <w:rPr>
          <w:rFonts w:ascii="Times New Roman" w:eastAsia="Calibri" w:hAnsi="Times New Roman" w:cs="Times New Roman"/>
          <w:sz w:val="24"/>
          <w:szCs w:val="24"/>
        </w:rPr>
        <w:t xml:space="preserve">рублей, что подтверждается двумя расписками (прилагаются). </w:t>
      </w:r>
      <w:r w:rsidRPr="00FF57A1">
        <w:rPr>
          <w:rFonts w:ascii="Times New Roman" w:eastAsia="Calibri" w:hAnsi="Times New Roman" w:cs="Times New Roman"/>
          <w:sz w:val="24"/>
          <w:szCs w:val="24"/>
        </w:rPr>
        <w:t>Для установления стоимости фактически выполненных Подрядчиком работ и их качества, Заказчик обратился в Общество с ограниченной ответственностью «</w:t>
      </w:r>
      <w:proofErr w:type="spellStart"/>
      <w:r w:rsidRPr="00FF57A1">
        <w:rPr>
          <w:rFonts w:ascii="Times New Roman" w:eastAsia="Calibri" w:hAnsi="Times New Roman" w:cs="Times New Roman"/>
          <w:sz w:val="24"/>
          <w:szCs w:val="24"/>
        </w:rPr>
        <w:t>ТехСтройЭксперт</w:t>
      </w:r>
      <w:proofErr w:type="spellEnd"/>
      <w:r w:rsidRPr="00FF57A1">
        <w:rPr>
          <w:rFonts w:ascii="Times New Roman" w:eastAsia="Calibri" w:hAnsi="Times New Roman" w:cs="Times New Roman"/>
          <w:sz w:val="24"/>
          <w:szCs w:val="24"/>
        </w:rPr>
        <w:t>». По итогам обследования качества ремонтных работ квартире</w:t>
      </w:r>
      <w:r w:rsidRPr="00FF57A1">
        <w:rPr>
          <w:rFonts w:ascii="Times New Roman" w:hAnsi="Times New Roman" w:cs="Times New Roman"/>
          <w:sz w:val="24"/>
          <w:szCs w:val="24"/>
        </w:rPr>
        <w:t xml:space="preserve"> </w:t>
      </w:r>
      <w:r w:rsidR="00FF57A1" w:rsidRPr="00FF57A1">
        <w:rPr>
          <w:rFonts w:ascii="Times New Roman" w:hAnsi="Times New Roman" w:cs="Times New Roman"/>
          <w:sz w:val="24"/>
          <w:szCs w:val="24"/>
        </w:rPr>
        <w:t>№ 74</w:t>
      </w:r>
      <w:r w:rsidR="00FF57A1" w:rsidRPr="00FF57A1">
        <w:rPr>
          <w:rFonts w:ascii="Times New Roman" w:eastAsia="Calibri" w:hAnsi="Times New Roman" w:cs="Times New Roman"/>
          <w:sz w:val="24"/>
          <w:szCs w:val="24"/>
        </w:rPr>
        <w:t xml:space="preserve"> по адресу: </w:t>
      </w:r>
      <w:r w:rsidR="00FF57A1" w:rsidRPr="00FF57A1">
        <w:rPr>
          <w:rFonts w:ascii="Times New Roman" w:hAnsi="Times New Roman" w:cs="Times New Roman"/>
          <w:sz w:val="24"/>
          <w:szCs w:val="24"/>
        </w:rPr>
        <w:t>г. Москва улица Донская</w:t>
      </w:r>
      <w:r w:rsidRPr="00FF57A1">
        <w:rPr>
          <w:rFonts w:ascii="Times New Roman" w:eastAsia="Calibri" w:hAnsi="Times New Roman" w:cs="Times New Roman"/>
          <w:sz w:val="24"/>
          <w:szCs w:val="24"/>
        </w:rPr>
        <w:t xml:space="preserve">, Заказчиком было получено Заключение эксперта. </w:t>
      </w:r>
      <w:r w:rsidRPr="00FF57A1">
        <w:rPr>
          <w:rFonts w:ascii="Times New Roman" w:eastAsia="Calibri" w:hAnsi="Times New Roman" w:cs="Times New Roman"/>
          <w:sz w:val="24"/>
          <w:szCs w:val="24"/>
        </w:rPr>
        <w:lastRenderedPageBreak/>
        <w:t>Согласно выводам, к которым пришел специалист,</w:t>
      </w:r>
      <w:r w:rsidR="00FF57A1" w:rsidRPr="00FF57A1">
        <w:rPr>
          <w:rFonts w:ascii="Times New Roman" w:hAnsi="Times New Roman" w:cs="Times New Roman"/>
          <w:sz w:val="24"/>
          <w:szCs w:val="24"/>
        </w:rPr>
        <w:t xml:space="preserve"> «с</w:t>
      </w:r>
      <w:r w:rsidR="00FF57A1" w:rsidRPr="00FF57A1">
        <w:rPr>
          <w:rFonts w:ascii="Times New Roman" w:eastAsia="Calibri" w:hAnsi="Times New Roman" w:cs="Times New Roman"/>
          <w:sz w:val="24"/>
          <w:szCs w:val="24"/>
        </w:rPr>
        <w:t xml:space="preserve">тоимость фактически выполненных работ составляет 258 420, 52 рублей (См. приложение Локальная смета №2)» (лист 30 Заключения). </w:t>
      </w:r>
    </w:p>
    <w:p w14:paraId="0BBB233D" w14:textId="1F3E2B75" w:rsidR="009919D8" w:rsidRDefault="009919D8" w:rsidP="00DC0427">
      <w:pPr>
        <w:spacing w:after="0" w:line="240" w:lineRule="auto"/>
        <w:ind w:firstLine="851"/>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 xml:space="preserve">В соответствии с п. 1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ГК РФ. Разница между стоимостью фактически выполненных работ и оплаченных Заказчиком составляет </w:t>
      </w:r>
      <w:r w:rsidR="00DC0427" w:rsidRPr="00DC0427">
        <w:rPr>
          <w:rFonts w:ascii="Times New Roman" w:eastAsia="Calibri" w:hAnsi="Times New Roman" w:cs="Times New Roman"/>
          <w:sz w:val="24"/>
          <w:szCs w:val="24"/>
        </w:rPr>
        <w:t>603</w:t>
      </w:r>
      <w:r w:rsidR="00DC0427">
        <w:rPr>
          <w:rFonts w:ascii="Times New Roman" w:eastAsia="Calibri" w:hAnsi="Times New Roman" w:cs="Times New Roman"/>
          <w:sz w:val="24"/>
          <w:szCs w:val="24"/>
        </w:rPr>
        <w:t xml:space="preserve"> </w:t>
      </w:r>
      <w:r w:rsidR="00DC0427" w:rsidRPr="00DC0427">
        <w:rPr>
          <w:rFonts w:ascii="Times New Roman" w:eastAsia="Calibri" w:hAnsi="Times New Roman" w:cs="Times New Roman"/>
          <w:sz w:val="24"/>
          <w:szCs w:val="24"/>
        </w:rPr>
        <w:t>579</w:t>
      </w:r>
      <w:r w:rsidR="00DC0427">
        <w:rPr>
          <w:rFonts w:ascii="Times New Roman" w:eastAsia="Calibri" w:hAnsi="Times New Roman" w:cs="Times New Roman"/>
          <w:sz w:val="24"/>
          <w:szCs w:val="24"/>
        </w:rPr>
        <w:t xml:space="preserve"> </w:t>
      </w:r>
      <w:r w:rsidRPr="00FF57A1">
        <w:rPr>
          <w:rFonts w:ascii="Times New Roman" w:eastAsia="Calibri" w:hAnsi="Times New Roman" w:cs="Times New Roman"/>
          <w:sz w:val="24"/>
          <w:szCs w:val="24"/>
        </w:rPr>
        <w:t xml:space="preserve">руб. </w:t>
      </w:r>
      <w:r w:rsidR="00DC0427">
        <w:rPr>
          <w:rFonts w:ascii="Times New Roman" w:eastAsia="Calibri" w:hAnsi="Times New Roman" w:cs="Times New Roman"/>
          <w:sz w:val="24"/>
          <w:szCs w:val="24"/>
        </w:rPr>
        <w:t>48</w:t>
      </w:r>
      <w:r w:rsidRPr="00FF57A1">
        <w:rPr>
          <w:rFonts w:ascii="Times New Roman" w:eastAsia="Calibri" w:hAnsi="Times New Roman" w:cs="Times New Roman"/>
          <w:sz w:val="24"/>
          <w:szCs w:val="24"/>
        </w:rPr>
        <w:t xml:space="preserve"> коп. </w:t>
      </w:r>
      <w:r w:rsidRPr="00FF57A1">
        <w:rPr>
          <w:rFonts w:ascii="Times New Roman" w:hAnsi="Times New Roman" w:cs="Times New Roman"/>
          <w:sz w:val="24"/>
          <w:szCs w:val="24"/>
        </w:rPr>
        <w:t xml:space="preserve">Таким образом, размер неосновательного обогащения равен </w:t>
      </w:r>
      <w:r w:rsidR="00DC0427" w:rsidRPr="00DC0427">
        <w:rPr>
          <w:rFonts w:ascii="Times New Roman" w:eastAsia="Calibri" w:hAnsi="Times New Roman" w:cs="Times New Roman"/>
          <w:sz w:val="24"/>
          <w:szCs w:val="24"/>
        </w:rPr>
        <w:t>603</w:t>
      </w:r>
      <w:r w:rsidR="00DC0427">
        <w:rPr>
          <w:rFonts w:ascii="Times New Roman" w:eastAsia="Calibri" w:hAnsi="Times New Roman" w:cs="Times New Roman"/>
          <w:sz w:val="24"/>
          <w:szCs w:val="24"/>
        </w:rPr>
        <w:t xml:space="preserve"> </w:t>
      </w:r>
      <w:r w:rsidR="00DC0427" w:rsidRPr="00DC0427">
        <w:rPr>
          <w:rFonts w:ascii="Times New Roman" w:eastAsia="Calibri" w:hAnsi="Times New Roman" w:cs="Times New Roman"/>
          <w:sz w:val="24"/>
          <w:szCs w:val="24"/>
        </w:rPr>
        <w:t>579</w:t>
      </w:r>
      <w:r w:rsidR="00DC0427">
        <w:rPr>
          <w:rFonts w:ascii="Times New Roman" w:eastAsia="Calibri" w:hAnsi="Times New Roman" w:cs="Times New Roman"/>
          <w:sz w:val="24"/>
          <w:szCs w:val="24"/>
        </w:rPr>
        <w:t xml:space="preserve"> </w:t>
      </w:r>
      <w:r w:rsidR="00DC0427" w:rsidRPr="00FF57A1">
        <w:rPr>
          <w:rFonts w:ascii="Times New Roman" w:eastAsia="Calibri" w:hAnsi="Times New Roman" w:cs="Times New Roman"/>
          <w:sz w:val="24"/>
          <w:szCs w:val="24"/>
        </w:rPr>
        <w:t xml:space="preserve">руб. </w:t>
      </w:r>
      <w:r w:rsidR="00DC0427">
        <w:rPr>
          <w:rFonts w:ascii="Times New Roman" w:eastAsia="Calibri" w:hAnsi="Times New Roman" w:cs="Times New Roman"/>
          <w:sz w:val="24"/>
          <w:szCs w:val="24"/>
        </w:rPr>
        <w:t>48</w:t>
      </w:r>
      <w:r w:rsidR="00DC0427" w:rsidRPr="00FF57A1">
        <w:rPr>
          <w:rFonts w:ascii="Times New Roman" w:eastAsia="Calibri" w:hAnsi="Times New Roman" w:cs="Times New Roman"/>
          <w:sz w:val="24"/>
          <w:szCs w:val="24"/>
        </w:rPr>
        <w:t xml:space="preserve"> коп</w:t>
      </w:r>
      <w:proofErr w:type="gramStart"/>
      <w:r w:rsidRPr="00FF57A1">
        <w:rPr>
          <w:rFonts w:ascii="Times New Roman" w:eastAsia="Calibri" w:hAnsi="Times New Roman" w:cs="Times New Roman"/>
          <w:sz w:val="24"/>
          <w:szCs w:val="24"/>
        </w:rPr>
        <w:t>.</w:t>
      </w:r>
      <w:proofErr w:type="gramEnd"/>
      <w:r w:rsidRPr="00FF57A1">
        <w:rPr>
          <w:rFonts w:ascii="Times New Roman" w:eastAsia="Calibri" w:hAnsi="Times New Roman" w:cs="Times New Roman"/>
          <w:sz w:val="24"/>
          <w:szCs w:val="24"/>
        </w:rPr>
        <w:t xml:space="preserve"> и подлежит возмещению Заказчику.</w:t>
      </w:r>
    </w:p>
    <w:p w14:paraId="3097611C" w14:textId="77777777" w:rsidR="00DC0427" w:rsidRPr="00DC0427" w:rsidRDefault="00DC0427" w:rsidP="00DC0427">
      <w:pPr>
        <w:spacing w:after="0" w:line="240" w:lineRule="auto"/>
        <w:ind w:firstLine="851"/>
        <w:jc w:val="both"/>
        <w:rPr>
          <w:rFonts w:ascii="Times New Roman" w:eastAsia="Calibri" w:hAnsi="Times New Roman" w:cs="Times New Roman"/>
          <w:b/>
          <w:bCs/>
          <w:sz w:val="24"/>
          <w:szCs w:val="24"/>
        </w:rPr>
      </w:pPr>
      <w:r w:rsidRPr="00DC0427">
        <w:rPr>
          <w:rFonts w:ascii="Times New Roman" w:eastAsia="Calibri" w:hAnsi="Times New Roman" w:cs="Times New Roman"/>
          <w:b/>
          <w:bCs/>
          <w:sz w:val="24"/>
          <w:szCs w:val="24"/>
        </w:rPr>
        <w:t>2. Качество выполненных ремонтных работ не соответствует обязательным требованиям и требуются дополнительные расходы на исправление выявленных недостатков, которые должны быть возмещены Подрядчиком.</w:t>
      </w:r>
    </w:p>
    <w:p w14:paraId="3A753DEC" w14:textId="77777777" w:rsidR="00DC0427" w:rsidRPr="00DC0427" w:rsidRDefault="00DC0427" w:rsidP="00DC0427">
      <w:pPr>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В соответствии с п. 1 ст. 29 Закона РФ от 07.02.1992 № 2300-1 «О защите прав потребителей» (далее - Закон РФ «О защите прав потребителей»), потребитель при обнаружении недостатков выполненной работы вправе по своему выбору потребовать возмещения понесенных им расходов по устранению недостатков выполненной работы (оказанной услуги) своими силами или третьими лицами.</w:t>
      </w:r>
    </w:p>
    <w:p w14:paraId="281697D8" w14:textId="7D25D4CA" w:rsidR="00DC0427" w:rsidRPr="00DC0427" w:rsidRDefault="00DC0427" w:rsidP="00DC0427">
      <w:pPr>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 xml:space="preserve">Согласно выводам, к которым пришел специалист, «Качество выполненных ремонтных работ не соответствует требованиям нормативно-технических документов, а именно: </w:t>
      </w:r>
    </w:p>
    <w:p w14:paraId="05CC0EF7" w14:textId="77777777" w:rsidR="00DC0427" w:rsidRPr="00DC0427" w:rsidRDefault="00DC0427" w:rsidP="00DC0427">
      <w:pPr>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 СП 71.13330.2017 «Изоляционные и отделочные покрытия. Актуализированная редакция СНиП 3.04.01-87»;</w:t>
      </w:r>
    </w:p>
    <w:p w14:paraId="0066D6E0" w14:textId="77777777" w:rsidR="00DC0427" w:rsidRPr="00DC0427" w:rsidRDefault="00DC0427" w:rsidP="00DC0427">
      <w:pPr>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 СП 29.13330.2011 «Полы». (См. исследовательскую часть).</w:t>
      </w:r>
    </w:p>
    <w:p w14:paraId="044E0B3F" w14:textId="77777777" w:rsidR="00DC0427" w:rsidRPr="00DC0427" w:rsidRDefault="00DC0427" w:rsidP="00DC0427">
      <w:pPr>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 xml:space="preserve">Подрядчиком акты освидетельствования скрытых работ (по устройству холодного/горячего водопровода, канализации, вентиляции, отопления и электротехнической части) не представлены, данный вид работ не может быть принят заказчиком, т. к. отсутствует исполнительная документация, подтверждающая качество и объём выполненных работ, а именно: </w:t>
      </w:r>
    </w:p>
    <w:p w14:paraId="04DCA2A7" w14:textId="5044DED8" w:rsidR="00DC0427" w:rsidRPr="00DC0427" w:rsidRDefault="00DC0427" w:rsidP="00DC0427">
      <w:pPr>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 xml:space="preserve">РД-11-02-2006, Приказу Ростехнадзора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(лист </w:t>
      </w:r>
      <w:r>
        <w:rPr>
          <w:rFonts w:ascii="Times New Roman" w:eastAsia="Calibri" w:hAnsi="Times New Roman" w:cs="Times New Roman"/>
          <w:sz w:val="24"/>
          <w:szCs w:val="24"/>
        </w:rPr>
        <w:t>30</w:t>
      </w:r>
      <w:r w:rsidRPr="00DC0427">
        <w:rPr>
          <w:rFonts w:ascii="Times New Roman" w:eastAsia="Calibri" w:hAnsi="Times New Roman" w:cs="Times New Roman"/>
          <w:sz w:val="24"/>
          <w:szCs w:val="24"/>
        </w:rPr>
        <w:t xml:space="preserve"> Заключения).</w:t>
      </w:r>
    </w:p>
    <w:p w14:paraId="2F15E432" w14:textId="14305677" w:rsidR="00DC0427" w:rsidRDefault="00DC0427" w:rsidP="00DC0427">
      <w:pPr>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Также согласно тексту Заключения, «стоимость ремонтных работ для устранения дефектов составляет 664 457,89 рублей с учетом НДС 20%»</w:t>
      </w:r>
      <w:r>
        <w:rPr>
          <w:rFonts w:ascii="Times New Roman" w:eastAsia="Calibri" w:hAnsi="Times New Roman" w:cs="Times New Roman"/>
          <w:sz w:val="24"/>
          <w:szCs w:val="24"/>
        </w:rPr>
        <w:t xml:space="preserve"> (</w:t>
      </w:r>
      <w:r w:rsidRPr="00DC0427">
        <w:rPr>
          <w:rFonts w:ascii="Times New Roman" w:eastAsia="Calibri" w:hAnsi="Times New Roman" w:cs="Times New Roman"/>
          <w:sz w:val="24"/>
          <w:szCs w:val="24"/>
        </w:rPr>
        <w:t xml:space="preserve">лист </w:t>
      </w:r>
      <w:r>
        <w:rPr>
          <w:rFonts w:ascii="Times New Roman" w:eastAsia="Calibri" w:hAnsi="Times New Roman" w:cs="Times New Roman"/>
          <w:sz w:val="24"/>
          <w:szCs w:val="24"/>
        </w:rPr>
        <w:t>30</w:t>
      </w:r>
      <w:r w:rsidRPr="00DC0427">
        <w:rPr>
          <w:rFonts w:ascii="Times New Roman" w:eastAsia="Calibri" w:hAnsi="Times New Roman" w:cs="Times New Roman"/>
          <w:sz w:val="24"/>
          <w:szCs w:val="24"/>
        </w:rPr>
        <w:t xml:space="preserve"> Заключения</w:t>
      </w:r>
      <w:r>
        <w:rPr>
          <w:rFonts w:ascii="Times New Roman" w:eastAsia="Calibri" w:hAnsi="Times New Roman" w:cs="Times New Roman"/>
          <w:sz w:val="24"/>
          <w:szCs w:val="24"/>
        </w:rPr>
        <w:t>)</w:t>
      </w:r>
      <w:r w:rsidRPr="00DC0427">
        <w:rPr>
          <w:rFonts w:ascii="Times New Roman" w:eastAsia="Calibri" w:hAnsi="Times New Roman" w:cs="Times New Roman"/>
          <w:sz w:val="24"/>
          <w:szCs w:val="24"/>
        </w:rPr>
        <w:t xml:space="preserve">. Устранить данные недостатки самостоятельно Заказчик не в силах, поэтому для устранения недостатков выполненных </w:t>
      </w:r>
      <w:r>
        <w:rPr>
          <w:rFonts w:ascii="Times New Roman" w:eastAsia="Calibri" w:hAnsi="Times New Roman" w:cs="Times New Roman"/>
          <w:sz w:val="24"/>
          <w:szCs w:val="24"/>
        </w:rPr>
        <w:t>Подрядчиком</w:t>
      </w:r>
      <w:r w:rsidRPr="00DC0427">
        <w:rPr>
          <w:rFonts w:ascii="Times New Roman" w:eastAsia="Calibri" w:hAnsi="Times New Roman" w:cs="Times New Roman"/>
          <w:sz w:val="24"/>
          <w:szCs w:val="24"/>
        </w:rPr>
        <w:t xml:space="preserve"> работ </w:t>
      </w:r>
      <w:r>
        <w:rPr>
          <w:rFonts w:ascii="Times New Roman" w:eastAsia="Calibri" w:hAnsi="Times New Roman" w:cs="Times New Roman"/>
          <w:sz w:val="24"/>
          <w:szCs w:val="24"/>
        </w:rPr>
        <w:t xml:space="preserve">Заказчику </w:t>
      </w:r>
      <w:r w:rsidRPr="00DC0427">
        <w:rPr>
          <w:rFonts w:ascii="Times New Roman" w:eastAsia="Calibri" w:hAnsi="Times New Roman" w:cs="Times New Roman"/>
          <w:sz w:val="24"/>
          <w:szCs w:val="24"/>
        </w:rPr>
        <w:t xml:space="preserve">потребуется обращение к услугам третьих лиц. Расходы, понесенные Истцом в связи с устранением недостатков, выполненных Подрядчиком работ, подлежат возмещению последним </w:t>
      </w:r>
      <w:r>
        <w:rPr>
          <w:rFonts w:ascii="Times New Roman" w:eastAsia="Calibri" w:hAnsi="Times New Roman" w:cs="Times New Roman"/>
          <w:sz w:val="24"/>
          <w:szCs w:val="24"/>
        </w:rPr>
        <w:t xml:space="preserve">в соответствии </w:t>
      </w:r>
      <w:r w:rsidRPr="00DC0427">
        <w:rPr>
          <w:rFonts w:ascii="Times New Roman" w:eastAsia="Calibri" w:hAnsi="Times New Roman" w:cs="Times New Roman"/>
          <w:sz w:val="24"/>
          <w:szCs w:val="24"/>
        </w:rPr>
        <w:t>с п. 1 ст. 29 Закона РФ «О защите прав потребителей»</w:t>
      </w:r>
      <w:r>
        <w:rPr>
          <w:rFonts w:ascii="Times New Roman" w:eastAsia="Calibri" w:hAnsi="Times New Roman" w:cs="Times New Roman"/>
          <w:sz w:val="24"/>
          <w:szCs w:val="24"/>
        </w:rPr>
        <w:t>.</w:t>
      </w:r>
    </w:p>
    <w:p w14:paraId="13D97282" w14:textId="77777777" w:rsidR="00DC0427" w:rsidRPr="00AF7B6C" w:rsidRDefault="00DC0427" w:rsidP="00DC0427">
      <w:pPr>
        <w:spacing w:after="0" w:line="240" w:lineRule="auto"/>
        <w:ind w:firstLine="708"/>
        <w:jc w:val="both"/>
        <w:rPr>
          <w:rFonts w:ascii="Times New Roman" w:hAnsi="Times New Roman" w:cs="Times New Roman"/>
          <w:iCs/>
          <w:sz w:val="24"/>
          <w:szCs w:val="24"/>
        </w:rPr>
      </w:pPr>
      <w:r w:rsidRPr="00AF7B6C">
        <w:rPr>
          <w:rFonts w:ascii="Times New Roman" w:hAnsi="Times New Roman" w:cs="Times New Roman"/>
          <w:b/>
          <w:bCs/>
          <w:sz w:val="24"/>
          <w:szCs w:val="24"/>
        </w:rPr>
        <w:t xml:space="preserve">3. Подрядчик допустил просрочку исполнения договора, сумма неустойки, предусмотренная законом, должна быть присуждена Заказчику. </w:t>
      </w:r>
    </w:p>
    <w:p w14:paraId="180A9D6D" w14:textId="70BE431D" w:rsidR="00DC0427" w:rsidRDefault="00DC0427" w:rsidP="00E61958">
      <w:pPr>
        <w:spacing w:after="0" w:line="240" w:lineRule="auto"/>
        <w:ind w:firstLine="851"/>
        <w:jc w:val="both"/>
        <w:rPr>
          <w:rFonts w:ascii="Times New Roman" w:hAnsi="Times New Roman" w:cs="Times New Roman"/>
          <w:sz w:val="24"/>
          <w:szCs w:val="24"/>
        </w:rPr>
      </w:pPr>
      <w:r w:rsidRPr="00AF7B6C">
        <w:rPr>
          <w:rFonts w:ascii="Times New Roman" w:hAnsi="Times New Roman" w:cs="Times New Roman"/>
          <w:sz w:val="24"/>
          <w:szCs w:val="24"/>
        </w:rPr>
        <w:t xml:space="preserve">В соответствии с п. </w:t>
      </w:r>
      <w:r w:rsidR="00342C3B">
        <w:rPr>
          <w:rFonts w:ascii="Times New Roman" w:hAnsi="Times New Roman" w:cs="Times New Roman"/>
          <w:sz w:val="24"/>
          <w:szCs w:val="24"/>
        </w:rPr>
        <w:t>3</w:t>
      </w:r>
      <w:r w:rsidRPr="00AF7B6C">
        <w:rPr>
          <w:rFonts w:ascii="Times New Roman" w:hAnsi="Times New Roman" w:cs="Times New Roman"/>
          <w:sz w:val="24"/>
          <w:szCs w:val="24"/>
        </w:rPr>
        <w:t xml:space="preserve">.1. Договора, </w:t>
      </w:r>
      <w:r>
        <w:rPr>
          <w:rFonts w:ascii="Times New Roman" w:hAnsi="Times New Roman" w:cs="Times New Roman"/>
          <w:sz w:val="24"/>
          <w:szCs w:val="24"/>
        </w:rPr>
        <w:t xml:space="preserve">Подрядчик обязуется начать выполнение работ </w:t>
      </w:r>
      <w:r w:rsidR="00342C3B">
        <w:rPr>
          <w:rFonts w:ascii="Times New Roman" w:hAnsi="Times New Roman" w:cs="Times New Roman"/>
          <w:sz w:val="24"/>
          <w:szCs w:val="24"/>
        </w:rPr>
        <w:t>17.09</w:t>
      </w:r>
      <w:r>
        <w:rPr>
          <w:rFonts w:ascii="Times New Roman" w:hAnsi="Times New Roman" w:cs="Times New Roman"/>
          <w:sz w:val="24"/>
          <w:szCs w:val="24"/>
        </w:rPr>
        <w:t>.</w:t>
      </w:r>
      <w:r w:rsidR="00342C3B">
        <w:rPr>
          <w:rFonts w:ascii="Times New Roman" w:hAnsi="Times New Roman" w:cs="Times New Roman"/>
          <w:sz w:val="24"/>
          <w:szCs w:val="24"/>
        </w:rPr>
        <w:t xml:space="preserve">2021. Согласно тому же пункту Договора, Подрядчик должен выполнить работы не позднее 17.11.2021. </w:t>
      </w:r>
      <w:r w:rsidR="00A45A4D">
        <w:rPr>
          <w:rFonts w:ascii="Times New Roman" w:hAnsi="Times New Roman" w:cs="Times New Roman"/>
          <w:sz w:val="24"/>
          <w:szCs w:val="24"/>
        </w:rPr>
        <w:t xml:space="preserve">В том же пункте есть положение о том, что общая продолжительность работ составляет 60 рабочих дней. Представляется, что последним днем, когда работы должны быть выполнены, является именно </w:t>
      </w:r>
      <w:r w:rsidR="00A45A4D" w:rsidRPr="00A45A4D">
        <w:rPr>
          <w:rFonts w:ascii="Times New Roman" w:hAnsi="Times New Roman" w:cs="Times New Roman"/>
          <w:sz w:val="24"/>
          <w:szCs w:val="24"/>
        </w:rPr>
        <w:t>17.11.2021.</w:t>
      </w:r>
      <w:r w:rsidR="00A45A4D">
        <w:rPr>
          <w:rFonts w:ascii="Times New Roman" w:hAnsi="Times New Roman" w:cs="Times New Roman"/>
          <w:sz w:val="24"/>
          <w:szCs w:val="24"/>
        </w:rPr>
        <w:t xml:space="preserve"> </w:t>
      </w:r>
      <w:r w:rsidR="00E61958">
        <w:rPr>
          <w:rFonts w:ascii="Times New Roman" w:hAnsi="Times New Roman" w:cs="Times New Roman"/>
          <w:sz w:val="24"/>
          <w:szCs w:val="24"/>
        </w:rPr>
        <w:t xml:space="preserve">Положение о том, что работы должны быть выполнены в течение </w:t>
      </w:r>
      <w:r w:rsidR="00E61958" w:rsidRPr="00E61958">
        <w:rPr>
          <w:rFonts w:ascii="Times New Roman" w:hAnsi="Times New Roman" w:cs="Times New Roman"/>
          <w:sz w:val="24"/>
          <w:szCs w:val="24"/>
        </w:rPr>
        <w:t>60 рабочих дней</w:t>
      </w:r>
      <w:r w:rsidR="00E61958">
        <w:rPr>
          <w:rFonts w:ascii="Times New Roman" w:hAnsi="Times New Roman" w:cs="Times New Roman"/>
          <w:sz w:val="24"/>
          <w:szCs w:val="24"/>
        </w:rPr>
        <w:t xml:space="preserve">, т.е. не позднее чем </w:t>
      </w:r>
      <w:r w:rsidR="00E61958" w:rsidRPr="00E61958">
        <w:rPr>
          <w:rFonts w:ascii="Times New Roman" w:hAnsi="Times New Roman" w:cs="Times New Roman"/>
          <w:sz w:val="24"/>
          <w:szCs w:val="24"/>
        </w:rPr>
        <w:t>14.12.2021</w:t>
      </w:r>
      <w:r w:rsidR="00E61958">
        <w:rPr>
          <w:rFonts w:ascii="Times New Roman" w:hAnsi="Times New Roman" w:cs="Times New Roman"/>
          <w:sz w:val="24"/>
          <w:szCs w:val="24"/>
        </w:rPr>
        <w:t xml:space="preserve">, прямо противоречит положению о том, </w:t>
      </w:r>
      <w:r w:rsidR="00E61958" w:rsidRPr="00E61958">
        <w:rPr>
          <w:rFonts w:ascii="Times New Roman" w:hAnsi="Times New Roman" w:cs="Times New Roman"/>
          <w:sz w:val="24"/>
          <w:szCs w:val="24"/>
        </w:rPr>
        <w:t xml:space="preserve">Подрядчик должен выполнить работы не позднее </w:t>
      </w:r>
      <w:r w:rsidR="00E61958" w:rsidRPr="00E61958">
        <w:rPr>
          <w:rFonts w:ascii="Times New Roman" w:hAnsi="Times New Roman" w:cs="Times New Roman"/>
          <w:sz w:val="24"/>
          <w:szCs w:val="24"/>
        </w:rPr>
        <w:lastRenderedPageBreak/>
        <w:t>17.11.2021.</w:t>
      </w:r>
      <w:r w:rsidR="00E61958">
        <w:rPr>
          <w:rFonts w:ascii="Times New Roman" w:hAnsi="Times New Roman" w:cs="Times New Roman"/>
          <w:sz w:val="24"/>
          <w:szCs w:val="24"/>
        </w:rPr>
        <w:t xml:space="preserve"> К данной ситуации должно применяться резервное правило о толковании договора: толкование</w:t>
      </w:r>
      <w:r w:rsidR="00E61958" w:rsidRPr="00E61958">
        <w:rPr>
          <w:rFonts w:ascii="Times New Roman" w:hAnsi="Times New Roman" w:cs="Times New Roman"/>
          <w:sz w:val="24"/>
          <w:szCs w:val="24"/>
        </w:rPr>
        <w:t xml:space="preserve"> </w:t>
      </w:r>
      <w:proofErr w:type="spellStart"/>
      <w:r w:rsidR="00E61958" w:rsidRPr="00E61958">
        <w:rPr>
          <w:rFonts w:ascii="Times New Roman" w:hAnsi="Times New Roman" w:cs="Times New Roman"/>
          <w:sz w:val="24"/>
          <w:szCs w:val="24"/>
        </w:rPr>
        <w:t>contra</w:t>
      </w:r>
      <w:proofErr w:type="spellEnd"/>
      <w:r w:rsidR="00E61958" w:rsidRPr="00E61958">
        <w:rPr>
          <w:rFonts w:ascii="Times New Roman" w:hAnsi="Times New Roman" w:cs="Times New Roman"/>
          <w:sz w:val="24"/>
          <w:szCs w:val="24"/>
        </w:rPr>
        <w:t xml:space="preserve"> </w:t>
      </w:r>
      <w:proofErr w:type="spellStart"/>
      <w:r w:rsidR="00E61958" w:rsidRPr="00E61958">
        <w:rPr>
          <w:rFonts w:ascii="Times New Roman" w:hAnsi="Times New Roman" w:cs="Times New Roman"/>
          <w:sz w:val="24"/>
          <w:szCs w:val="24"/>
        </w:rPr>
        <w:t>proferentem</w:t>
      </w:r>
      <w:proofErr w:type="spellEnd"/>
      <w:r w:rsidR="00E61958" w:rsidRPr="00E61958">
        <w:rPr>
          <w:rFonts w:ascii="Times New Roman" w:hAnsi="Times New Roman" w:cs="Times New Roman"/>
          <w:sz w:val="24"/>
          <w:szCs w:val="24"/>
        </w:rPr>
        <w:t xml:space="preserve"> (</w:t>
      </w:r>
      <w:r w:rsidR="00E61958">
        <w:rPr>
          <w:rFonts w:ascii="Times New Roman" w:hAnsi="Times New Roman" w:cs="Times New Roman"/>
          <w:sz w:val="24"/>
          <w:szCs w:val="24"/>
        </w:rPr>
        <w:t>«</w:t>
      </w:r>
      <w:r w:rsidR="00E61958" w:rsidRPr="00E61958">
        <w:rPr>
          <w:rFonts w:ascii="Times New Roman" w:hAnsi="Times New Roman" w:cs="Times New Roman"/>
          <w:sz w:val="24"/>
          <w:szCs w:val="24"/>
        </w:rPr>
        <w:t>против предложившего</w:t>
      </w:r>
      <w:r w:rsidR="00E61958">
        <w:rPr>
          <w:rFonts w:ascii="Times New Roman" w:hAnsi="Times New Roman" w:cs="Times New Roman"/>
          <w:sz w:val="24"/>
          <w:szCs w:val="24"/>
        </w:rPr>
        <w:t>»</w:t>
      </w:r>
      <w:r w:rsidR="00E61958" w:rsidRPr="00E61958">
        <w:rPr>
          <w:rFonts w:ascii="Times New Roman" w:hAnsi="Times New Roman" w:cs="Times New Roman"/>
          <w:sz w:val="24"/>
          <w:szCs w:val="24"/>
        </w:rPr>
        <w:t>)</w:t>
      </w:r>
      <w:r w:rsidR="00E61958">
        <w:rPr>
          <w:rFonts w:ascii="Times New Roman" w:hAnsi="Times New Roman" w:cs="Times New Roman"/>
          <w:sz w:val="24"/>
          <w:szCs w:val="24"/>
        </w:rPr>
        <w:t xml:space="preserve">, закрепленное в качестве метода в п. 45 </w:t>
      </w:r>
      <w:r w:rsidR="00E61958" w:rsidRPr="00E61958">
        <w:rPr>
          <w:rFonts w:ascii="Times New Roman" w:hAnsi="Times New Roman" w:cs="Times New Roman"/>
          <w:sz w:val="24"/>
          <w:szCs w:val="24"/>
        </w:rPr>
        <w:t>Постановлени</w:t>
      </w:r>
      <w:r w:rsidR="00E61958">
        <w:rPr>
          <w:rFonts w:ascii="Times New Roman" w:hAnsi="Times New Roman" w:cs="Times New Roman"/>
          <w:sz w:val="24"/>
          <w:szCs w:val="24"/>
        </w:rPr>
        <w:t>я</w:t>
      </w:r>
      <w:r w:rsidR="00E61958" w:rsidRPr="00E61958">
        <w:rPr>
          <w:rFonts w:ascii="Times New Roman" w:hAnsi="Times New Roman" w:cs="Times New Roman"/>
          <w:sz w:val="24"/>
          <w:szCs w:val="24"/>
        </w:rPr>
        <w:t xml:space="preserve"> Пленума Верховного Суда РФ от 25.12.2018 </w:t>
      </w:r>
      <w:r w:rsidR="00E61958">
        <w:rPr>
          <w:rFonts w:ascii="Times New Roman" w:hAnsi="Times New Roman" w:cs="Times New Roman"/>
          <w:sz w:val="24"/>
          <w:szCs w:val="24"/>
        </w:rPr>
        <w:t>№</w:t>
      </w:r>
      <w:r w:rsidR="00E61958" w:rsidRPr="00E61958">
        <w:rPr>
          <w:rFonts w:ascii="Times New Roman" w:hAnsi="Times New Roman" w:cs="Times New Roman"/>
          <w:sz w:val="24"/>
          <w:szCs w:val="24"/>
        </w:rPr>
        <w:t xml:space="preserve"> 4</w:t>
      </w:r>
      <w:r w:rsidR="00E61958">
        <w:rPr>
          <w:rFonts w:ascii="Times New Roman" w:hAnsi="Times New Roman" w:cs="Times New Roman"/>
          <w:sz w:val="24"/>
          <w:szCs w:val="24"/>
        </w:rPr>
        <w:t>9 «</w:t>
      </w:r>
      <w:r w:rsidR="00E61958" w:rsidRPr="00E61958">
        <w:rPr>
          <w:rFonts w:ascii="Times New Roman" w:hAnsi="Times New Roman" w:cs="Times New Roman"/>
          <w:sz w:val="24"/>
          <w:szCs w:val="24"/>
        </w:rPr>
        <w:t>О некоторых вопросах применения общих положений Гражданского кодекса Российской Федерации о заключении и толковании договора</w:t>
      </w:r>
      <w:r w:rsidR="00E61958">
        <w:rPr>
          <w:rFonts w:ascii="Times New Roman" w:hAnsi="Times New Roman" w:cs="Times New Roman"/>
          <w:sz w:val="24"/>
          <w:szCs w:val="24"/>
        </w:rPr>
        <w:t>». Согласно названному положению, п</w:t>
      </w:r>
      <w:r w:rsidR="00E61958" w:rsidRPr="00E61958">
        <w:rPr>
          <w:rFonts w:ascii="Times New Roman" w:hAnsi="Times New Roman" w:cs="Times New Roman"/>
          <w:sz w:val="24"/>
          <w:szCs w:val="24"/>
        </w:rPr>
        <w:t>о смыслу абзаца второго статьи 431 ГК РФ при неясности условий договора и невозможности установить действительную общую волю сторон иным образом толкование условий договора осуществляется в пользу контрагента стороны, которая подготовила проект договора либо предложила формулировку соответствующего условия. Пока не доказано иное, предполагается, что такой стороной было лицо, профессионально осуществляющее деятельность в соответствующей сфере, требующей специальных познаний</w:t>
      </w:r>
      <w:r w:rsidR="00E61958">
        <w:rPr>
          <w:rFonts w:ascii="Times New Roman" w:hAnsi="Times New Roman" w:cs="Times New Roman"/>
          <w:sz w:val="24"/>
          <w:szCs w:val="24"/>
        </w:rPr>
        <w:t>.</w:t>
      </w:r>
    </w:p>
    <w:p w14:paraId="1E836551" w14:textId="52231C38" w:rsidR="00DC0427" w:rsidRPr="00DC0427" w:rsidRDefault="00DC0427" w:rsidP="00E61958">
      <w:pPr>
        <w:spacing w:after="0" w:line="240" w:lineRule="auto"/>
        <w:ind w:firstLine="851"/>
        <w:jc w:val="both"/>
        <w:rPr>
          <w:rFonts w:ascii="Times New Roman" w:hAnsi="Times New Roman" w:cs="Times New Roman"/>
          <w:sz w:val="24"/>
          <w:szCs w:val="24"/>
        </w:rPr>
      </w:pPr>
      <w:r w:rsidRPr="00DC0427">
        <w:rPr>
          <w:rFonts w:ascii="Times New Roman" w:hAnsi="Times New Roman" w:cs="Times New Roman"/>
          <w:sz w:val="24"/>
          <w:szCs w:val="24"/>
        </w:rPr>
        <w:t>Согласно п. 1 ст. 314 ГК РФ, если обязательство предусматривает или позволяет определить день его исполнения либо период,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 Следует констатировать, что работы в соответствии с условиями Договора до настоящего времени (</w:t>
      </w:r>
      <w:r w:rsidR="00E61958">
        <w:rPr>
          <w:rFonts w:ascii="Times New Roman" w:hAnsi="Times New Roman" w:cs="Times New Roman"/>
          <w:sz w:val="24"/>
          <w:szCs w:val="24"/>
        </w:rPr>
        <w:t>25</w:t>
      </w:r>
      <w:r w:rsidRPr="00DC0427">
        <w:rPr>
          <w:rFonts w:ascii="Times New Roman" w:hAnsi="Times New Roman" w:cs="Times New Roman"/>
          <w:sz w:val="24"/>
          <w:szCs w:val="24"/>
        </w:rPr>
        <w:t>.</w:t>
      </w:r>
      <w:r w:rsidR="00E61958">
        <w:rPr>
          <w:rFonts w:ascii="Times New Roman" w:hAnsi="Times New Roman" w:cs="Times New Roman"/>
          <w:sz w:val="24"/>
          <w:szCs w:val="24"/>
        </w:rPr>
        <w:t>02</w:t>
      </w:r>
      <w:r w:rsidRPr="00DC0427">
        <w:rPr>
          <w:rFonts w:ascii="Times New Roman" w:hAnsi="Times New Roman" w:cs="Times New Roman"/>
          <w:sz w:val="24"/>
          <w:szCs w:val="24"/>
        </w:rPr>
        <w:t>.202</w:t>
      </w:r>
      <w:r w:rsidR="00E61958">
        <w:rPr>
          <w:rFonts w:ascii="Times New Roman" w:hAnsi="Times New Roman" w:cs="Times New Roman"/>
          <w:sz w:val="24"/>
          <w:szCs w:val="24"/>
        </w:rPr>
        <w:t>2</w:t>
      </w:r>
      <w:r w:rsidRPr="00DC0427">
        <w:rPr>
          <w:rFonts w:ascii="Times New Roman" w:hAnsi="Times New Roman" w:cs="Times New Roman"/>
          <w:sz w:val="24"/>
          <w:szCs w:val="24"/>
        </w:rPr>
        <w:t xml:space="preserve">) не выполнены. Просрочка исполнения обязательств составляет </w:t>
      </w:r>
      <w:r w:rsidR="00E61958">
        <w:rPr>
          <w:rFonts w:ascii="Times New Roman" w:hAnsi="Times New Roman" w:cs="Times New Roman"/>
          <w:sz w:val="24"/>
          <w:szCs w:val="24"/>
        </w:rPr>
        <w:t>161</w:t>
      </w:r>
      <w:r w:rsidRPr="00DC0427">
        <w:rPr>
          <w:rFonts w:ascii="Times New Roman" w:hAnsi="Times New Roman" w:cs="Times New Roman"/>
          <w:sz w:val="24"/>
          <w:szCs w:val="24"/>
        </w:rPr>
        <w:t xml:space="preserve"> д</w:t>
      </w:r>
      <w:r w:rsidR="00E61958">
        <w:rPr>
          <w:rFonts w:ascii="Times New Roman" w:hAnsi="Times New Roman" w:cs="Times New Roman"/>
          <w:sz w:val="24"/>
          <w:szCs w:val="24"/>
        </w:rPr>
        <w:t>ень</w:t>
      </w:r>
      <w:r w:rsidRPr="00DC0427">
        <w:rPr>
          <w:rFonts w:ascii="Times New Roman" w:hAnsi="Times New Roman" w:cs="Times New Roman"/>
          <w:sz w:val="24"/>
          <w:szCs w:val="24"/>
        </w:rPr>
        <w:t>.</w:t>
      </w:r>
    </w:p>
    <w:p w14:paraId="31D293E4" w14:textId="77777777" w:rsidR="00DC0427" w:rsidRPr="00DC0427" w:rsidRDefault="00DC0427" w:rsidP="00DC0427">
      <w:pPr>
        <w:tabs>
          <w:tab w:val="left" w:pos="1134"/>
        </w:tabs>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Согласно п. 5 ст. 28 Закона РФ от 07.02.1992 № 2300-1 «О защите прав потребителей» в случае нарушения установленных сроков выполнения работы (оказания услуги)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w:t>
      </w:r>
    </w:p>
    <w:p w14:paraId="768065E5" w14:textId="3D9C8EE0" w:rsidR="00DC0427" w:rsidRPr="00DC0427" w:rsidRDefault="00DC0427" w:rsidP="00DC0427">
      <w:pPr>
        <w:tabs>
          <w:tab w:val="left" w:pos="1134"/>
        </w:tabs>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 xml:space="preserve">Соответственно за период просрочки с </w:t>
      </w:r>
      <w:r w:rsidR="00E61958">
        <w:rPr>
          <w:rFonts w:ascii="Times New Roman" w:hAnsi="Times New Roman" w:cs="Times New Roman"/>
          <w:sz w:val="24"/>
          <w:szCs w:val="24"/>
        </w:rPr>
        <w:t>17.09.2021</w:t>
      </w:r>
      <w:r w:rsidRPr="00DC0427">
        <w:rPr>
          <w:rFonts w:ascii="Times New Roman" w:hAnsi="Times New Roman" w:cs="Times New Roman"/>
          <w:sz w:val="24"/>
          <w:szCs w:val="24"/>
        </w:rPr>
        <w:t xml:space="preserve"> </w:t>
      </w:r>
      <w:r w:rsidRPr="00DC0427">
        <w:rPr>
          <w:rFonts w:ascii="Times New Roman" w:eastAsia="Calibri" w:hAnsi="Times New Roman" w:cs="Times New Roman"/>
          <w:sz w:val="24"/>
          <w:szCs w:val="24"/>
        </w:rPr>
        <w:t xml:space="preserve">по </w:t>
      </w:r>
      <w:r w:rsidR="00A02B51">
        <w:rPr>
          <w:rFonts w:ascii="Times New Roman" w:hAnsi="Times New Roman" w:cs="Times New Roman"/>
          <w:sz w:val="24"/>
          <w:szCs w:val="24"/>
        </w:rPr>
        <w:t>25</w:t>
      </w:r>
      <w:r w:rsidR="00A02B51" w:rsidRPr="00DC0427">
        <w:rPr>
          <w:rFonts w:ascii="Times New Roman" w:hAnsi="Times New Roman" w:cs="Times New Roman"/>
          <w:sz w:val="24"/>
          <w:szCs w:val="24"/>
        </w:rPr>
        <w:t>.</w:t>
      </w:r>
      <w:r w:rsidR="00A02B51">
        <w:rPr>
          <w:rFonts w:ascii="Times New Roman" w:hAnsi="Times New Roman" w:cs="Times New Roman"/>
          <w:sz w:val="24"/>
          <w:szCs w:val="24"/>
        </w:rPr>
        <w:t>02</w:t>
      </w:r>
      <w:r w:rsidR="00A02B51" w:rsidRPr="00DC0427">
        <w:rPr>
          <w:rFonts w:ascii="Times New Roman" w:hAnsi="Times New Roman" w:cs="Times New Roman"/>
          <w:sz w:val="24"/>
          <w:szCs w:val="24"/>
        </w:rPr>
        <w:t>.202</w:t>
      </w:r>
      <w:r w:rsidR="00A02B51">
        <w:rPr>
          <w:rFonts w:ascii="Times New Roman" w:hAnsi="Times New Roman" w:cs="Times New Roman"/>
          <w:sz w:val="24"/>
          <w:szCs w:val="24"/>
        </w:rPr>
        <w:t>2</w:t>
      </w:r>
      <w:r w:rsidR="00A02B51" w:rsidRPr="00DC0427">
        <w:rPr>
          <w:rFonts w:ascii="Times New Roman" w:eastAsia="Calibri" w:hAnsi="Times New Roman" w:cs="Times New Roman"/>
          <w:sz w:val="24"/>
          <w:szCs w:val="24"/>
        </w:rPr>
        <w:t xml:space="preserve"> </w:t>
      </w:r>
      <w:r w:rsidRPr="00DC0427">
        <w:rPr>
          <w:rFonts w:ascii="Times New Roman" w:eastAsia="Calibri" w:hAnsi="Times New Roman" w:cs="Times New Roman"/>
          <w:sz w:val="24"/>
          <w:szCs w:val="24"/>
        </w:rPr>
        <w:t>(</w:t>
      </w:r>
      <w:r w:rsidR="00A02B51">
        <w:rPr>
          <w:rFonts w:ascii="Times New Roman" w:eastAsia="Calibri" w:hAnsi="Times New Roman" w:cs="Times New Roman"/>
          <w:sz w:val="24"/>
          <w:szCs w:val="24"/>
        </w:rPr>
        <w:t>161</w:t>
      </w:r>
      <w:r w:rsidRPr="00DC0427">
        <w:rPr>
          <w:rFonts w:ascii="Times New Roman" w:eastAsia="Calibri" w:hAnsi="Times New Roman" w:cs="Times New Roman"/>
          <w:sz w:val="24"/>
          <w:szCs w:val="24"/>
        </w:rPr>
        <w:t xml:space="preserve"> дн</w:t>
      </w:r>
      <w:r w:rsidR="00A02B51">
        <w:rPr>
          <w:rFonts w:ascii="Times New Roman" w:eastAsia="Calibri" w:hAnsi="Times New Roman" w:cs="Times New Roman"/>
          <w:sz w:val="24"/>
          <w:szCs w:val="24"/>
        </w:rPr>
        <w:t>ей</w:t>
      </w:r>
      <w:r w:rsidRPr="00DC0427">
        <w:rPr>
          <w:rFonts w:ascii="Times New Roman" w:eastAsia="Calibri" w:hAnsi="Times New Roman" w:cs="Times New Roman"/>
          <w:sz w:val="24"/>
          <w:szCs w:val="24"/>
        </w:rPr>
        <w:t xml:space="preserve">), сумма неустойки составляет </w:t>
      </w:r>
      <w:r w:rsidR="00D24864" w:rsidRPr="00913F20">
        <w:rPr>
          <w:rFonts w:ascii="Times New Roman" w:eastAsia="Times New Roman" w:hAnsi="Times New Roman" w:cs="Times New Roman"/>
          <w:sz w:val="24"/>
          <w:szCs w:val="24"/>
          <w:lang w:eastAsia="ru-RU"/>
        </w:rPr>
        <w:t>3</w:t>
      </w:r>
      <w:r w:rsidR="00D24864">
        <w:rPr>
          <w:rFonts w:ascii="Times New Roman" w:eastAsia="Times New Roman" w:hAnsi="Times New Roman" w:cs="Times New Roman"/>
          <w:sz w:val="24"/>
          <w:szCs w:val="24"/>
          <w:lang w:eastAsia="ru-RU"/>
        </w:rPr>
        <w:t> </w:t>
      </w:r>
      <w:r w:rsidR="00D24864" w:rsidRPr="00913F20">
        <w:rPr>
          <w:rFonts w:ascii="Times New Roman" w:eastAsia="Times New Roman" w:hAnsi="Times New Roman" w:cs="Times New Roman"/>
          <w:sz w:val="24"/>
          <w:szCs w:val="24"/>
          <w:lang w:eastAsia="ru-RU"/>
        </w:rPr>
        <w:t>708</w:t>
      </w:r>
      <w:r w:rsidR="00D24864">
        <w:rPr>
          <w:rFonts w:ascii="Times New Roman" w:eastAsia="Times New Roman" w:hAnsi="Times New Roman" w:cs="Times New Roman"/>
          <w:sz w:val="24"/>
          <w:szCs w:val="24"/>
          <w:lang w:eastAsia="ru-RU"/>
        </w:rPr>
        <w:t> </w:t>
      </w:r>
      <w:r w:rsidR="00D24864" w:rsidRPr="00913F20">
        <w:rPr>
          <w:rFonts w:ascii="Times New Roman" w:eastAsia="Times New Roman" w:hAnsi="Times New Roman" w:cs="Times New Roman"/>
          <w:sz w:val="24"/>
          <w:szCs w:val="24"/>
          <w:lang w:eastAsia="ru-RU"/>
        </w:rPr>
        <w:t>000</w:t>
      </w:r>
      <w:r w:rsidR="00D24864">
        <w:rPr>
          <w:rFonts w:ascii="Times New Roman" w:eastAsia="Times New Roman" w:hAnsi="Times New Roman" w:cs="Times New Roman"/>
          <w:sz w:val="24"/>
          <w:szCs w:val="24"/>
          <w:lang w:eastAsia="ru-RU"/>
        </w:rPr>
        <w:t xml:space="preserve"> </w:t>
      </w:r>
      <w:r w:rsidRPr="00DC0427">
        <w:rPr>
          <w:rFonts w:ascii="Times New Roman" w:eastAsia="Calibri" w:hAnsi="Times New Roman" w:cs="Times New Roman"/>
          <w:sz w:val="24"/>
          <w:szCs w:val="24"/>
        </w:rPr>
        <w:t>руб. 00 коп. Подробный расчет приводится в следующей таблице.</w:t>
      </w:r>
    </w:p>
    <w:p w14:paraId="36D1FAC0" w14:textId="77777777" w:rsidR="00DC0427" w:rsidRPr="00DC0427" w:rsidRDefault="00DC0427" w:rsidP="00DC0427">
      <w:pPr>
        <w:tabs>
          <w:tab w:val="left" w:pos="1134"/>
        </w:tabs>
        <w:spacing w:after="0" w:line="240" w:lineRule="auto"/>
        <w:jc w:val="both"/>
        <w:rPr>
          <w:rFonts w:ascii="Times New Roman" w:eastAsia="Calibri" w:hAnsi="Times New Roman" w:cs="Times New Roman"/>
          <w:sz w:val="24"/>
          <w:szCs w:val="24"/>
        </w:rPr>
      </w:pPr>
    </w:p>
    <w:tbl>
      <w:tblPr>
        <w:tblW w:w="9356" w:type="dxa"/>
        <w:tblInd w:w="-8" w:type="dxa"/>
        <w:tblLayout w:type="fixed"/>
        <w:tblCellMar>
          <w:left w:w="0" w:type="dxa"/>
          <w:right w:w="0" w:type="dxa"/>
        </w:tblCellMar>
        <w:tblLook w:val="04A0" w:firstRow="1" w:lastRow="0" w:firstColumn="1" w:lastColumn="0" w:noHBand="0" w:noVBand="1"/>
      </w:tblPr>
      <w:tblGrid>
        <w:gridCol w:w="1842"/>
        <w:gridCol w:w="1558"/>
        <w:gridCol w:w="1560"/>
        <w:gridCol w:w="1136"/>
        <w:gridCol w:w="1659"/>
        <w:gridCol w:w="1601"/>
      </w:tblGrid>
      <w:tr w:rsidR="00DC0427" w:rsidRPr="00DC0427" w14:paraId="4B12876C" w14:textId="77777777" w:rsidTr="00913F20">
        <w:trPr>
          <w:trHeight w:val="194"/>
        </w:trPr>
        <w:tc>
          <w:tcPr>
            <w:tcW w:w="1842" w:type="dxa"/>
            <w:vMerge w:val="restart"/>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308D7BA1" w14:textId="77777777" w:rsidR="00DC0427" w:rsidRPr="00DC0427" w:rsidRDefault="00DC0427" w:rsidP="00A27D03">
            <w:pPr>
              <w:spacing w:after="0" w:line="240" w:lineRule="auto"/>
              <w:jc w:val="both"/>
              <w:rPr>
                <w:rFonts w:ascii="Times New Roman" w:eastAsia="Times New Roman" w:hAnsi="Times New Roman" w:cs="Times New Roman"/>
                <w:sz w:val="24"/>
                <w:szCs w:val="24"/>
                <w:lang w:eastAsia="ru-RU"/>
              </w:rPr>
            </w:pPr>
            <w:bookmarkStart w:id="1" w:name="_Hlk99470602"/>
            <w:r w:rsidRPr="00DC0427">
              <w:rPr>
                <w:rFonts w:ascii="Times New Roman" w:eastAsia="Times New Roman" w:hAnsi="Times New Roman" w:cs="Times New Roman"/>
                <w:sz w:val="24"/>
                <w:szCs w:val="24"/>
                <w:lang w:eastAsia="ru-RU"/>
              </w:rPr>
              <w:t>Цена выполнения работ</w:t>
            </w:r>
          </w:p>
        </w:tc>
        <w:tc>
          <w:tcPr>
            <w:tcW w:w="4254" w:type="dxa"/>
            <w:gridSpan w:val="3"/>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3ECCAE33" w14:textId="77777777" w:rsidR="00DC0427" w:rsidRPr="00DC0427" w:rsidRDefault="00DC0427" w:rsidP="00A27D03">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Период просрочки</w:t>
            </w:r>
          </w:p>
        </w:tc>
        <w:tc>
          <w:tcPr>
            <w:tcW w:w="1659" w:type="dxa"/>
            <w:vMerge w:val="restart"/>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4D43A4C8" w14:textId="77777777" w:rsidR="00DC0427" w:rsidRPr="00DC0427" w:rsidRDefault="00DC0427" w:rsidP="00A27D03">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Формула</w:t>
            </w:r>
          </w:p>
        </w:tc>
        <w:tc>
          <w:tcPr>
            <w:tcW w:w="1601" w:type="dxa"/>
            <w:vMerge w:val="restart"/>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371566B9" w14:textId="77777777" w:rsidR="00DC0427" w:rsidRPr="00DC0427" w:rsidRDefault="00DC0427" w:rsidP="00A27D03">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Неустойка</w:t>
            </w:r>
          </w:p>
        </w:tc>
      </w:tr>
      <w:tr w:rsidR="00DC0427" w:rsidRPr="00DC0427" w14:paraId="6D3913B0" w14:textId="77777777" w:rsidTr="00913F20">
        <w:trPr>
          <w:trHeight w:val="199"/>
        </w:trPr>
        <w:tc>
          <w:tcPr>
            <w:tcW w:w="1842" w:type="dxa"/>
            <w:vMerge/>
            <w:tcBorders>
              <w:top w:val="single" w:sz="6" w:space="0" w:color="CCCCCC"/>
              <w:left w:val="single" w:sz="6" w:space="0" w:color="CCCCCC"/>
              <w:bottom w:val="single" w:sz="6" w:space="0" w:color="CCCCCC"/>
              <w:right w:val="single" w:sz="6" w:space="0" w:color="CCCCCC"/>
            </w:tcBorders>
            <w:vAlign w:val="center"/>
            <w:hideMark/>
          </w:tcPr>
          <w:p w14:paraId="20E20743" w14:textId="77777777" w:rsidR="00DC0427" w:rsidRPr="00DC0427" w:rsidRDefault="00DC0427" w:rsidP="00A27D03">
            <w:pPr>
              <w:spacing w:after="0" w:line="256" w:lineRule="auto"/>
              <w:rPr>
                <w:rFonts w:ascii="Times New Roman" w:eastAsia="Times New Roman" w:hAnsi="Times New Roman" w:cs="Times New Roman"/>
                <w:sz w:val="24"/>
                <w:szCs w:val="24"/>
                <w:lang w:eastAsia="ru-RU"/>
              </w:rPr>
            </w:pPr>
          </w:p>
        </w:tc>
        <w:tc>
          <w:tcPr>
            <w:tcW w:w="1558" w:type="dxa"/>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1A3D64B1" w14:textId="77777777" w:rsidR="00DC0427" w:rsidRPr="00DC0427" w:rsidRDefault="00DC0427" w:rsidP="00A27D03">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с</w:t>
            </w:r>
          </w:p>
        </w:tc>
        <w:tc>
          <w:tcPr>
            <w:tcW w:w="1560" w:type="dxa"/>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404C9B7D" w14:textId="77777777" w:rsidR="00DC0427" w:rsidRPr="00DC0427" w:rsidRDefault="00DC0427" w:rsidP="00A27D03">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по</w:t>
            </w:r>
          </w:p>
        </w:tc>
        <w:tc>
          <w:tcPr>
            <w:tcW w:w="1136" w:type="dxa"/>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55F5E54C" w14:textId="77777777" w:rsidR="00DC0427" w:rsidRPr="00DC0427" w:rsidRDefault="00DC0427" w:rsidP="00A27D03">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дней</w:t>
            </w:r>
          </w:p>
        </w:tc>
        <w:tc>
          <w:tcPr>
            <w:tcW w:w="1659" w:type="dxa"/>
            <w:vMerge/>
            <w:tcBorders>
              <w:top w:val="single" w:sz="6" w:space="0" w:color="CCCCCC"/>
              <w:left w:val="single" w:sz="6" w:space="0" w:color="CCCCCC"/>
              <w:bottom w:val="single" w:sz="6" w:space="0" w:color="CCCCCC"/>
              <w:right w:val="single" w:sz="6" w:space="0" w:color="CCCCCC"/>
            </w:tcBorders>
            <w:vAlign w:val="center"/>
            <w:hideMark/>
          </w:tcPr>
          <w:p w14:paraId="556A7B1C" w14:textId="77777777" w:rsidR="00DC0427" w:rsidRPr="00DC0427" w:rsidRDefault="00DC0427" w:rsidP="00A27D03">
            <w:pPr>
              <w:spacing w:after="0" w:line="256" w:lineRule="auto"/>
              <w:rPr>
                <w:rFonts w:ascii="Times New Roman" w:eastAsia="Times New Roman" w:hAnsi="Times New Roman" w:cs="Times New Roman"/>
                <w:sz w:val="24"/>
                <w:szCs w:val="24"/>
                <w:lang w:eastAsia="ru-RU"/>
              </w:rPr>
            </w:pPr>
          </w:p>
        </w:tc>
        <w:tc>
          <w:tcPr>
            <w:tcW w:w="1601" w:type="dxa"/>
            <w:vMerge/>
            <w:tcBorders>
              <w:top w:val="single" w:sz="6" w:space="0" w:color="CCCCCC"/>
              <w:left w:val="single" w:sz="6" w:space="0" w:color="CCCCCC"/>
              <w:bottom w:val="single" w:sz="6" w:space="0" w:color="CCCCCC"/>
              <w:right w:val="single" w:sz="6" w:space="0" w:color="CCCCCC"/>
            </w:tcBorders>
            <w:vAlign w:val="center"/>
            <w:hideMark/>
          </w:tcPr>
          <w:p w14:paraId="7101CD97" w14:textId="77777777" w:rsidR="00DC0427" w:rsidRPr="00DC0427" w:rsidRDefault="00DC0427" w:rsidP="00A27D03">
            <w:pPr>
              <w:spacing w:after="0" w:line="256" w:lineRule="auto"/>
              <w:rPr>
                <w:rFonts w:ascii="Times New Roman" w:eastAsia="Times New Roman" w:hAnsi="Times New Roman" w:cs="Times New Roman"/>
                <w:sz w:val="24"/>
                <w:szCs w:val="24"/>
                <w:lang w:eastAsia="ru-RU"/>
              </w:rPr>
            </w:pPr>
          </w:p>
        </w:tc>
      </w:tr>
      <w:tr w:rsidR="00DC0427" w:rsidRPr="00DC0427" w14:paraId="2F854A77" w14:textId="77777777" w:rsidTr="00913F20">
        <w:trPr>
          <w:trHeight w:val="308"/>
        </w:trPr>
        <w:tc>
          <w:tcPr>
            <w:tcW w:w="1842"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41B52E44" w14:textId="24D90B4C" w:rsidR="00DC0427" w:rsidRPr="00DC0427" w:rsidRDefault="00A02B51" w:rsidP="00A27D03">
            <w:pPr>
              <w:spacing w:after="0" w:line="240" w:lineRule="auto"/>
              <w:jc w:val="both"/>
              <w:rPr>
                <w:rFonts w:ascii="Times New Roman" w:eastAsia="Times New Roman" w:hAnsi="Times New Roman" w:cs="Times New Roman"/>
                <w:sz w:val="24"/>
                <w:szCs w:val="24"/>
                <w:lang w:eastAsia="ru-RU"/>
              </w:rPr>
            </w:pPr>
            <w:r w:rsidRPr="00FF57A1">
              <w:rPr>
                <w:rFonts w:ascii="Times New Roman" w:eastAsia="Calibri" w:hAnsi="Times New Roman" w:cs="Times New Roman"/>
                <w:sz w:val="24"/>
                <w:szCs w:val="24"/>
              </w:rPr>
              <w:t>1 236 000 руб. 00 коп</w:t>
            </w:r>
            <w:r>
              <w:rPr>
                <w:rFonts w:ascii="Times New Roman" w:eastAsia="Calibri" w:hAnsi="Times New Roman" w:cs="Times New Roman"/>
                <w:sz w:val="24"/>
                <w:szCs w:val="24"/>
              </w:rPr>
              <w:t>.</w:t>
            </w:r>
          </w:p>
        </w:tc>
        <w:tc>
          <w:tcPr>
            <w:tcW w:w="1558"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5EBCACC2" w14:textId="57DE4A42" w:rsidR="00DC0427" w:rsidRPr="00DC0427" w:rsidRDefault="00A02B51" w:rsidP="00A27D03">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17.</w:t>
            </w:r>
            <w:r w:rsidR="008A03E2">
              <w:rPr>
                <w:rFonts w:ascii="Times New Roman" w:hAnsi="Times New Roman" w:cs="Times New Roman"/>
                <w:sz w:val="24"/>
                <w:szCs w:val="24"/>
              </w:rPr>
              <w:t>11</w:t>
            </w:r>
            <w:r>
              <w:rPr>
                <w:rFonts w:ascii="Times New Roman" w:hAnsi="Times New Roman" w:cs="Times New Roman"/>
                <w:sz w:val="24"/>
                <w:szCs w:val="24"/>
              </w:rPr>
              <w:t>.2021</w:t>
            </w:r>
          </w:p>
        </w:tc>
        <w:tc>
          <w:tcPr>
            <w:tcW w:w="1560"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073C8850" w14:textId="339AC43F" w:rsidR="00DC0427" w:rsidRPr="00DC0427" w:rsidRDefault="00A02B51" w:rsidP="00A27D03">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25</w:t>
            </w:r>
            <w:r w:rsidRPr="00DC0427">
              <w:rPr>
                <w:rFonts w:ascii="Times New Roman" w:hAnsi="Times New Roman" w:cs="Times New Roman"/>
                <w:sz w:val="24"/>
                <w:szCs w:val="24"/>
              </w:rPr>
              <w:t>.</w:t>
            </w:r>
            <w:r>
              <w:rPr>
                <w:rFonts w:ascii="Times New Roman" w:hAnsi="Times New Roman" w:cs="Times New Roman"/>
                <w:sz w:val="24"/>
                <w:szCs w:val="24"/>
              </w:rPr>
              <w:t>02</w:t>
            </w:r>
            <w:r w:rsidRPr="00DC0427">
              <w:rPr>
                <w:rFonts w:ascii="Times New Roman" w:hAnsi="Times New Roman" w:cs="Times New Roman"/>
                <w:sz w:val="24"/>
                <w:szCs w:val="24"/>
              </w:rPr>
              <w:t>.202</w:t>
            </w:r>
            <w:r>
              <w:rPr>
                <w:rFonts w:ascii="Times New Roman" w:hAnsi="Times New Roman" w:cs="Times New Roman"/>
                <w:sz w:val="24"/>
                <w:szCs w:val="24"/>
              </w:rPr>
              <w:t>2</w:t>
            </w:r>
          </w:p>
        </w:tc>
        <w:tc>
          <w:tcPr>
            <w:tcW w:w="1136"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384625E0" w14:textId="3E00A9BC" w:rsidR="00DC0427" w:rsidRPr="00DC0427" w:rsidRDefault="00A02B51" w:rsidP="00A27D03">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w:t>
            </w:r>
            <w:r w:rsidR="00913F20">
              <w:rPr>
                <w:rFonts w:ascii="Times New Roman" w:eastAsia="Calibri" w:hAnsi="Times New Roman" w:cs="Times New Roman"/>
                <w:sz w:val="24"/>
                <w:szCs w:val="24"/>
              </w:rPr>
              <w:t>00</w:t>
            </w:r>
            <w:r w:rsidR="00DC0427" w:rsidRPr="00DC0427">
              <w:rPr>
                <w:rFonts w:ascii="Times New Roman" w:eastAsia="Calibri" w:hAnsi="Times New Roman" w:cs="Times New Roman"/>
                <w:sz w:val="24"/>
                <w:szCs w:val="24"/>
              </w:rPr>
              <w:t xml:space="preserve"> д</w:t>
            </w:r>
            <w:r>
              <w:rPr>
                <w:rFonts w:ascii="Times New Roman" w:eastAsia="Calibri" w:hAnsi="Times New Roman" w:cs="Times New Roman"/>
                <w:sz w:val="24"/>
                <w:szCs w:val="24"/>
              </w:rPr>
              <w:t>ень</w:t>
            </w:r>
          </w:p>
        </w:tc>
        <w:tc>
          <w:tcPr>
            <w:tcW w:w="1659"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7627E0C8" w14:textId="5CDE22EA" w:rsidR="00DC0427" w:rsidRPr="00DC0427" w:rsidRDefault="00DC0427" w:rsidP="00A27D03">
            <w:pPr>
              <w:spacing w:after="0" w:line="240" w:lineRule="auto"/>
              <w:jc w:val="both"/>
              <w:rPr>
                <w:rFonts w:ascii="Times New Roman" w:eastAsia="Times New Roman" w:hAnsi="Times New Roman" w:cs="Times New Roman"/>
                <w:sz w:val="24"/>
                <w:szCs w:val="24"/>
                <w:lang w:eastAsia="ru-RU"/>
              </w:rPr>
            </w:pPr>
            <w:r w:rsidRPr="00DC0427">
              <w:rPr>
                <w:rFonts w:ascii="Times New Roman" w:eastAsia="Calibri" w:hAnsi="Times New Roman" w:cs="Times New Roman"/>
                <w:sz w:val="24"/>
                <w:szCs w:val="24"/>
              </w:rPr>
              <w:t>1 </w:t>
            </w:r>
            <w:r w:rsidR="00A02B51">
              <w:rPr>
                <w:rFonts w:ascii="Times New Roman" w:eastAsia="Calibri" w:hAnsi="Times New Roman" w:cs="Times New Roman"/>
                <w:sz w:val="24"/>
                <w:szCs w:val="24"/>
              </w:rPr>
              <w:t>236</w:t>
            </w:r>
            <w:r w:rsidRPr="00DC0427">
              <w:rPr>
                <w:rFonts w:ascii="Times New Roman" w:eastAsia="Calibri" w:hAnsi="Times New Roman" w:cs="Times New Roman"/>
                <w:sz w:val="24"/>
                <w:szCs w:val="24"/>
              </w:rPr>
              <w:t xml:space="preserve"> 000 </w:t>
            </w:r>
            <w:r w:rsidRPr="00DC0427">
              <w:rPr>
                <w:rFonts w:ascii="Times New Roman" w:eastAsia="Times New Roman" w:hAnsi="Times New Roman" w:cs="Times New Roman"/>
                <w:sz w:val="24"/>
                <w:szCs w:val="24"/>
                <w:lang w:eastAsia="ru-RU"/>
              </w:rPr>
              <w:t xml:space="preserve">× </w:t>
            </w:r>
            <w:r w:rsidR="00A02B51">
              <w:rPr>
                <w:rFonts w:ascii="Times New Roman" w:eastAsia="Times New Roman" w:hAnsi="Times New Roman" w:cs="Times New Roman"/>
                <w:sz w:val="24"/>
                <w:szCs w:val="24"/>
                <w:lang w:eastAsia="ru-RU"/>
              </w:rPr>
              <w:t>1</w:t>
            </w:r>
            <w:r w:rsidR="00913F20">
              <w:rPr>
                <w:rFonts w:ascii="Times New Roman" w:eastAsia="Times New Roman" w:hAnsi="Times New Roman" w:cs="Times New Roman"/>
                <w:sz w:val="24"/>
                <w:szCs w:val="24"/>
                <w:lang w:eastAsia="ru-RU"/>
              </w:rPr>
              <w:t>00</w:t>
            </w:r>
            <w:r w:rsidRPr="00DC0427">
              <w:rPr>
                <w:rFonts w:ascii="Times New Roman" w:eastAsia="Times New Roman" w:hAnsi="Times New Roman" w:cs="Times New Roman"/>
                <w:sz w:val="24"/>
                <w:szCs w:val="24"/>
                <w:lang w:eastAsia="ru-RU"/>
              </w:rPr>
              <w:t xml:space="preserve"> × 3% </w:t>
            </w:r>
          </w:p>
        </w:tc>
        <w:tc>
          <w:tcPr>
            <w:tcW w:w="1601"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72E753C3" w14:textId="5BE2DAE9" w:rsidR="00DC0427" w:rsidRPr="00DC0427" w:rsidRDefault="00913F20" w:rsidP="00A27D03">
            <w:pPr>
              <w:spacing w:after="0" w:line="240" w:lineRule="auto"/>
              <w:jc w:val="both"/>
              <w:rPr>
                <w:rFonts w:ascii="Times New Roman" w:eastAsia="Times New Roman" w:hAnsi="Times New Roman" w:cs="Times New Roman"/>
                <w:sz w:val="24"/>
                <w:szCs w:val="24"/>
                <w:lang w:eastAsia="ru-RU"/>
              </w:rPr>
            </w:pPr>
            <w:r w:rsidRPr="00913F2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w:t>
            </w:r>
            <w:r w:rsidRPr="00913F20">
              <w:rPr>
                <w:rFonts w:ascii="Times New Roman" w:eastAsia="Times New Roman" w:hAnsi="Times New Roman" w:cs="Times New Roman"/>
                <w:sz w:val="24"/>
                <w:szCs w:val="24"/>
                <w:lang w:eastAsia="ru-RU"/>
              </w:rPr>
              <w:t>708</w:t>
            </w:r>
            <w:r>
              <w:rPr>
                <w:rFonts w:ascii="Times New Roman" w:eastAsia="Times New Roman" w:hAnsi="Times New Roman" w:cs="Times New Roman"/>
                <w:sz w:val="24"/>
                <w:szCs w:val="24"/>
                <w:lang w:eastAsia="ru-RU"/>
              </w:rPr>
              <w:t xml:space="preserve"> </w:t>
            </w:r>
            <w:r w:rsidRPr="00913F20">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,00</w:t>
            </w:r>
          </w:p>
        </w:tc>
      </w:tr>
      <w:tr w:rsidR="00DC0427" w:rsidRPr="00DC0427" w14:paraId="3DC2F9E3" w14:textId="77777777" w:rsidTr="00913F20">
        <w:trPr>
          <w:trHeight w:val="161"/>
        </w:trPr>
        <w:tc>
          <w:tcPr>
            <w:tcW w:w="1842"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27867CFE" w14:textId="77777777" w:rsidR="00DC0427" w:rsidRPr="00DC0427" w:rsidRDefault="00DC0427" w:rsidP="00A27D03">
            <w:pPr>
              <w:rPr>
                <w:rFonts w:ascii="Times New Roman" w:eastAsia="Times New Roman" w:hAnsi="Times New Roman" w:cs="Times New Roman"/>
                <w:sz w:val="24"/>
                <w:szCs w:val="24"/>
                <w:lang w:eastAsia="ru-RU"/>
              </w:rPr>
            </w:pPr>
          </w:p>
        </w:tc>
        <w:tc>
          <w:tcPr>
            <w:tcW w:w="1558"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6D75D3DE" w14:textId="77777777" w:rsidR="00DC0427" w:rsidRPr="00DC0427" w:rsidRDefault="00DC0427" w:rsidP="00A27D03">
            <w:pPr>
              <w:spacing w:after="0" w:line="256" w:lineRule="auto"/>
              <w:rPr>
                <w:rFonts w:ascii="Times New Roman" w:hAnsi="Times New Roman" w:cs="Times New Roman"/>
                <w:sz w:val="24"/>
                <w:szCs w:val="24"/>
                <w:lang w:eastAsia="ru-RU"/>
              </w:rPr>
            </w:pPr>
          </w:p>
        </w:tc>
        <w:tc>
          <w:tcPr>
            <w:tcW w:w="1560"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5C4DE34F" w14:textId="77777777" w:rsidR="00DC0427" w:rsidRPr="00DC0427" w:rsidRDefault="00DC0427" w:rsidP="00A27D03">
            <w:pPr>
              <w:spacing w:after="0" w:line="256" w:lineRule="auto"/>
              <w:rPr>
                <w:rFonts w:ascii="Times New Roman" w:hAnsi="Times New Roman" w:cs="Times New Roman"/>
                <w:sz w:val="24"/>
                <w:szCs w:val="24"/>
                <w:lang w:eastAsia="ru-RU"/>
              </w:rPr>
            </w:pPr>
          </w:p>
        </w:tc>
        <w:tc>
          <w:tcPr>
            <w:tcW w:w="1136"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33162AB0" w14:textId="77777777" w:rsidR="00DC0427" w:rsidRPr="00DC0427" w:rsidRDefault="00DC0427" w:rsidP="00A27D03">
            <w:pPr>
              <w:spacing w:after="0" w:line="256" w:lineRule="auto"/>
              <w:rPr>
                <w:rFonts w:ascii="Times New Roman" w:hAnsi="Times New Roman" w:cs="Times New Roman"/>
                <w:sz w:val="24"/>
                <w:szCs w:val="24"/>
                <w:lang w:eastAsia="ru-RU"/>
              </w:rPr>
            </w:pPr>
          </w:p>
        </w:tc>
        <w:tc>
          <w:tcPr>
            <w:tcW w:w="1659"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7470655F" w14:textId="77777777" w:rsidR="00DC0427" w:rsidRPr="00DC0427" w:rsidRDefault="00DC0427" w:rsidP="00A27D03">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bdr w:val="none" w:sz="0" w:space="0" w:color="auto" w:frame="1"/>
                <w:lang w:eastAsia="ru-RU"/>
              </w:rPr>
              <w:t>Итого (руб.):</w:t>
            </w:r>
          </w:p>
        </w:tc>
        <w:tc>
          <w:tcPr>
            <w:tcW w:w="1601"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16EDD9A3" w14:textId="1A811C2C" w:rsidR="00DC0427" w:rsidRPr="00DC0427" w:rsidRDefault="00913F20" w:rsidP="00A27D03">
            <w:pPr>
              <w:spacing w:after="0" w:line="240" w:lineRule="auto"/>
              <w:jc w:val="both"/>
              <w:rPr>
                <w:rFonts w:ascii="Times New Roman" w:eastAsia="Times New Roman" w:hAnsi="Times New Roman" w:cs="Times New Roman"/>
                <w:sz w:val="24"/>
                <w:szCs w:val="24"/>
                <w:lang w:eastAsia="ru-RU"/>
              </w:rPr>
            </w:pPr>
            <w:r w:rsidRPr="00913F2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w:t>
            </w:r>
            <w:r w:rsidRPr="00913F20">
              <w:rPr>
                <w:rFonts w:ascii="Times New Roman" w:eastAsia="Times New Roman" w:hAnsi="Times New Roman" w:cs="Times New Roman"/>
                <w:sz w:val="24"/>
                <w:szCs w:val="24"/>
                <w:lang w:eastAsia="ru-RU"/>
              </w:rPr>
              <w:t>708</w:t>
            </w:r>
            <w:r>
              <w:rPr>
                <w:rFonts w:ascii="Times New Roman" w:eastAsia="Times New Roman" w:hAnsi="Times New Roman" w:cs="Times New Roman"/>
                <w:sz w:val="24"/>
                <w:szCs w:val="24"/>
                <w:lang w:eastAsia="ru-RU"/>
              </w:rPr>
              <w:t xml:space="preserve"> </w:t>
            </w:r>
            <w:r w:rsidRPr="00913F20">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,00</w:t>
            </w:r>
          </w:p>
        </w:tc>
      </w:tr>
    </w:tbl>
    <w:p w14:paraId="7BF951BA" w14:textId="4AC1500B" w:rsidR="00DC0427" w:rsidRPr="00DC0427" w:rsidRDefault="00DC0427" w:rsidP="00DC0427">
      <w:pPr>
        <w:tabs>
          <w:tab w:val="left" w:pos="851"/>
        </w:tabs>
        <w:spacing w:after="0" w:line="240" w:lineRule="auto"/>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ab/>
      </w:r>
      <w:bookmarkStart w:id="2" w:name="_Hlk82010216"/>
      <w:r w:rsidRPr="00DC0427">
        <w:rPr>
          <w:rFonts w:ascii="Times New Roman" w:eastAsia="Calibri" w:hAnsi="Times New Roman" w:cs="Times New Roman"/>
          <w:sz w:val="24"/>
          <w:szCs w:val="24"/>
        </w:rPr>
        <w:t xml:space="preserve">Вместе с тем, согласно </w:t>
      </w:r>
      <w:proofErr w:type="spellStart"/>
      <w:r w:rsidRPr="00DC0427">
        <w:rPr>
          <w:rFonts w:ascii="Times New Roman" w:eastAsia="Calibri" w:hAnsi="Times New Roman" w:cs="Times New Roman"/>
          <w:sz w:val="24"/>
          <w:szCs w:val="24"/>
        </w:rPr>
        <w:t>абз</w:t>
      </w:r>
      <w:proofErr w:type="spellEnd"/>
      <w:r w:rsidRPr="00DC0427">
        <w:rPr>
          <w:rFonts w:ascii="Times New Roman" w:eastAsia="Calibri" w:hAnsi="Times New Roman" w:cs="Times New Roman"/>
          <w:sz w:val="24"/>
          <w:szCs w:val="24"/>
        </w:rPr>
        <w:t xml:space="preserve">. 4 п. 5 ст. 28 Закона РФ от 07.02.1992 № 2300-1 «О защите прав потребителей», сумма взысканной потребителем неустойки (пени) не может превышать цену отдельного вида выполнения работы (оказания услуги) или общую цену заказа, а потому Заказчик добровольно снижает размер своих требований в данной части до цены договора или </w:t>
      </w:r>
      <w:bookmarkEnd w:id="2"/>
      <w:r w:rsidR="00A02B51" w:rsidRPr="00FF57A1">
        <w:rPr>
          <w:rFonts w:ascii="Times New Roman" w:eastAsia="Calibri" w:hAnsi="Times New Roman" w:cs="Times New Roman"/>
          <w:sz w:val="24"/>
          <w:szCs w:val="24"/>
        </w:rPr>
        <w:t>1 236</w:t>
      </w:r>
      <w:r w:rsidR="00A02B51">
        <w:rPr>
          <w:rFonts w:ascii="Times New Roman" w:eastAsia="Calibri" w:hAnsi="Times New Roman" w:cs="Times New Roman"/>
          <w:sz w:val="24"/>
          <w:szCs w:val="24"/>
        </w:rPr>
        <w:t> </w:t>
      </w:r>
      <w:r w:rsidR="00A02B51" w:rsidRPr="00FF57A1">
        <w:rPr>
          <w:rFonts w:ascii="Times New Roman" w:eastAsia="Calibri" w:hAnsi="Times New Roman" w:cs="Times New Roman"/>
          <w:sz w:val="24"/>
          <w:szCs w:val="24"/>
        </w:rPr>
        <w:t xml:space="preserve">000 </w:t>
      </w:r>
      <w:r w:rsidRPr="00DC0427">
        <w:rPr>
          <w:rFonts w:ascii="Times New Roman" w:eastAsia="Calibri" w:hAnsi="Times New Roman" w:cs="Times New Roman"/>
          <w:sz w:val="24"/>
          <w:szCs w:val="24"/>
        </w:rPr>
        <w:t xml:space="preserve">руб. 00 коп. </w:t>
      </w:r>
    </w:p>
    <w:bookmarkEnd w:id="1"/>
    <w:p w14:paraId="01E7DE88" w14:textId="76E1325D" w:rsidR="00DC0427" w:rsidRDefault="00A02B51" w:rsidP="00DC0427">
      <w:pPr>
        <w:spacing w:after="0" w:line="240" w:lineRule="auto"/>
        <w:ind w:firstLine="851"/>
        <w:jc w:val="both"/>
        <w:rPr>
          <w:rFonts w:ascii="Times New Roman" w:eastAsia="Calibri" w:hAnsi="Times New Roman" w:cs="Times New Roman"/>
          <w:sz w:val="24"/>
          <w:szCs w:val="24"/>
        </w:rPr>
      </w:pPr>
      <w:r w:rsidRPr="00A02B51">
        <w:rPr>
          <w:rFonts w:ascii="Times New Roman" w:eastAsia="Calibri" w:hAnsi="Times New Roman" w:cs="Times New Roman"/>
          <w:sz w:val="24"/>
          <w:szCs w:val="24"/>
        </w:rPr>
        <w:t xml:space="preserve">Применение Закона РФ от 07.02.1992 № 2300-1 «О защите прав потребителей» обосновано в связи со следующим. Подрядчик </w:t>
      </w:r>
      <w:proofErr w:type="spellStart"/>
      <w:r w:rsidRPr="00A02B51">
        <w:rPr>
          <w:rFonts w:ascii="Times New Roman" w:eastAsia="Calibri" w:hAnsi="Times New Roman" w:cs="Times New Roman"/>
          <w:sz w:val="24"/>
          <w:szCs w:val="24"/>
        </w:rPr>
        <w:t>de</w:t>
      </w:r>
      <w:proofErr w:type="spellEnd"/>
      <w:r w:rsidRPr="00A02B51">
        <w:rPr>
          <w:rFonts w:ascii="Times New Roman" w:eastAsia="Calibri" w:hAnsi="Times New Roman" w:cs="Times New Roman"/>
          <w:sz w:val="24"/>
          <w:szCs w:val="24"/>
        </w:rPr>
        <w:t xml:space="preserve"> </w:t>
      </w:r>
      <w:proofErr w:type="spellStart"/>
      <w:r w:rsidRPr="00A02B51">
        <w:rPr>
          <w:rFonts w:ascii="Times New Roman" w:eastAsia="Calibri" w:hAnsi="Times New Roman" w:cs="Times New Roman"/>
          <w:sz w:val="24"/>
          <w:szCs w:val="24"/>
        </w:rPr>
        <w:t>facto</w:t>
      </w:r>
      <w:proofErr w:type="spellEnd"/>
      <w:r w:rsidRPr="00A02B51">
        <w:rPr>
          <w:rFonts w:ascii="Times New Roman" w:eastAsia="Calibri" w:hAnsi="Times New Roman" w:cs="Times New Roman"/>
          <w:sz w:val="24"/>
          <w:szCs w:val="24"/>
        </w:rPr>
        <w:t xml:space="preserve"> осуществляет деятельность, отвечающую всем признакам предпринимательской по смыслу п. 1 ст. 2 ГК РФ. Верховный Суд РФ в п. 12  постановления Пленума Верховного Суда РФ от 28.06.2012 № 17 «О рассмотрении судами гражданских дел по спорам о защите прав потребителей» разъяснил: «Исходя из смысла пункта 4 статьи 23 ГК РФ гражданин, осуществляющий предпринимательскую деятельность без образования юридического лица в нарушение требований, установленных пунктом первым данной статьи, не вправе ссылаться в отношении заключенных им при этом сделок на то, что он не является предпринимателем. К таким сделкам суд применяет законодательство о защите прав потребителей». Прошу не испытывать иллюзий в том, что установление предпринимательского характера Вашей деятельности затруднено или невозможно.</w:t>
      </w:r>
    </w:p>
    <w:p w14:paraId="11750B7D" w14:textId="26308D17" w:rsidR="00A02B51" w:rsidRPr="00477DF4" w:rsidRDefault="00A02B51" w:rsidP="00A02B5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bookmarkStart w:id="3" w:name="_Hlk99470746"/>
      <w:r>
        <w:rPr>
          <w:rFonts w:ascii="Times New Roman" w:hAnsi="Times New Roman"/>
          <w:sz w:val="24"/>
          <w:szCs w:val="24"/>
        </w:rPr>
        <w:t xml:space="preserve">Итого с Подрядчика подлежит взысканию сумма в размере </w:t>
      </w:r>
      <w:r w:rsidR="00EC36A1" w:rsidRPr="00EC36A1">
        <w:rPr>
          <w:rFonts w:ascii="Times New Roman" w:hAnsi="Times New Roman"/>
          <w:b/>
          <w:bCs/>
          <w:sz w:val="24"/>
          <w:szCs w:val="24"/>
        </w:rPr>
        <w:t>2</w:t>
      </w:r>
      <w:r w:rsidR="00EC36A1">
        <w:rPr>
          <w:rFonts w:ascii="Times New Roman" w:hAnsi="Times New Roman"/>
          <w:b/>
          <w:bCs/>
          <w:sz w:val="24"/>
          <w:szCs w:val="24"/>
        </w:rPr>
        <w:t> </w:t>
      </w:r>
      <w:r w:rsidR="00EC36A1" w:rsidRPr="00EC36A1">
        <w:rPr>
          <w:rFonts w:ascii="Times New Roman" w:hAnsi="Times New Roman"/>
          <w:b/>
          <w:bCs/>
          <w:sz w:val="24"/>
          <w:szCs w:val="24"/>
        </w:rPr>
        <w:t>504</w:t>
      </w:r>
      <w:r w:rsidR="00EC36A1">
        <w:rPr>
          <w:rFonts w:ascii="Times New Roman" w:hAnsi="Times New Roman"/>
          <w:b/>
          <w:bCs/>
          <w:sz w:val="24"/>
          <w:szCs w:val="24"/>
        </w:rPr>
        <w:t xml:space="preserve"> </w:t>
      </w:r>
      <w:r w:rsidR="00EC36A1" w:rsidRPr="00EC36A1">
        <w:rPr>
          <w:rFonts w:ascii="Times New Roman" w:hAnsi="Times New Roman"/>
          <w:b/>
          <w:bCs/>
          <w:sz w:val="24"/>
          <w:szCs w:val="24"/>
        </w:rPr>
        <w:t>036</w:t>
      </w:r>
      <w:r w:rsidR="00EC36A1">
        <w:rPr>
          <w:rFonts w:ascii="Times New Roman" w:hAnsi="Times New Roman"/>
          <w:b/>
          <w:bCs/>
          <w:sz w:val="24"/>
          <w:szCs w:val="24"/>
        </w:rPr>
        <w:t xml:space="preserve"> </w:t>
      </w:r>
      <w:r w:rsidRPr="0020163E">
        <w:rPr>
          <w:rFonts w:ascii="Times New Roman" w:hAnsi="Times New Roman"/>
          <w:b/>
          <w:bCs/>
          <w:sz w:val="24"/>
          <w:szCs w:val="24"/>
        </w:rPr>
        <w:t xml:space="preserve">руб. </w:t>
      </w:r>
      <w:r w:rsidR="00EC36A1">
        <w:rPr>
          <w:rFonts w:ascii="Times New Roman" w:hAnsi="Times New Roman"/>
          <w:b/>
          <w:bCs/>
          <w:sz w:val="24"/>
          <w:szCs w:val="24"/>
        </w:rPr>
        <w:t>89</w:t>
      </w:r>
      <w:r w:rsidRPr="0020163E">
        <w:rPr>
          <w:rFonts w:ascii="Times New Roman" w:hAnsi="Times New Roman"/>
          <w:b/>
          <w:bCs/>
          <w:sz w:val="24"/>
          <w:szCs w:val="24"/>
        </w:rPr>
        <w:t xml:space="preserve"> коп.</w:t>
      </w:r>
      <w:r>
        <w:rPr>
          <w:rFonts w:ascii="Times New Roman" w:hAnsi="Times New Roman"/>
          <w:sz w:val="24"/>
          <w:szCs w:val="24"/>
        </w:rPr>
        <w:t xml:space="preserve"> </w:t>
      </w:r>
    </w:p>
    <w:p w14:paraId="52467D78" w14:textId="1AAE01BC" w:rsidR="00A02B51" w:rsidRPr="00AD229B" w:rsidRDefault="00A02B51" w:rsidP="00A02B51">
      <w:p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rPr>
      </w:pPr>
      <w:r w:rsidRPr="00AD229B">
        <w:rPr>
          <w:rFonts w:ascii="Times New Roman" w:eastAsia="Calibri" w:hAnsi="Times New Roman" w:cs="Times New Roman"/>
          <w:sz w:val="24"/>
          <w:szCs w:val="24"/>
        </w:rPr>
        <w:lastRenderedPageBreak/>
        <w:t>В случае отказа</w:t>
      </w:r>
      <w:r>
        <w:rPr>
          <w:rFonts w:ascii="Times New Roman" w:eastAsia="Calibri" w:hAnsi="Times New Roman" w:cs="Times New Roman"/>
          <w:sz w:val="24"/>
          <w:szCs w:val="24"/>
        </w:rPr>
        <w:t xml:space="preserve"> или уклонения</w:t>
      </w:r>
      <w:r w:rsidRPr="00AD229B">
        <w:rPr>
          <w:rFonts w:ascii="Times New Roman" w:eastAsia="Calibri" w:hAnsi="Times New Roman" w:cs="Times New Roman"/>
          <w:sz w:val="24"/>
          <w:szCs w:val="24"/>
        </w:rPr>
        <w:t xml:space="preserve"> в удовлетворении требований </w:t>
      </w:r>
      <w:r>
        <w:rPr>
          <w:rFonts w:ascii="Times New Roman" w:eastAsia="Calibri" w:hAnsi="Times New Roman" w:cs="Times New Roman"/>
          <w:sz w:val="24"/>
          <w:szCs w:val="24"/>
        </w:rPr>
        <w:t>Заказчика</w:t>
      </w:r>
      <w:r w:rsidRPr="00AD229B">
        <w:rPr>
          <w:rFonts w:ascii="Times New Roman" w:eastAsia="Calibri" w:hAnsi="Times New Roman" w:cs="Times New Roman"/>
          <w:sz w:val="24"/>
          <w:szCs w:val="24"/>
        </w:rPr>
        <w:t xml:space="preserve"> в добровольном порядке </w:t>
      </w:r>
      <w:r>
        <w:rPr>
          <w:rFonts w:ascii="Times New Roman" w:eastAsia="Calibri" w:hAnsi="Times New Roman" w:cs="Times New Roman"/>
          <w:sz w:val="24"/>
          <w:szCs w:val="24"/>
        </w:rPr>
        <w:t>Заказчика</w:t>
      </w:r>
      <w:r w:rsidRPr="00AD229B">
        <w:rPr>
          <w:rFonts w:ascii="Times New Roman" w:eastAsia="Calibri" w:hAnsi="Times New Roman" w:cs="Times New Roman"/>
          <w:sz w:val="24"/>
          <w:szCs w:val="24"/>
        </w:rPr>
        <w:t xml:space="preserve"> будет вынужден </w:t>
      </w:r>
      <w:r w:rsidRPr="00AD229B">
        <w:rPr>
          <w:rFonts w:ascii="Times New Roman" w:eastAsia="Calibri" w:hAnsi="Times New Roman" w:cs="Times New Roman"/>
          <w:b/>
          <w:bCs/>
          <w:sz w:val="24"/>
          <w:szCs w:val="24"/>
        </w:rPr>
        <w:t>обратиться в суд общей юрисдикции</w:t>
      </w:r>
      <w:r w:rsidRPr="00AD229B">
        <w:rPr>
          <w:rFonts w:ascii="Times New Roman" w:eastAsia="Calibri" w:hAnsi="Times New Roman" w:cs="Times New Roman"/>
          <w:sz w:val="24"/>
          <w:szCs w:val="24"/>
        </w:rPr>
        <w:t xml:space="preserve"> для защиты своих законных интересов, что повлечет для Вас дополнительные расходы в виде:</w:t>
      </w:r>
    </w:p>
    <w:p w14:paraId="72D4745C" w14:textId="5F336AB6" w:rsidR="00A02B51" w:rsidRPr="00AD229B" w:rsidRDefault="00A02B51" w:rsidP="00A02B51">
      <w:p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rPr>
      </w:pPr>
      <w:r w:rsidRPr="00AD229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AD229B">
        <w:rPr>
          <w:rFonts w:ascii="Times New Roman" w:eastAsia="Calibri" w:hAnsi="Times New Roman" w:cs="Times New Roman"/>
          <w:sz w:val="24"/>
          <w:szCs w:val="24"/>
        </w:rPr>
        <w:t>наложения ареста на денежные средства и иное имущество в рамках обеспечительных мер (ст. 140 ГПК РФ);</w:t>
      </w:r>
    </w:p>
    <w:p w14:paraId="5B80E348" w14:textId="77777777" w:rsidR="00A02B51" w:rsidRPr="00AD229B" w:rsidRDefault="00A02B51" w:rsidP="00A02B51">
      <w:p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rPr>
      </w:pPr>
      <w:r w:rsidRPr="00AD229B">
        <w:rPr>
          <w:rFonts w:ascii="Times New Roman" w:eastAsia="Calibri" w:hAnsi="Times New Roman" w:cs="Times New Roman"/>
          <w:sz w:val="24"/>
          <w:szCs w:val="24"/>
        </w:rPr>
        <w:t>- уплаты государственной пошлины, стоимости экспертизы и услуг представителя и иных судебных расходов (ст. ст. 88 - 104 ГПК РФ);</w:t>
      </w:r>
    </w:p>
    <w:p w14:paraId="7A9C36B7" w14:textId="77777777" w:rsidR="00A02B51" w:rsidRDefault="00A02B51" w:rsidP="00A02B51">
      <w:p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rPr>
      </w:pPr>
      <w:r w:rsidRPr="00AD229B">
        <w:rPr>
          <w:rFonts w:ascii="Times New Roman" w:eastAsia="Calibri" w:hAnsi="Times New Roman" w:cs="Times New Roman"/>
          <w:sz w:val="24"/>
          <w:szCs w:val="24"/>
        </w:rPr>
        <w:t>- взыскание с Ответчика в соответствии с п. 6 ст. 14 Закона РФ «О защите прав потребителей» штрафа в размере 50% процентов от суммы, присужденной судом в пользу потребителя за несоблюдение добровольного порядка удовлетворения прав потребителя</w:t>
      </w:r>
      <w:r>
        <w:rPr>
          <w:rFonts w:ascii="Times New Roman" w:eastAsia="Calibri" w:hAnsi="Times New Roman" w:cs="Times New Roman"/>
          <w:sz w:val="24"/>
          <w:szCs w:val="24"/>
        </w:rPr>
        <w:t>;</w:t>
      </w:r>
    </w:p>
    <w:p w14:paraId="55EC0A75" w14:textId="77777777" w:rsidR="00A02B51" w:rsidRPr="00AD229B" w:rsidRDefault="00A02B51" w:rsidP="00A02B51">
      <w:p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rPr>
      </w:pPr>
      <w:r w:rsidRPr="00AD229B">
        <w:rPr>
          <w:rFonts w:ascii="Times New Roman" w:eastAsia="Calibri" w:hAnsi="Times New Roman" w:cs="Times New Roman"/>
          <w:sz w:val="24"/>
          <w:szCs w:val="24"/>
        </w:rPr>
        <w:t xml:space="preserve">Ответ на настоящую претензию убедительно прошу направить по вышеуказанным контактным данным в десятидневный срок. В рамках обсуждения представленной информации, а также в целях устранения возможного недопонимания и разногласий, предлагаю провести встречу заинтересованных сторон или обсудить изложенную информацию любым доступным способом. </w:t>
      </w:r>
    </w:p>
    <w:p w14:paraId="5B5A0DA2" w14:textId="77777777" w:rsidR="00A02B51" w:rsidRPr="00AD229B" w:rsidRDefault="00A02B51" w:rsidP="00A02B51">
      <w:pPr>
        <w:tabs>
          <w:tab w:val="left" w:pos="1134"/>
        </w:tabs>
        <w:spacing w:after="0" w:line="240" w:lineRule="auto"/>
        <w:ind w:firstLine="851"/>
        <w:jc w:val="both"/>
        <w:rPr>
          <w:rFonts w:ascii="Times New Roman" w:eastAsia="Calibri" w:hAnsi="Times New Roman" w:cs="Times New Roman"/>
          <w:bCs/>
          <w:sz w:val="24"/>
          <w:szCs w:val="24"/>
        </w:rPr>
      </w:pPr>
    </w:p>
    <w:p w14:paraId="28C9E59B" w14:textId="77777777" w:rsidR="00A02B51" w:rsidRPr="00AD229B" w:rsidRDefault="00A02B51" w:rsidP="00A02B51">
      <w:pPr>
        <w:tabs>
          <w:tab w:val="left" w:pos="1134"/>
        </w:tabs>
        <w:spacing w:after="0" w:line="240" w:lineRule="auto"/>
        <w:ind w:firstLine="708"/>
        <w:jc w:val="both"/>
        <w:rPr>
          <w:rFonts w:ascii="Times New Roman" w:eastAsia="Calibri" w:hAnsi="Times New Roman" w:cs="Times New Roman"/>
          <w:bCs/>
          <w:sz w:val="24"/>
          <w:szCs w:val="24"/>
        </w:rPr>
      </w:pPr>
      <w:r w:rsidRPr="00AD229B">
        <w:rPr>
          <w:rFonts w:ascii="Times New Roman" w:eastAsia="Calibri" w:hAnsi="Times New Roman" w:cs="Times New Roman"/>
          <w:bCs/>
          <w:sz w:val="24"/>
          <w:szCs w:val="24"/>
        </w:rPr>
        <w:t>Приложение:</w:t>
      </w:r>
    </w:p>
    <w:p w14:paraId="62577058" w14:textId="3D1DC611" w:rsidR="008A03E2" w:rsidRDefault="008A03E2" w:rsidP="00A02B51">
      <w:pPr>
        <w:pStyle w:val="a6"/>
        <w:numPr>
          <w:ilvl w:val="0"/>
          <w:numId w:val="1"/>
        </w:numPr>
        <w:tabs>
          <w:tab w:val="left" w:pos="1134"/>
        </w:tabs>
        <w:spacing w:after="0" w:line="240" w:lineRule="auto"/>
        <w:ind w:firstLine="708"/>
        <w:jc w:val="both"/>
        <w:rPr>
          <w:rFonts w:ascii="Times New Roman" w:hAnsi="Times New Roman"/>
          <w:sz w:val="24"/>
          <w:szCs w:val="24"/>
        </w:rPr>
      </w:pPr>
      <w:r>
        <w:rPr>
          <w:rFonts w:ascii="Times New Roman" w:hAnsi="Times New Roman"/>
          <w:sz w:val="24"/>
          <w:szCs w:val="24"/>
        </w:rPr>
        <w:t>Заключение эксперта;</w:t>
      </w:r>
    </w:p>
    <w:p w14:paraId="647A3868" w14:textId="2075CD73" w:rsidR="00A02B51" w:rsidRPr="00AD229B" w:rsidRDefault="00A02B51" w:rsidP="00A02B51">
      <w:pPr>
        <w:pStyle w:val="a6"/>
        <w:numPr>
          <w:ilvl w:val="0"/>
          <w:numId w:val="1"/>
        </w:numPr>
        <w:tabs>
          <w:tab w:val="left" w:pos="1134"/>
        </w:tabs>
        <w:spacing w:after="0" w:line="240" w:lineRule="auto"/>
        <w:ind w:firstLine="708"/>
        <w:jc w:val="both"/>
        <w:rPr>
          <w:rFonts w:ascii="Times New Roman" w:hAnsi="Times New Roman"/>
          <w:sz w:val="24"/>
          <w:szCs w:val="24"/>
        </w:rPr>
      </w:pPr>
      <w:r w:rsidRPr="00AD229B">
        <w:rPr>
          <w:rFonts w:ascii="Times New Roman" w:hAnsi="Times New Roman"/>
          <w:sz w:val="24"/>
          <w:szCs w:val="24"/>
        </w:rPr>
        <w:t xml:space="preserve">Копия </w:t>
      </w:r>
      <w:r>
        <w:rPr>
          <w:rFonts w:ascii="Times New Roman" w:hAnsi="Times New Roman"/>
          <w:sz w:val="24"/>
          <w:szCs w:val="24"/>
        </w:rPr>
        <w:t>ордера;</w:t>
      </w:r>
    </w:p>
    <w:p w14:paraId="3FD2EA76" w14:textId="77777777" w:rsidR="00A02B51" w:rsidRPr="00083043" w:rsidRDefault="00A02B51" w:rsidP="00A02B51">
      <w:pPr>
        <w:tabs>
          <w:tab w:val="left" w:pos="1134"/>
        </w:tabs>
        <w:spacing w:after="0" w:line="240" w:lineRule="auto"/>
        <w:jc w:val="both"/>
        <w:rPr>
          <w:rFonts w:ascii="Times New Roman" w:hAnsi="Times New Roman"/>
          <w:sz w:val="24"/>
          <w:szCs w:val="24"/>
        </w:rPr>
      </w:pPr>
    </w:p>
    <w:bookmarkEnd w:id="3"/>
    <w:p w14:paraId="59152E7E" w14:textId="77777777" w:rsidR="006F12CB" w:rsidRDefault="006F12CB" w:rsidP="006F12CB">
      <w:pPr>
        <w:spacing w:after="0" w:line="240" w:lineRule="auto"/>
        <w:jc w:val="both"/>
        <w:rPr>
          <w:rFonts w:ascii="Times New Roman" w:hAnsi="Times New Roman" w:cs="Times New Roman"/>
          <w:sz w:val="24"/>
          <w:szCs w:val="24"/>
        </w:rPr>
      </w:pPr>
      <w:r w:rsidRPr="00AD229B">
        <w:rPr>
          <w:rFonts w:ascii="Times New Roman" w:hAnsi="Times New Roman" w:cs="Times New Roman"/>
          <w:sz w:val="24"/>
          <w:szCs w:val="24"/>
        </w:rPr>
        <w:t>Представитель</w:t>
      </w:r>
      <w:r>
        <w:rPr>
          <w:rFonts w:ascii="Times New Roman" w:hAnsi="Times New Roman" w:cs="Times New Roman"/>
          <w:sz w:val="24"/>
          <w:szCs w:val="24"/>
        </w:rPr>
        <w:t xml:space="preserve"> Заказчика                                                         </w:t>
      </w:r>
      <w:r w:rsidRPr="00AD229B">
        <w:rPr>
          <w:rFonts w:ascii="Times New Roman" w:hAnsi="Times New Roman" w:cs="Times New Roman"/>
          <w:sz w:val="24"/>
          <w:szCs w:val="24"/>
        </w:rPr>
        <w:t>_____________</w:t>
      </w:r>
      <w:r>
        <w:rPr>
          <w:rFonts w:ascii="Times New Roman" w:hAnsi="Times New Roman" w:cs="Times New Roman"/>
          <w:sz w:val="24"/>
          <w:szCs w:val="24"/>
        </w:rPr>
        <w:t>/Курьянов А.А./</w:t>
      </w:r>
    </w:p>
    <w:p w14:paraId="580FCB11" w14:textId="70767D1D" w:rsidR="001C0A41" w:rsidRPr="00DC0427" w:rsidRDefault="001C0A41">
      <w:pPr>
        <w:rPr>
          <w:rFonts w:ascii="Times New Roman" w:hAnsi="Times New Roman" w:cs="Times New Roman"/>
          <w:sz w:val="24"/>
          <w:szCs w:val="24"/>
        </w:rPr>
      </w:pPr>
    </w:p>
    <w:sectPr w:rsidR="001C0A41" w:rsidRPr="00DC0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16A87"/>
    <w:multiLevelType w:val="hybridMultilevel"/>
    <w:tmpl w:val="081C97B8"/>
    <w:lvl w:ilvl="0" w:tplc="4086A93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814"/>
    <w:rsid w:val="001C0A41"/>
    <w:rsid w:val="001D5F6E"/>
    <w:rsid w:val="002A6B39"/>
    <w:rsid w:val="00322801"/>
    <w:rsid w:val="00342C3B"/>
    <w:rsid w:val="00432B4D"/>
    <w:rsid w:val="004578DC"/>
    <w:rsid w:val="00654213"/>
    <w:rsid w:val="006F12CB"/>
    <w:rsid w:val="00711A34"/>
    <w:rsid w:val="008A03E2"/>
    <w:rsid w:val="00913F20"/>
    <w:rsid w:val="009919D8"/>
    <w:rsid w:val="00A02B51"/>
    <w:rsid w:val="00A45A4D"/>
    <w:rsid w:val="00BF7814"/>
    <w:rsid w:val="00C94AAE"/>
    <w:rsid w:val="00D2466C"/>
    <w:rsid w:val="00D24864"/>
    <w:rsid w:val="00D61B32"/>
    <w:rsid w:val="00DC0427"/>
    <w:rsid w:val="00E61958"/>
    <w:rsid w:val="00EC36A1"/>
    <w:rsid w:val="00FF5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CDA3"/>
  <w15:chartTrackingRefBased/>
  <w15:docId w15:val="{0E924DE6-0530-480B-B0B9-84E3DDCA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7814"/>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7814"/>
    <w:rPr>
      <w:color w:val="0563C1" w:themeColor="hyperlink"/>
      <w:u w:val="single"/>
    </w:rPr>
  </w:style>
  <w:style w:type="paragraph" w:styleId="a4">
    <w:name w:val="No Spacing"/>
    <w:uiPriority w:val="1"/>
    <w:qFormat/>
    <w:rsid w:val="00BF7814"/>
    <w:pPr>
      <w:spacing w:after="0" w:line="240" w:lineRule="auto"/>
    </w:pPr>
    <w:rPr>
      <w:rFonts w:ascii="Calibri" w:eastAsia="Calibri" w:hAnsi="Calibri" w:cs="Times New Roman"/>
    </w:rPr>
  </w:style>
  <w:style w:type="paragraph" w:styleId="a5">
    <w:name w:val="Normal (Web)"/>
    <w:basedOn w:val="a"/>
    <w:uiPriority w:val="99"/>
    <w:semiHidden/>
    <w:unhideWhenUsed/>
    <w:rsid w:val="00991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02B5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sk-leg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sk-legal.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1601</Words>
  <Characters>9129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Zlovred</dc:creator>
  <cp:keywords/>
  <dc:description/>
  <cp:lastModifiedBy>Никита</cp:lastModifiedBy>
  <cp:revision>4</cp:revision>
  <dcterms:created xsi:type="dcterms:W3CDTF">2022-12-09T13:26:00Z</dcterms:created>
  <dcterms:modified xsi:type="dcterms:W3CDTF">2024-01-25T07:48:00Z</dcterms:modified>
</cp:coreProperties>
</file>