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8B5" w14:textId="77777777" w:rsidR="00D17B87" w:rsidRPr="00366C66" w:rsidRDefault="00D17B87" w:rsidP="00D17B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99624228"/>
    </w:p>
    <w:p w14:paraId="07EE250D" w14:textId="77777777" w:rsidR="00D17B87" w:rsidRPr="00366C66" w:rsidRDefault="00D17B87" w:rsidP="00D17B87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270E71" wp14:editId="4B61F511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66">
        <w:rPr>
          <w:rFonts w:ascii="Times New Roman" w:eastAsia="Calibri" w:hAnsi="Times New Roman" w:cs="Times New Roman"/>
          <w:sz w:val="24"/>
          <w:szCs w:val="24"/>
        </w:rPr>
        <w:tab/>
      </w:r>
      <w:r w:rsidRPr="00366C66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</w:t>
      </w:r>
      <w:proofErr w:type="spellStart"/>
      <w:r w:rsidRPr="00366C66">
        <w:rPr>
          <w:rFonts w:ascii="Times New Roman" w:eastAsia="Calibri" w:hAnsi="Times New Roman" w:cs="Times New Roman"/>
          <w:b/>
          <w:sz w:val="24"/>
          <w:szCs w:val="24"/>
        </w:rPr>
        <w:t>Москоу</w:t>
      </w:r>
      <w:proofErr w:type="spellEnd"/>
      <w:r w:rsidRPr="00366C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66C66">
        <w:rPr>
          <w:rFonts w:ascii="Times New Roman" w:eastAsia="Calibri" w:hAnsi="Times New Roman" w:cs="Times New Roman"/>
          <w:b/>
          <w:sz w:val="24"/>
          <w:szCs w:val="24"/>
        </w:rPr>
        <w:t>лигал</w:t>
      </w:r>
      <w:proofErr w:type="spellEnd"/>
      <w:r w:rsidRPr="00366C6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66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10072A" w14:textId="77777777" w:rsidR="00D17B87" w:rsidRPr="00366C66" w:rsidRDefault="00D17B87" w:rsidP="00D17B87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129626, г. Москва, Проспект мира, д. 102, стр.30</w:t>
      </w:r>
    </w:p>
    <w:p w14:paraId="3FEFACE0" w14:textId="77777777" w:rsidR="00D17B87" w:rsidRPr="00366C66" w:rsidRDefault="00D17B87" w:rsidP="00D17B87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C6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66C66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68C7E650" w14:textId="77777777" w:rsidR="00D17B87" w:rsidRPr="00366C66" w:rsidRDefault="00D17B87" w:rsidP="00D17B8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C66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366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66C6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  <w:r w:rsidRPr="00366C6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7DB7C34" w14:textId="77777777" w:rsidR="00D17B87" w:rsidRPr="00366C66" w:rsidRDefault="00D96B29" w:rsidP="00D17B87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4FE7E28C">
          <v:rect id="_x0000_i1025" alt="" style="width:463.05pt;height:.05pt;mso-width-percent:0;mso-height-percent:0;mso-width-percent:0;mso-height-percent:0" o:hrpct="990" o:hralign="center" o:hrstd="t" o:hr="t" fillcolor="#a0a0a0" stroked="f"/>
        </w:pict>
      </w:r>
    </w:p>
    <w:p w14:paraId="1A38BB5F" w14:textId="77777777" w:rsidR="00D17B87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C66">
        <w:rPr>
          <w:rFonts w:ascii="Times New Roman" w:eastAsia="Calibri" w:hAnsi="Times New Roman" w:cs="Times New Roman"/>
          <w:b/>
          <w:bCs/>
          <w:sz w:val="24"/>
          <w:szCs w:val="24"/>
        </w:rPr>
        <w:t>В 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абушкинский</w:t>
      </w:r>
      <w:r w:rsidRPr="00366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районный суд города Москвы</w:t>
      </w:r>
    </w:p>
    <w:p w14:paraId="0D78F53F" w14:textId="77777777" w:rsidR="00D17B87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092">
        <w:rPr>
          <w:rFonts w:ascii="Times New Roman" w:eastAsia="Calibri" w:hAnsi="Times New Roman" w:cs="Times New Roman"/>
          <w:sz w:val="24"/>
          <w:szCs w:val="24"/>
        </w:rPr>
        <w:t>129281, г. Москва, ул. Летчика Бабушкина,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092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092"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1163B4B4" w14:textId="280E0BC8" w:rsidR="00D17B87" w:rsidRPr="00366C66" w:rsidRDefault="00D17B87" w:rsidP="00CF5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8240C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C66">
        <w:rPr>
          <w:rFonts w:ascii="Times New Roman" w:eastAsia="Calibri" w:hAnsi="Times New Roman" w:cs="Times New Roman"/>
          <w:b/>
          <w:bCs/>
          <w:sz w:val="24"/>
          <w:szCs w:val="24"/>
        </w:rPr>
        <w:t>Истцы:</w:t>
      </w:r>
    </w:p>
    <w:p w14:paraId="6E2BC536" w14:textId="78C00CC3" w:rsidR="00D17B87" w:rsidRPr="00366C66" w:rsidRDefault="00CF56E0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</w:t>
      </w:r>
    </w:p>
    <w:p w14:paraId="20399531" w14:textId="761D4795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 xml:space="preserve">рождения, паспорт 4508, выдан </w:t>
      </w:r>
    </w:p>
    <w:p w14:paraId="5C1D33EB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 xml:space="preserve">Паспортно-визовым отделением ОВД района </w:t>
      </w:r>
    </w:p>
    <w:p w14:paraId="675DA446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Отрадное города Москвы, дата выдачи</w:t>
      </w:r>
    </w:p>
    <w:p w14:paraId="0E73EC79" w14:textId="3728DDAD" w:rsidR="00D17B87" w:rsidRPr="00366C66" w:rsidRDefault="00CF56E0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D17B87" w:rsidRPr="00366C66">
        <w:rPr>
          <w:rFonts w:ascii="Times New Roman" w:eastAsia="Calibri" w:hAnsi="Times New Roman" w:cs="Times New Roman"/>
          <w:sz w:val="24"/>
          <w:szCs w:val="24"/>
        </w:rPr>
        <w:t>г., код подразделения 772-054, адрес</w:t>
      </w:r>
    </w:p>
    <w:p w14:paraId="104385AC" w14:textId="302B8E39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регистрации: г. Москва, ул. Пестеля</w:t>
      </w:r>
      <w:r w:rsidR="00CF56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6BD54E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3B4AD" w14:textId="77777777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</w:t>
      </w:r>
    </w:p>
    <w:p w14:paraId="7DCD9AEE" w14:textId="5C5003FB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рождения, паспорт 4507, выдан отделом</w:t>
      </w:r>
    </w:p>
    <w:p w14:paraId="53BD9E63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 xml:space="preserve">внутренних дел Ярославского района города </w:t>
      </w:r>
    </w:p>
    <w:p w14:paraId="2C72149B" w14:textId="35CCFCCE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Москвы, дата выдачи</w:t>
      </w:r>
      <w:r w:rsidR="00CF56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366C66">
        <w:rPr>
          <w:rFonts w:ascii="Times New Roman" w:eastAsia="Calibri" w:hAnsi="Times New Roman" w:cs="Times New Roman"/>
          <w:sz w:val="24"/>
          <w:szCs w:val="24"/>
        </w:rPr>
        <w:t xml:space="preserve">., код </w:t>
      </w:r>
    </w:p>
    <w:p w14:paraId="2F8D5394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подразделения 772-106, адрес регистрации:</w:t>
      </w:r>
    </w:p>
    <w:p w14:paraId="5BCC235D" w14:textId="066116F2" w:rsidR="00D17B87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г. Москва, Ярославское шоссе</w:t>
      </w:r>
    </w:p>
    <w:p w14:paraId="3FBD5F52" w14:textId="5EFEA4FA" w:rsidR="00CF56E0" w:rsidRDefault="00CF56E0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C24B0" w14:textId="77777777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Ответчик: Общество с ограниченной </w:t>
      </w:r>
    </w:p>
    <w:p w14:paraId="3D786049" w14:textId="77777777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6C66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ответственностью «Борец»</w:t>
      </w:r>
    </w:p>
    <w:p w14:paraId="4E129D05" w14:textId="77777777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ИНН / КПП: 7715343785 / 507501001</w:t>
      </w:r>
    </w:p>
    <w:p w14:paraId="3B1EB41D" w14:textId="77777777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>ОРГН: 1027739050239</w:t>
      </w:r>
    </w:p>
    <w:p w14:paraId="23F09A92" w14:textId="77777777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 xml:space="preserve">143154, Московская область, Рузский р-н, д </w:t>
      </w:r>
    </w:p>
    <w:p w14:paraId="6A0C0301" w14:textId="5DC6A820" w:rsidR="00CF56E0" w:rsidRPr="00366C66" w:rsidRDefault="00CF56E0" w:rsidP="00CF56E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66">
        <w:rPr>
          <w:rFonts w:ascii="Times New Roman" w:eastAsia="Calibri" w:hAnsi="Times New Roman" w:cs="Times New Roman"/>
          <w:sz w:val="24"/>
          <w:szCs w:val="24"/>
        </w:rPr>
        <w:t xml:space="preserve">Марьино; Д/О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66C66">
        <w:rPr>
          <w:rFonts w:ascii="Times New Roman" w:eastAsia="Calibri" w:hAnsi="Times New Roman" w:cs="Times New Roman"/>
          <w:sz w:val="24"/>
          <w:szCs w:val="24"/>
        </w:rPr>
        <w:t>Борец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1759561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087F9" w14:textId="77777777" w:rsidR="00D17B87" w:rsidRPr="00366C66" w:rsidRDefault="00D17B87" w:rsidP="00D17B87">
      <w:pPr>
        <w:spacing w:after="0" w:line="240" w:lineRule="auto"/>
        <w:ind w:firstLine="3969"/>
        <w:jc w:val="both"/>
        <w:rPr>
          <w:rFonts w:ascii="Times New Roman" w:hAnsi="Times New Roman"/>
          <w:b/>
          <w:sz w:val="24"/>
          <w:szCs w:val="24"/>
        </w:rPr>
      </w:pPr>
      <w:r w:rsidRPr="00366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Цена иска: </w:t>
      </w:r>
      <w:r w:rsidRPr="00272C36">
        <w:rPr>
          <w:rFonts w:ascii="Times New Roman" w:eastAsia="Calibri" w:hAnsi="Times New Roman" w:cs="Times New Roman"/>
          <w:b/>
          <w:bCs/>
          <w:sz w:val="24"/>
          <w:szCs w:val="24"/>
        </w:rPr>
        <w:t>1 212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272C36">
        <w:rPr>
          <w:rFonts w:ascii="Times New Roman" w:eastAsia="Calibri" w:hAnsi="Times New Roman" w:cs="Times New Roman"/>
          <w:b/>
          <w:bCs/>
          <w:sz w:val="24"/>
          <w:szCs w:val="24"/>
        </w:rPr>
        <w:t>913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руб. </w:t>
      </w:r>
      <w:r w:rsidRPr="00272C3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коп. </w:t>
      </w:r>
    </w:p>
    <w:bookmarkEnd w:id="0"/>
    <w:p w14:paraId="680BBA88" w14:textId="77777777" w:rsidR="00D17B87" w:rsidRPr="00366C66" w:rsidRDefault="00D17B87" w:rsidP="00D17B8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4FFEE37" w14:textId="77777777" w:rsidR="00D17B87" w:rsidRDefault="00D17B87" w:rsidP="00D17B8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УТОЧНЕННОЕ ИСКОВОЕ ЗАЯВЛЕНИЕ</w:t>
      </w:r>
    </w:p>
    <w:p w14:paraId="096282A9" w14:textId="77777777" w:rsidR="00D17B87" w:rsidRDefault="00D17B87" w:rsidP="00D17B8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366C66">
        <w:rPr>
          <w:rFonts w:ascii="Times New Roman" w:hAnsi="Times New Roman"/>
          <w:bCs/>
          <w:sz w:val="24"/>
          <w:szCs w:val="24"/>
        </w:rPr>
        <w:t xml:space="preserve">о взыскании </w:t>
      </w:r>
      <w:r>
        <w:rPr>
          <w:rFonts w:ascii="Times New Roman" w:hAnsi="Times New Roman"/>
          <w:bCs/>
          <w:sz w:val="24"/>
          <w:szCs w:val="24"/>
        </w:rPr>
        <w:t xml:space="preserve">убытков, причиненных </w:t>
      </w:r>
      <w:r w:rsidRPr="00272C36">
        <w:rPr>
          <w:rFonts w:ascii="Times New Roman" w:hAnsi="Times New Roman"/>
          <w:bCs/>
          <w:sz w:val="24"/>
          <w:szCs w:val="24"/>
        </w:rPr>
        <w:t>передаче</w:t>
      </w:r>
      <w:r>
        <w:rPr>
          <w:rFonts w:ascii="Times New Roman" w:hAnsi="Times New Roman"/>
          <w:bCs/>
          <w:sz w:val="24"/>
          <w:szCs w:val="24"/>
        </w:rPr>
        <w:t>й</w:t>
      </w:r>
      <w:r w:rsidRPr="00272C36">
        <w:rPr>
          <w:rFonts w:ascii="Times New Roman" w:hAnsi="Times New Roman"/>
          <w:bCs/>
          <w:sz w:val="24"/>
          <w:szCs w:val="24"/>
        </w:rPr>
        <w:t xml:space="preserve"> объекта долевого строительства, не соответствующего обязательным требованиям к его качеству</w:t>
      </w:r>
    </w:p>
    <w:p w14:paraId="233B363C" w14:textId="77777777" w:rsidR="00D17B87" w:rsidRPr="000E7D8B" w:rsidRDefault="00D17B87" w:rsidP="00D17B8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319C4F0D" w14:textId="77777777" w:rsidR="00D17B87" w:rsidRPr="00D52C5A" w:rsidRDefault="00D17B87" w:rsidP="00D17B8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 xml:space="preserve">12.02.2021 между ответчиком и истцами был заключен Договор участия в долевом строительстве № Шер-15(кв)-3/6/5(3) (АК) (далее – Договор), согласно которому ответчик обязался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истца обязуются уплатить обусловленную Договором цену и при наличии разрешения на ввод в эксплуатацию Объекта недвижимости принять Объект долевого строительства (п. 3.1. Договора). Объект долевого строительства – жилое </w:t>
      </w:r>
      <w:r w:rsidRPr="00D52C5A">
        <w:rPr>
          <w:rFonts w:ascii="Times New Roman" w:hAnsi="Times New Roman"/>
          <w:bCs/>
          <w:sz w:val="24"/>
          <w:szCs w:val="24"/>
        </w:rPr>
        <w:t>помещение, назначение: квартира, условный номер: 301, этаж расположения: 6, номер подъезда (секции): 3, проектная общая площадь: 96,49 кв. м, проектная общая приведенная площадь: 97,13 кв. м, количество комнат: 3 (п. 3.2. Договора). Согласно п. 4.1. Договора, его цена составляет 20 135 049 руб. 00 коп. (Двадцать миллионов сто тридцать пять тысяч сорок девять рублей 00 копеек).</w:t>
      </w:r>
    </w:p>
    <w:p w14:paraId="5491627D" w14:textId="77777777" w:rsidR="00D17B87" w:rsidRPr="00D52C5A" w:rsidRDefault="00D17B87" w:rsidP="00D17B8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ab/>
        <w:t xml:space="preserve">14.02.2022 Участник долевого строительства и Застройщик подписали передаточный акт к Договору участия в долевом строительстве № Шер-15(кв)-3/6/5(3) (АК), </w:t>
      </w:r>
      <w:r w:rsidRPr="00D52C5A">
        <w:rPr>
          <w:rFonts w:ascii="Times New Roman" w:hAnsi="Times New Roman"/>
          <w:bCs/>
          <w:sz w:val="24"/>
          <w:szCs w:val="24"/>
        </w:rPr>
        <w:lastRenderedPageBreak/>
        <w:t>согласно которому Застройщик передал, а Участник долевого строительства принял Объект долевого строительства, указанный п. 3.2. Договора.</w:t>
      </w:r>
    </w:p>
    <w:p w14:paraId="687C3B29" w14:textId="77777777" w:rsidR="00D17B87" w:rsidRDefault="00D17B87" w:rsidP="00D17B8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ab/>
        <w:t>Согласно ч. 1 ст. 6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D52C5A">
        <w:rPr>
          <w:rFonts w:ascii="Times New Roman" w:hAnsi="Times New Roman"/>
        </w:rPr>
        <w:t xml:space="preserve"> </w:t>
      </w:r>
      <w:r w:rsidRPr="00D52C5A">
        <w:rPr>
          <w:rFonts w:ascii="Times New Roman" w:hAnsi="Times New Roman"/>
          <w:bCs/>
          <w:sz w:val="24"/>
          <w:szCs w:val="24"/>
        </w:rPr>
        <w:t xml:space="preserve"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>
        <w:rPr>
          <w:rFonts w:ascii="Times New Roman" w:hAnsi="Times New Roman"/>
          <w:bCs/>
          <w:sz w:val="24"/>
          <w:szCs w:val="24"/>
        </w:rPr>
        <w:t>Истцы</w:t>
      </w:r>
      <w:r w:rsidRPr="00D52C5A">
        <w:rPr>
          <w:rFonts w:ascii="Times New Roman" w:hAnsi="Times New Roman"/>
          <w:bCs/>
          <w:sz w:val="24"/>
          <w:szCs w:val="24"/>
        </w:rPr>
        <w:t xml:space="preserve"> усомнил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D52C5A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ь</w:t>
      </w:r>
      <w:r w:rsidRPr="00D52C5A">
        <w:rPr>
          <w:rFonts w:ascii="Times New Roman" w:hAnsi="Times New Roman"/>
          <w:bCs/>
          <w:sz w:val="24"/>
          <w:szCs w:val="24"/>
        </w:rPr>
        <w:t xml:space="preserve"> в качестве переданного объекта долевого строительства и обратил</w:t>
      </w:r>
      <w:r>
        <w:rPr>
          <w:rFonts w:ascii="Times New Roman" w:hAnsi="Times New Roman"/>
          <w:bCs/>
          <w:sz w:val="24"/>
          <w:szCs w:val="24"/>
        </w:rPr>
        <w:t>ись</w:t>
      </w:r>
      <w:r w:rsidRPr="00D52C5A">
        <w:rPr>
          <w:rFonts w:ascii="Times New Roman" w:hAnsi="Times New Roman"/>
          <w:bCs/>
          <w:sz w:val="24"/>
          <w:szCs w:val="24"/>
        </w:rPr>
        <w:t xml:space="preserve"> к услугам организации, производящей экспертные исследования качества объектов строительства – в Общество с ограниченной ответственностью «</w:t>
      </w:r>
      <w:proofErr w:type="spellStart"/>
      <w:r w:rsidRPr="00D52C5A">
        <w:rPr>
          <w:rFonts w:ascii="Times New Roman" w:hAnsi="Times New Roman"/>
          <w:bCs/>
          <w:sz w:val="24"/>
          <w:szCs w:val="24"/>
        </w:rPr>
        <w:t>ТехСтройЭксперт</w:t>
      </w:r>
      <w:proofErr w:type="spellEnd"/>
      <w:r w:rsidRPr="00D52C5A">
        <w:rPr>
          <w:rFonts w:ascii="Times New Roman" w:hAnsi="Times New Roman"/>
          <w:bCs/>
          <w:sz w:val="24"/>
          <w:szCs w:val="24"/>
        </w:rPr>
        <w:t xml:space="preserve">». По итогам обследования качества объекта долевого строительства </w:t>
      </w:r>
      <w:r>
        <w:rPr>
          <w:rFonts w:ascii="Times New Roman" w:hAnsi="Times New Roman"/>
          <w:bCs/>
          <w:sz w:val="24"/>
          <w:szCs w:val="24"/>
        </w:rPr>
        <w:t>истцами</w:t>
      </w:r>
      <w:r w:rsidRPr="00D52C5A">
        <w:rPr>
          <w:rFonts w:ascii="Times New Roman" w:hAnsi="Times New Roman"/>
          <w:bCs/>
          <w:sz w:val="24"/>
          <w:szCs w:val="24"/>
        </w:rPr>
        <w:t xml:space="preserve"> было получено Заключение эксперта. Согласно данному заключению, качество выполненных строительно-монтажных работ не соответствует требованиям нормативно-технических документов, а именно:</w:t>
      </w:r>
    </w:p>
    <w:p w14:paraId="00F6875D" w14:textId="77777777" w:rsidR="00D17B87" w:rsidRDefault="00D17B87" w:rsidP="00D17B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>СП 70.13330.2012 «Несущие и ограждающие конструкции». Актуализированная редакция СНиП 3.03.01-87.</w:t>
      </w:r>
    </w:p>
    <w:p w14:paraId="0CB3AABE" w14:textId="77777777" w:rsidR="00D17B87" w:rsidRDefault="00D17B87" w:rsidP="00D17B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938D3">
        <w:rPr>
          <w:rFonts w:ascii="Times New Roman" w:hAnsi="Times New Roman"/>
          <w:bCs/>
          <w:sz w:val="24"/>
          <w:szCs w:val="24"/>
        </w:rPr>
        <w:t>СП 71.13330.2017 «Изоляционные и отделочные покрытия» Актуализированная редакция СНиП 3.04.01-87.</w:t>
      </w:r>
    </w:p>
    <w:p w14:paraId="63A9F817" w14:textId="77777777" w:rsidR="00D17B87" w:rsidRDefault="00D17B87" w:rsidP="00D17B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938D3">
        <w:rPr>
          <w:rFonts w:ascii="Times New Roman" w:hAnsi="Times New Roman"/>
          <w:bCs/>
          <w:sz w:val="24"/>
          <w:szCs w:val="24"/>
        </w:rPr>
        <w:t>ГОСТ 30971-2012 «Технические требования»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A9F7120" w14:textId="77777777" w:rsidR="00D17B87" w:rsidRPr="001938D3" w:rsidRDefault="00D17B87" w:rsidP="00D17B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938D3">
        <w:rPr>
          <w:rFonts w:ascii="Times New Roman" w:hAnsi="Times New Roman"/>
          <w:bCs/>
          <w:sz w:val="24"/>
          <w:szCs w:val="24"/>
        </w:rPr>
        <w:t>СП 50.13330.2012 «Тепловая защита зданий. Актуализированная редакция СНиП 23-02-2003»</w:t>
      </w:r>
    </w:p>
    <w:p w14:paraId="21C37D7E" w14:textId="77777777" w:rsidR="00D17B87" w:rsidRPr="00D52C5A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>В результате расчета стоимость ремонтных работ, необходимых для устранения выявленных дефектов составила:</w:t>
      </w:r>
    </w:p>
    <w:p w14:paraId="63B20C55" w14:textId="77777777" w:rsidR="00D17B87" w:rsidRPr="00D52C5A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>- светопрозрачных конструкций, 228 316,46 рублей в том числе НДС 20% (см. Приложение - Локальная Смета № 1 Раздел «Светопрозрачные конструкции»).</w:t>
      </w:r>
    </w:p>
    <w:p w14:paraId="4090169C" w14:textId="77777777" w:rsidR="00D17B87" w:rsidRPr="00D52C5A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>- ремонтных работ, 984 596,74 рублей в том числе НДС 20% (см. 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2C5A">
        <w:rPr>
          <w:rFonts w:ascii="Times New Roman" w:hAnsi="Times New Roman"/>
          <w:bCs/>
          <w:sz w:val="24"/>
          <w:szCs w:val="24"/>
        </w:rPr>
        <w:t>Локальная Смета № 1).</w:t>
      </w:r>
    </w:p>
    <w:p w14:paraId="72C03091" w14:textId="77777777" w:rsidR="00D17B87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2C5A">
        <w:rPr>
          <w:rFonts w:ascii="Times New Roman" w:hAnsi="Times New Roman"/>
          <w:bCs/>
          <w:sz w:val="24"/>
          <w:szCs w:val="24"/>
        </w:rPr>
        <w:t xml:space="preserve">В результате расчета общая стоимость ремонтных работ, необходимых для устранения выявленных дефектов и недостатков, составила </w:t>
      </w:r>
      <w:bookmarkStart w:id="1" w:name="_Hlk99115721"/>
      <w:r w:rsidRPr="00D52C5A">
        <w:rPr>
          <w:rFonts w:ascii="Times New Roman" w:hAnsi="Times New Roman"/>
          <w:bCs/>
          <w:sz w:val="24"/>
          <w:szCs w:val="24"/>
        </w:rPr>
        <w:t xml:space="preserve">1 212 913,20 </w:t>
      </w:r>
      <w:bookmarkEnd w:id="1"/>
      <w:r w:rsidRPr="00D52C5A">
        <w:rPr>
          <w:rFonts w:ascii="Times New Roman" w:hAnsi="Times New Roman"/>
          <w:bCs/>
          <w:sz w:val="24"/>
          <w:szCs w:val="24"/>
        </w:rPr>
        <w:t>рублей (листы 25-26</w:t>
      </w:r>
      <w:r>
        <w:rPr>
          <w:rFonts w:ascii="Times New Roman" w:hAnsi="Times New Roman"/>
          <w:bCs/>
          <w:sz w:val="24"/>
          <w:szCs w:val="24"/>
        </w:rPr>
        <w:t xml:space="preserve"> Заключения</w:t>
      </w:r>
      <w:r w:rsidRPr="00D52C5A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21418F8" w14:textId="77777777" w:rsidR="00D17B87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ч. 2 ст. 7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</w:t>
      </w:r>
      <w:r w:rsidRPr="00B63E21">
        <w:rPr>
          <w:rFonts w:ascii="Times New Roman" w:hAnsi="Times New Roman"/>
          <w:bCs/>
          <w:sz w:val="24"/>
          <w:szCs w:val="24"/>
        </w:rPr>
        <w:t>случае, если объект долевого строительства построен (создан) застройщиком с отступлениями от условий договора и (или) указанных в части 1 статьи</w:t>
      </w:r>
      <w:r>
        <w:rPr>
          <w:rFonts w:ascii="Times New Roman" w:hAnsi="Times New Roman"/>
          <w:bCs/>
          <w:sz w:val="24"/>
          <w:szCs w:val="24"/>
        </w:rPr>
        <w:t xml:space="preserve"> 7</w:t>
      </w:r>
      <w:r w:rsidRPr="00B63E21">
        <w:rPr>
          <w:rFonts w:ascii="Times New Roman" w:hAnsi="Times New Roman"/>
          <w:bCs/>
          <w:sz w:val="24"/>
          <w:szCs w:val="24"/>
        </w:rPr>
        <w:t xml:space="preserve">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3E21">
        <w:rPr>
          <w:rFonts w:ascii="Times New Roman" w:hAnsi="Times New Roman"/>
          <w:bCs/>
          <w:sz w:val="24"/>
          <w:szCs w:val="24"/>
        </w:rPr>
        <w:t>вправе потребовать от застройщика</w:t>
      </w:r>
      <w:r>
        <w:rPr>
          <w:rFonts w:ascii="Times New Roman" w:hAnsi="Times New Roman"/>
          <w:bCs/>
          <w:sz w:val="24"/>
          <w:szCs w:val="24"/>
        </w:rPr>
        <w:t xml:space="preserve">, в том числе </w:t>
      </w:r>
      <w:r w:rsidRPr="00B63E21">
        <w:rPr>
          <w:rFonts w:ascii="Times New Roman" w:hAnsi="Times New Roman"/>
          <w:bCs/>
          <w:sz w:val="24"/>
          <w:szCs w:val="24"/>
        </w:rPr>
        <w:t>возмещения своих расходов на устранение недостатков.</w:t>
      </w:r>
    </w:p>
    <w:p w14:paraId="680ECA51" w14:textId="77777777" w:rsidR="00D17B87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правовой позиции Верховного Суда РФ, отраженной в п. 13 </w:t>
      </w:r>
      <w:r w:rsidRPr="00B63E21">
        <w:rPr>
          <w:rFonts w:ascii="Times New Roman" w:hAnsi="Times New Roman"/>
          <w:bCs/>
          <w:sz w:val="24"/>
          <w:szCs w:val="24"/>
        </w:rPr>
        <w:t>Обзор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B63E21">
        <w:rPr>
          <w:rFonts w:ascii="Times New Roman" w:hAnsi="Times New Roman"/>
          <w:bCs/>
          <w:sz w:val="24"/>
          <w:szCs w:val="24"/>
        </w:rPr>
        <w:t xml:space="preserve"> судебной практики Верховного Суда Российской Федерации </w:t>
      </w:r>
      <w:r>
        <w:rPr>
          <w:rFonts w:ascii="Times New Roman" w:hAnsi="Times New Roman"/>
          <w:bCs/>
          <w:sz w:val="24"/>
          <w:szCs w:val="24"/>
        </w:rPr>
        <w:t>№</w:t>
      </w:r>
      <w:r w:rsidRPr="00B63E21">
        <w:rPr>
          <w:rFonts w:ascii="Times New Roman" w:hAnsi="Times New Roman"/>
          <w:bCs/>
          <w:sz w:val="24"/>
          <w:szCs w:val="24"/>
        </w:rPr>
        <w:t xml:space="preserve"> 3 (2018)</w:t>
      </w:r>
      <w:r>
        <w:rPr>
          <w:rFonts w:ascii="Times New Roman" w:hAnsi="Times New Roman"/>
          <w:bCs/>
          <w:sz w:val="24"/>
          <w:szCs w:val="24"/>
        </w:rPr>
        <w:t>,</w:t>
      </w:r>
      <w:r w:rsidRPr="00B63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B63E21">
        <w:rPr>
          <w:rFonts w:ascii="Times New Roman" w:hAnsi="Times New Roman"/>
          <w:bCs/>
          <w:sz w:val="24"/>
          <w:szCs w:val="24"/>
        </w:rPr>
        <w:t>частник долевого строительства в течение гарантийного срока вправе потребовать от застройщика возмещения своих расходов на устранение недостатков объекта долевого строительства, не только если выявленные недостатки делают объект непригодным для предусмотренного договором использования, но также и в случае, если объект построен (создан) застройщиком с отступлениями от условий договора и (или) указанных в ч. 1 ст. 7 Закона N 214-ФЗ обязательных требований, приведшими к ухудшению качества такого объекта.</w:t>
      </w:r>
    </w:p>
    <w:p w14:paraId="1A7478AB" w14:textId="77777777" w:rsidR="00D17B87" w:rsidRDefault="00D17B87" w:rsidP="00D17B8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Названным заключением специалиста установлено, что убытки истцов, которые они понесут в связи с проведением работ по устранению недостатков переданного о</w:t>
      </w:r>
      <w:r w:rsidRPr="00D43B28">
        <w:rPr>
          <w:rFonts w:ascii="Times New Roman" w:hAnsi="Times New Roman"/>
          <w:bCs/>
          <w:sz w:val="24"/>
          <w:szCs w:val="24"/>
        </w:rPr>
        <w:t>бъект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43B28">
        <w:rPr>
          <w:rFonts w:ascii="Times New Roman" w:hAnsi="Times New Roman"/>
          <w:bCs/>
          <w:sz w:val="24"/>
          <w:szCs w:val="24"/>
        </w:rPr>
        <w:t xml:space="preserve"> долевого строительства</w:t>
      </w:r>
      <w:r>
        <w:rPr>
          <w:rFonts w:ascii="Times New Roman" w:hAnsi="Times New Roman"/>
          <w:bCs/>
          <w:sz w:val="24"/>
          <w:szCs w:val="24"/>
        </w:rPr>
        <w:t xml:space="preserve"> составят </w:t>
      </w:r>
      <w:r w:rsidRPr="006460A2">
        <w:rPr>
          <w:rFonts w:ascii="Times New Roman" w:hAnsi="Times New Roman"/>
          <w:bCs/>
          <w:sz w:val="24"/>
          <w:szCs w:val="24"/>
        </w:rPr>
        <w:t>1 212 913,20 рублей</w:t>
      </w:r>
      <w:r>
        <w:rPr>
          <w:rFonts w:ascii="Times New Roman" w:hAnsi="Times New Roman"/>
          <w:bCs/>
          <w:sz w:val="24"/>
          <w:szCs w:val="24"/>
        </w:rPr>
        <w:t xml:space="preserve">. Данные убытки должны быть возмещены истцам ответчиком, исполнившим свои обязательства ненадлежащим образом. </w:t>
      </w:r>
    </w:p>
    <w:p w14:paraId="0145F98A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03.03.2022 истцы направили в адрес ответчика досудебную претензию с требованием о возмещении им расходов, связанных с недостатками переданного объекта, приложив к данной претензии заключение специалиста, на котором основаны требования истцов. Ответчик от ответа на данную претензию уклонился.</w:t>
      </w:r>
    </w:p>
    <w:p w14:paraId="7482C632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ч. 6 ст. 7 Федерального закона от 30 декабря 2004 г. № 214-ФЗ  у</w:t>
      </w:r>
      <w:r w:rsidRPr="00FE2C57">
        <w:rPr>
          <w:rFonts w:ascii="Times New Roman" w:hAnsi="Times New Roman"/>
          <w:bCs/>
          <w:sz w:val="24"/>
          <w:szCs w:val="24"/>
        </w:rPr>
        <w:t>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14:paraId="57FA6CAB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ч. 8 ст. 7 Федерального закона от 30 декабря 2004 г. № 214-ФЗ  </w:t>
      </w:r>
      <w:r w:rsidRPr="00FE2C57">
        <w:rPr>
          <w:rFonts w:ascii="Times New Roman" w:hAnsi="Times New Roman"/>
          <w:bCs/>
          <w:sz w:val="24"/>
          <w:szCs w:val="24"/>
        </w:rPr>
        <w:t xml:space="preserve">За нарушение срока устранения недостатков (дефектов) объекта долевого строительства, предусмотренного частью 6 настоящей статьи, застройщик уплачивает гражданину - участнику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размере, определяемом пунктом 1 статьи 23 Закона Российской Федерации от 7 февраля 1992 года N 2300-I </w:t>
      </w:r>
      <w:r>
        <w:rPr>
          <w:rFonts w:ascii="Times New Roman" w:hAnsi="Times New Roman"/>
          <w:bCs/>
          <w:sz w:val="24"/>
          <w:szCs w:val="24"/>
        </w:rPr>
        <w:t>«</w:t>
      </w:r>
      <w:r w:rsidRPr="00FE2C57">
        <w:rPr>
          <w:rFonts w:ascii="Times New Roman" w:hAnsi="Times New Roman"/>
          <w:bCs/>
          <w:sz w:val="24"/>
          <w:szCs w:val="24"/>
        </w:rPr>
        <w:t>О защите прав потребителей</w:t>
      </w:r>
      <w:r>
        <w:rPr>
          <w:rFonts w:ascii="Times New Roman" w:hAnsi="Times New Roman"/>
          <w:bCs/>
          <w:sz w:val="24"/>
          <w:szCs w:val="24"/>
        </w:rPr>
        <w:t>»</w:t>
      </w:r>
      <w:r w:rsidRPr="00FE2C57">
        <w:rPr>
          <w:rFonts w:ascii="Times New Roman" w:hAnsi="Times New Roman"/>
          <w:bCs/>
          <w:sz w:val="24"/>
          <w:szCs w:val="24"/>
        </w:rPr>
        <w:t>.</w:t>
      </w:r>
    </w:p>
    <w:p w14:paraId="3D27AEEB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п. 1 ст. 23</w:t>
      </w:r>
      <w:r w:rsidRPr="002F1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018">
        <w:rPr>
          <w:rFonts w:ascii="Times New Roman" w:eastAsia="Calibri" w:hAnsi="Times New Roman" w:cs="Times New Roman"/>
          <w:sz w:val="24"/>
          <w:szCs w:val="24"/>
        </w:rPr>
        <w:t>Закона РФ от 07.02.1992 № 2300-1 «О защите прав потребителей»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2F1EF9">
        <w:rPr>
          <w:rFonts w:ascii="Times New Roman" w:hAnsi="Times New Roman"/>
          <w:bCs/>
          <w:sz w:val="24"/>
          <w:szCs w:val="24"/>
        </w:rPr>
        <w:t>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14:paraId="366E3C32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Истцы предоставили ответчику десятидневный срок ответа на их претензию, до настоящего времени (12.09.2022) ответчик не удовлетворил предъявленные требования. </w:t>
      </w:r>
    </w:p>
    <w:tbl>
      <w:tblPr>
        <w:tblW w:w="9347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735"/>
        <w:gridCol w:w="1567"/>
        <w:gridCol w:w="1658"/>
      </w:tblGrid>
      <w:tr w:rsidR="00D17B87" w:rsidRPr="00F42F60" w14:paraId="47BB1EC0" w14:textId="77777777" w:rsidTr="00361FCA">
        <w:trPr>
          <w:trHeight w:val="171"/>
        </w:trPr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3E08274D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34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59D88658" w14:textId="77777777" w:rsidR="00D17B87" w:rsidRPr="00F42F60" w:rsidRDefault="00D17B87" w:rsidP="00361F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1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2A6C1D9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6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3267808B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Неустойка, руб.</w:t>
            </w:r>
          </w:p>
        </w:tc>
      </w:tr>
      <w:tr w:rsidR="00D17B87" w:rsidRPr="00F42F60" w14:paraId="7DC82C06" w14:textId="77777777" w:rsidTr="00361FCA">
        <w:trPr>
          <w:trHeight w:val="176"/>
        </w:trPr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09785D0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7FF56323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3E9292F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22DDA01B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B53EFD8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E25089C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87" w:rsidRPr="00F42F60" w14:paraId="2432A98B" w14:textId="77777777" w:rsidTr="00361FCA">
        <w:trPr>
          <w:trHeight w:val="271"/>
        </w:trPr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DDCD7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5A">
              <w:rPr>
                <w:rFonts w:ascii="Times New Roman" w:hAnsi="Times New Roman"/>
                <w:bCs/>
                <w:sz w:val="24"/>
                <w:szCs w:val="24"/>
              </w:rPr>
              <w:t>20 135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52C5A">
              <w:rPr>
                <w:rFonts w:ascii="Times New Roman" w:hAnsi="Times New Roman"/>
                <w:bCs/>
                <w:sz w:val="24"/>
                <w:szCs w:val="24"/>
              </w:rPr>
              <w:t>049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Pr="00D5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1DE4EB" w14:textId="77777777" w:rsidR="00D17B87" w:rsidRPr="00C64CFA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E3E9C8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8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8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8C8967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8015E6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5A">
              <w:rPr>
                <w:rFonts w:ascii="Times New Roman" w:hAnsi="Times New Roman"/>
                <w:bCs/>
                <w:sz w:val="24"/>
                <w:szCs w:val="24"/>
              </w:rPr>
              <w:t>20 135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52C5A">
              <w:rPr>
                <w:rFonts w:ascii="Times New Roman" w:hAnsi="Times New Roman"/>
                <w:bCs/>
                <w:sz w:val="24"/>
                <w:szCs w:val="24"/>
              </w:rPr>
              <w:t>049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Pr="00D5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× </w:t>
            </w:r>
            <w:r w:rsidRPr="00E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D4FE75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36 847 139,67</w:t>
            </w:r>
          </w:p>
        </w:tc>
      </w:tr>
      <w:tr w:rsidR="00D17B87" w:rsidRPr="00F42F60" w14:paraId="690BB322" w14:textId="77777777" w:rsidTr="00361FCA">
        <w:trPr>
          <w:trHeight w:val="406"/>
        </w:trPr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9F0792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F25037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FC4890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789C71" w14:textId="77777777" w:rsidR="00D17B87" w:rsidRPr="00F42F60" w:rsidRDefault="00D17B87" w:rsidP="00361F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169CFA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 (руб.):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90FB76" w14:textId="77777777" w:rsidR="00D17B87" w:rsidRPr="00F42F60" w:rsidRDefault="00D17B87" w:rsidP="003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36 847 139,67</w:t>
            </w:r>
          </w:p>
        </w:tc>
      </w:tr>
    </w:tbl>
    <w:p w14:paraId="00E41452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Вместе с тем истец снижает размер заявленных требований до размера цены договора, то есть до </w:t>
      </w:r>
      <w:r w:rsidRPr="00D52C5A">
        <w:rPr>
          <w:rFonts w:ascii="Times New Roman" w:hAnsi="Times New Roman"/>
          <w:bCs/>
          <w:sz w:val="24"/>
          <w:szCs w:val="24"/>
        </w:rPr>
        <w:t>20 135</w:t>
      </w:r>
      <w:r>
        <w:rPr>
          <w:rFonts w:ascii="Times New Roman" w:hAnsi="Times New Roman"/>
          <w:bCs/>
          <w:sz w:val="24"/>
          <w:szCs w:val="24"/>
        </w:rPr>
        <w:t> </w:t>
      </w:r>
      <w:r w:rsidRPr="00D52C5A">
        <w:rPr>
          <w:rFonts w:ascii="Times New Roman" w:hAnsi="Times New Roman"/>
          <w:bCs/>
          <w:sz w:val="24"/>
          <w:szCs w:val="24"/>
        </w:rPr>
        <w:t>049</w:t>
      </w:r>
      <w:r>
        <w:rPr>
          <w:rFonts w:ascii="Times New Roman" w:hAnsi="Times New Roman"/>
          <w:bCs/>
          <w:sz w:val="24"/>
          <w:szCs w:val="24"/>
        </w:rPr>
        <w:t xml:space="preserve"> руб. 00 коп. </w:t>
      </w:r>
    </w:p>
    <w:p w14:paraId="48EC2FA8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6 ст. 13 </w:t>
      </w:r>
      <w:r w:rsidRPr="00562018">
        <w:rPr>
          <w:rFonts w:ascii="Times New Roman" w:eastAsia="Calibri" w:hAnsi="Times New Roman" w:cs="Times New Roman"/>
          <w:sz w:val="24"/>
          <w:szCs w:val="24"/>
        </w:rPr>
        <w:t xml:space="preserve">Закона РФ от 07.02.1992 № 2300-1 «О защите прав потребителей» </w:t>
      </w:r>
      <w:r w:rsidRPr="00A901AD">
        <w:rPr>
          <w:rFonts w:ascii="Times New Roman" w:eastAsia="Calibri" w:hAnsi="Times New Roman" w:cs="Times New Roman"/>
          <w:sz w:val="24"/>
          <w:szCs w:val="24"/>
        </w:rPr>
        <w:t>при удовлетворении судом требований потребителя, установленных законом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согласно ч. 9 ст. 4 </w:t>
      </w:r>
      <w:r w:rsidRPr="00C1069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30 декабря 2004 г. № 214-ФЗ </w:t>
      </w:r>
      <w:r>
        <w:rPr>
          <w:rFonts w:ascii="Times New Roman" w:hAnsi="Times New Roman"/>
          <w:bCs/>
          <w:sz w:val="24"/>
          <w:szCs w:val="24"/>
        </w:rPr>
        <w:t>к</w:t>
      </w:r>
      <w:r w:rsidRPr="003A59BE">
        <w:rPr>
          <w:rFonts w:ascii="Times New Roman" w:hAnsi="Times New Roman"/>
          <w:bCs/>
          <w:sz w:val="24"/>
          <w:szCs w:val="24"/>
        </w:rPr>
        <w:t xml:space="preserve">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</w:t>
      </w:r>
      <w:r w:rsidRPr="003A59BE">
        <w:rPr>
          <w:rFonts w:ascii="Times New Roman" w:hAnsi="Times New Roman"/>
          <w:bCs/>
          <w:sz w:val="24"/>
          <w:szCs w:val="24"/>
        </w:rPr>
        <w:lastRenderedPageBreak/>
        <w:t>урегулированной настоящим Федеральным законом.</w:t>
      </w:r>
      <w:r>
        <w:rPr>
          <w:rFonts w:ascii="Times New Roman" w:hAnsi="Times New Roman"/>
          <w:bCs/>
          <w:sz w:val="24"/>
          <w:szCs w:val="24"/>
        </w:rPr>
        <w:t xml:space="preserve"> Таким образом, истцы как </w:t>
      </w:r>
      <w:r w:rsidRPr="004E28D5">
        <w:rPr>
          <w:rFonts w:ascii="Times New Roman" w:hAnsi="Times New Roman"/>
          <w:bCs/>
          <w:sz w:val="24"/>
          <w:szCs w:val="24"/>
        </w:rPr>
        <w:t>потребители вправе требовать присуждения штрафа, указанного в п. 6 ст. 13 Закона РФ от 07.02.1992 № 2300-1 «О защите прав потребителей».</w:t>
      </w:r>
    </w:p>
    <w:p w14:paraId="27ED1DC5" w14:textId="77777777" w:rsidR="00D17B87" w:rsidRPr="00366C66" w:rsidRDefault="00D17B87" w:rsidP="00D17B8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6C66">
        <w:rPr>
          <w:rFonts w:ascii="Times New Roman" w:hAnsi="Times New Roman"/>
          <w:bCs/>
          <w:sz w:val="24"/>
          <w:szCs w:val="24"/>
        </w:rPr>
        <w:t xml:space="preserve">Поскольку </w:t>
      </w:r>
      <w:r>
        <w:rPr>
          <w:rFonts w:ascii="Times New Roman" w:hAnsi="Times New Roman"/>
          <w:bCs/>
          <w:sz w:val="24"/>
          <w:szCs w:val="24"/>
        </w:rPr>
        <w:t>и</w:t>
      </w:r>
      <w:r w:rsidRPr="00366C66">
        <w:rPr>
          <w:rFonts w:ascii="Times New Roman" w:hAnsi="Times New Roman"/>
          <w:bCs/>
          <w:sz w:val="24"/>
          <w:szCs w:val="24"/>
        </w:rPr>
        <w:t xml:space="preserve">стцы были вынуждены тратить свое личное время на судебно-претензионную работу для </w:t>
      </w:r>
      <w:r>
        <w:rPr>
          <w:rFonts w:ascii="Times New Roman" w:hAnsi="Times New Roman"/>
          <w:bCs/>
          <w:sz w:val="24"/>
          <w:szCs w:val="24"/>
        </w:rPr>
        <w:t>восстановления своего нарушенного права</w:t>
      </w:r>
      <w:r w:rsidRPr="00366C6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</w:t>
      </w:r>
      <w:r w:rsidRPr="00366C66">
        <w:rPr>
          <w:rFonts w:ascii="Times New Roman" w:hAnsi="Times New Roman"/>
          <w:bCs/>
          <w:sz w:val="24"/>
          <w:szCs w:val="24"/>
        </w:rPr>
        <w:t>стцы понесли сильные моральные страдания. Истцы обращается в суд и оценивает размер компенсации за понесенный моральный ущерб в размере 100 000 руб.</w:t>
      </w:r>
    </w:p>
    <w:p w14:paraId="4E9BD66C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6C66">
        <w:rPr>
          <w:rFonts w:ascii="Times New Roman" w:hAnsi="Times New Roman"/>
          <w:bCs/>
          <w:sz w:val="24"/>
          <w:szCs w:val="24"/>
        </w:rPr>
        <w:t xml:space="preserve">В связи с тем, что </w:t>
      </w:r>
      <w:r>
        <w:rPr>
          <w:rFonts w:ascii="Times New Roman" w:hAnsi="Times New Roman"/>
          <w:bCs/>
          <w:sz w:val="24"/>
          <w:szCs w:val="24"/>
        </w:rPr>
        <w:t>и</w:t>
      </w:r>
      <w:r w:rsidRPr="00366C66">
        <w:rPr>
          <w:rFonts w:ascii="Times New Roman" w:hAnsi="Times New Roman"/>
          <w:bCs/>
          <w:sz w:val="24"/>
          <w:szCs w:val="24"/>
        </w:rPr>
        <w:t>стцы не обладают необходимыми юридическими познаниями, они были вынуждены обратиться за квалифицированной юридической помощью, заплатив по соглашению представителю денежные средства в размере 60 000 руб. за услуги по составлению и направлению претензии, составлению и подаче искового заявления, представлению интересов Истцов в судебных заседаниях.</w:t>
      </w:r>
    </w:p>
    <w:p w14:paraId="4B7DCE7E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3 ст. 17 </w:t>
      </w:r>
      <w:r w:rsidRPr="00562018">
        <w:rPr>
          <w:rFonts w:ascii="Times New Roman" w:eastAsia="Calibri" w:hAnsi="Times New Roman" w:cs="Times New Roman"/>
          <w:sz w:val="24"/>
          <w:szCs w:val="24"/>
        </w:rPr>
        <w:t xml:space="preserve">Закона РФ от 07.02.1992 № 2300-1 «О защите прав потребителей» 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901AD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A901AD">
        <w:rPr>
          <w:rFonts w:ascii="Times New Roman" w:eastAsia="Calibri" w:hAnsi="Times New Roman" w:cs="Times New Roman"/>
          <w:sz w:val="24"/>
          <w:szCs w:val="24"/>
        </w:rPr>
        <w:t>. 4 п. 2 и п. 3 ст. 333.36 Налогового кодекса РФ потребители освобождаются от уплаты государственной пошлины по всем искам, связанным с нарушением прав потребителя, если цена иска не превышает 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901AD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статьи 333.19 Налогового кодекса РФ и уменьшенной на сумму государственной пошлины, подлежащей уплате при цене иска 1 000 000 рублей. Следовательно, размер госпошлины рассчитан следующим образом: размер госпошлины от цены иска </w:t>
      </w:r>
      <w:r w:rsidRPr="00643690">
        <w:rPr>
          <w:rFonts w:ascii="Times New Roman" w:eastAsia="Calibri" w:hAnsi="Times New Roman" w:cs="Times New Roman"/>
          <w:sz w:val="24"/>
          <w:szCs w:val="24"/>
        </w:rPr>
        <w:t xml:space="preserve">2 689 818 руб. 98 коп. </w:t>
      </w:r>
      <w:r w:rsidRPr="00A901A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уменьшается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размер госпошлины от цены иска 1 000 000 руб.: </w:t>
      </w:r>
      <w:r w:rsidRPr="00162168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168">
        <w:rPr>
          <w:rFonts w:ascii="Times New Roman" w:eastAsia="Calibri" w:hAnsi="Times New Roman" w:cs="Times New Roman"/>
          <w:sz w:val="24"/>
          <w:szCs w:val="24"/>
        </w:rPr>
        <w:t>264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1AD">
        <w:rPr>
          <w:rFonts w:ascii="Times New Roman" w:eastAsia="Calibri" w:hAnsi="Times New Roman" w:cs="Times New Roman"/>
          <w:sz w:val="24"/>
          <w:szCs w:val="24"/>
        </w:rPr>
        <w:t>ру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 коп. –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1AD">
        <w:rPr>
          <w:rFonts w:ascii="Times New Roman" w:eastAsia="Calibri" w:hAnsi="Times New Roman" w:cs="Times New Roman"/>
          <w:sz w:val="24"/>
          <w:szCs w:val="24"/>
        </w:rPr>
        <w:t xml:space="preserve">200 руб. = </w:t>
      </w:r>
      <w:r w:rsidRPr="001621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1064 руб. 57 коп. </w:t>
      </w:r>
    </w:p>
    <w:p w14:paraId="346788C6" w14:textId="77777777" w:rsidR="00D17B87" w:rsidRDefault="00D17B87" w:rsidP="00D17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D5">
        <w:rPr>
          <w:rFonts w:ascii="Times New Roman" w:hAnsi="Times New Roman"/>
          <w:bCs/>
          <w:i/>
          <w:iCs/>
          <w:sz w:val="24"/>
          <w:szCs w:val="24"/>
        </w:rPr>
        <w:t>Вопрос выбора суда, компетентного рассматривать настоящий спор</w:t>
      </w:r>
      <w:r w:rsidRPr="004E28D5">
        <w:rPr>
          <w:rFonts w:ascii="Times New Roman" w:hAnsi="Times New Roman"/>
          <w:bCs/>
          <w:sz w:val="24"/>
          <w:szCs w:val="24"/>
        </w:rPr>
        <w:t xml:space="preserve">. В </w:t>
      </w:r>
      <w:r w:rsidRPr="004E28D5">
        <w:rPr>
          <w:rFonts w:ascii="Times New Roman" w:hAnsi="Times New Roman" w:cs="Times New Roman"/>
          <w:bCs/>
          <w:sz w:val="24"/>
          <w:szCs w:val="24"/>
        </w:rPr>
        <w:t>соответствии с ч. 7 ст. 29 ГПК РФ, иски о защите прав потребителей могут быть предъявлены также в суд по месту жительства или месту пребывания истца.</w:t>
      </w:r>
      <w:r w:rsidRPr="004E28D5">
        <w:rPr>
          <w:rFonts w:ascii="Times New Roman" w:hAnsi="Times New Roman" w:cs="Times New Roman"/>
          <w:sz w:val="24"/>
          <w:szCs w:val="24"/>
        </w:rPr>
        <w:t xml:space="preserve"> Местом жительства истца - </w:t>
      </w:r>
      <w:r w:rsidRPr="004E28D5">
        <w:rPr>
          <w:rFonts w:ascii="Times New Roman" w:hAnsi="Times New Roman" w:cs="Times New Roman"/>
          <w:bCs/>
          <w:sz w:val="24"/>
          <w:szCs w:val="24"/>
        </w:rPr>
        <w:t>Савиной Дарьи Андреевны, является г. Москва, Ярославское шоссе, д. 16, кв. 198.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исковое заявление подается в суд по месту жительства </w:t>
      </w:r>
      <w:r w:rsidRPr="004E28D5">
        <w:rPr>
          <w:rFonts w:ascii="Times New Roman" w:hAnsi="Times New Roman" w:cs="Times New Roman"/>
          <w:bCs/>
          <w:sz w:val="24"/>
          <w:szCs w:val="24"/>
        </w:rPr>
        <w:t>Савиной Дарьи Андреевны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 есть в </w:t>
      </w:r>
      <w:r w:rsidRPr="004E28D5">
        <w:rPr>
          <w:rFonts w:ascii="Times New Roman" w:hAnsi="Times New Roman" w:cs="Times New Roman"/>
          <w:bCs/>
          <w:sz w:val="24"/>
          <w:szCs w:val="24"/>
        </w:rPr>
        <w:t>Бабушкинский районный суд города Москвы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F6D4F9" w14:textId="77777777" w:rsidR="00D17B87" w:rsidRDefault="00D17B87" w:rsidP="00D17B8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6C66">
        <w:rPr>
          <w:rFonts w:ascii="Times New Roman" w:hAnsi="Times New Roman"/>
          <w:bCs/>
          <w:sz w:val="24"/>
          <w:szCs w:val="24"/>
        </w:rPr>
        <w:t>На основании вышеизложенного, руководствуясь ФЗ «Об участии в долевом строительстве многоквартирных домов и иных объектов недвижимости», ФЗ «О защите прав потребителей», ст.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6C66">
        <w:rPr>
          <w:rFonts w:ascii="Times New Roman" w:hAnsi="Times New Roman"/>
          <w:bCs/>
          <w:sz w:val="24"/>
          <w:szCs w:val="24"/>
        </w:rPr>
        <w:t>ст. 15, 151, 395, ГК РФ, ст. ст. 131-132 ГПК РФ,</w:t>
      </w:r>
    </w:p>
    <w:p w14:paraId="5254FB0B" w14:textId="77777777" w:rsidR="00D17B87" w:rsidRPr="00366C66" w:rsidRDefault="00D17B87" w:rsidP="00D17B8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12FC3BF" w14:textId="77777777" w:rsidR="00D17B87" w:rsidRPr="00366C66" w:rsidRDefault="00D17B87" w:rsidP="00D17B8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366C66">
        <w:rPr>
          <w:rFonts w:ascii="Times New Roman" w:hAnsi="Times New Roman"/>
          <w:bCs/>
          <w:sz w:val="24"/>
          <w:szCs w:val="24"/>
        </w:rPr>
        <w:t>ПРОШУ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0752C56" w14:textId="77777777" w:rsidR="00D17B87" w:rsidRPr="00366C66" w:rsidRDefault="00D17B87" w:rsidP="00D17B87">
      <w:pPr>
        <w:pStyle w:val="a4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A32B0B0" w14:textId="77777777" w:rsidR="00D17B87" w:rsidRDefault="00D17B87" w:rsidP="00D17B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6C66">
        <w:rPr>
          <w:rFonts w:ascii="Times New Roman" w:hAnsi="Times New Roman"/>
          <w:sz w:val="24"/>
          <w:szCs w:val="24"/>
        </w:rPr>
        <w:t xml:space="preserve">Взыскать с ответчика в пользу истцов </w:t>
      </w:r>
      <w:r>
        <w:rPr>
          <w:rFonts w:ascii="Times New Roman" w:hAnsi="Times New Roman"/>
          <w:sz w:val="24"/>
          <w:szCs w:val="24"/>
        </w:rPr>
        <w:t xml:space="preserve">убытки, вызванные передачей объекта долевого строительства с недостатками, в размере </w:t>
      </w:r>
      <w:r w:rsidRPr="001D6734">
        <w:rPr>
          <w:rFonts w:ascii="Times New Roman" w:hAnsi="Times New Roman"/>
          <w:sz w:val="24"/>
          <w:szCs w:val="24"/>
        </w:rPr>
        <w:t>1 212</w:t>
      </w:r>
      <w:r>
        <w:rPr>
          <w:rFonts w:ascii="Times New Roman" w:hAnsi="Times New Roman"/>
          <w:sz w:val="24"/>
          <w:szCs w:val="24"/>
        </w:rPr>
        <w:t> </w:t>
      </w:r>
      <w:r w:rsidRPr="001D6734">
        <w:rPr>
          <w:rFonts w:ascii="Times New Roman" w:hAnsi="Times New Roman"/>
          <w:sz w:val="24"/>
          <w:szCs w:val="24"/>
        </w:rPr>
        <w:t>913</w:t>
      </w:r>
      <w:r>
        <w:rPr>
          <w:rFonts w:ascii="Times New Roman" w:hAnsi="Times New Roman"/>
          <w:sz w:val="24"/>
          <w:szCs w:val="24"/>
        </w:rPr>
        <w:t xml:space="preserve"> руб. 00 коп.</w:t>
      </w:r>
    </w:p>
    <w:p w14:paraId="35B13AC9" w14:textId="77777777" w:rsidR="00D17B87" w:rsidRPr="00E54017" w:rsidRDefault="00D17B87" w:rsidP="00D17B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4017">
        <w:rPr>
          <w:rFonts w:ascii="Times New Roman" w:hAnsi="Times New Roman"/>
          <w:sz w:val="24"/>
          <w:szCs w:val="24"/>
        </w:rPr>
        <w:t xml:space="preserve">Взыскать с ответчика в пользу истцов неустойку за просрочку исполнения обязательств, вытекающих из передачи объекта с недостатками, в размере </w:t>
      </w:r>
      <w:r w:rsidRPr="00D52C5A">
        <w:rPr>
          <w:rFonts w:ascii="Times New Roman" w:hAnsi="Times New Roman"/>
          <w:bCs/>
          <w:sz w:val="24"/>
          <w:szCs w:val="24"/>
        </w:rPr>
        <w:t>20 135</w:t>
      </w:r>
      <w:r>
        <w:rPr>
          <w:rFonts w:ascii="Times New Roman" w:hAnsi="Times New Roman"/>
          <w:bCs/>
          <w:sz w:val="24"/>
          <w:szCs w:val="24"/>
        </w:rPr>
        <w:t> </w:t>
      </w:r>
      <w:r w:rsidRPr="00D52C5A">
        <w:rPr>
          <w:rFonts w:ascii="Times New Roman" w:hAnsi="Times New Roman"/>
          <w:bCs/>
          <w:sz w:val="24"/>
          <w:szCs w:val="24"/>
        </w:rPr>
        <w:t>049</w:t>
      </w:r>
      <w:r>
        <w:rPr>
          <w:rFonts w:ascii="Times New Roman" w:hAnsi="Times New Roman"/>
          <w:bCs/>
          <w:sz w:val="24"/>
          <w:szCs w:val="24"/>
        </w:rPr>
        <w:t xml:space="preserve"> руб. 00 коп. </w:t>
      </w:r>
    </w:p>
    <w:p w14:paraId="6B290B9B" w14:textId="77777777" w:rsidR="00D17B87" w:rsidRPr="00E54017" w:rsidRDefault="00D17B87" w:rsidP="00D17B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4017">
        <w:rPr>
          <w:rFonts w:ascii="Times New Roman" w:hAnsi="Times New Roman"/>
          <w:sz w:val="24"/>
          <w:szCs w:val="24"/>
        </w:rPr>
        <w:t>Взыскать с ответчика в пользу истцов денежные средства в размере 60 000 руб. в качестве компенсации оплаты услуг представителя;</w:t>
      </w:r>
    </w:p>
    <w:p w14:paraId="20AF2A4D" w14:textId="77777777" w:rsidR="00D17B87" w:rsidRPr="00366C66" w:rsidRDefault="00D17B87" w:rsidP="00D17B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6C66">
        <w:rPr>
          <w:rFonts w:ascii="Times New Roman" w:hAnsi="Times New Roman"/>
          <w:sz w:val="24"/>
          <w:szCs w:val="24"/>
        </w:rPr>
        <w:t>Взыскать с ответчика в пользу истцов денежные средства в размере 100 000 руб. в качестве компенсации морального вреда;</w:t>
      </w:r>
    </w:p>
    <w:p w14:paraId="7AF6A283" w14:textId="77777777" w:rsidR="00D17B87" w:rsidRPr="00E54017" w:rsidRDefault="00D17B87" w:rsidP="00D17B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4FE4">
        <w:rPr>
          <w:rFonts w:ascii="Times New Roman" w:hAnsi="Times New Roman"/>
          <w:sz w:val="24"/>
          <w:szCs w:val="24"/>
        </w:rPr>
        <w:t>Взыскать с ответчика в пользу истца денежные средства в размере 50% от суммы, присужденной судом в пользу истца.</w:t>
      </w:r>
    </w:p>
    <w:p w14:paraId="62C573EC" w14:textId="77777777" w:rsidR="00D17B87" w:rsidRDefault="00D17B87" w:rsidP="00D17B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BFD1A26" w14:textId="77777777" w:rsidR="00D17B87" w:rsidRPr="00664FE4" w:rsidRDefault="00D17B87" w:rsidP="00D1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4FE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7E0EF7B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sz w:val="24"/>
          <w:szCs w:val="24"/>
        </w:rPr>
        <w:t xml:space="preserve">Доказательство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ответчику </w:t>
      </w:r>
      <w:r w:rsidRPr="00664FE4">
        <w:rPr>
          <w:rFonts w:ascii="Times New Roman" w:hAnsi="Times New Roman" w:cs="Times New Roman"/>
          <w:sz w:val="24"/>
          <w:szCs w:val="24"/>
        </w:rPr>
        <w:t xml:space="preserve">(1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64FE4">
        <w:rPr>
          <w:rFonts w:ascii="Times New Roman" w:hAnsi="Times New Roman" w:cs="Times New Roman"/>
          <w:sz w:val="24"/>
          <w:szCs w:val="24"/>
        </w:rPr>
        <w:t>.);</w:t>
      </w:r>
    </w:p>
    <w:p w14:paraId="1B502D0F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sz w:val="24"/>
          <w:szCs w:val="24"/>
        </w:rPr>
        <w:t>Копия Договора участия в долевом строительстве (1 экз.);</w:t>
      </w:r>
    </w:p>
    <w:p w14:paraId="6DDD5716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sz w:val="24"/>
          <w:szCs w:val="24"/>
        </w:rPr>
        <w:t>Копия акта-приема-передачи квартиры (1 экз.);</w:t>
      </w:r>
    </w:p>
    <w:p w14:paraId="5F62E180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sz w:val="24"/>
          <w:szCs w:val="24"/>
        </w:rPr>
        <w:lastRenderedPageBreak/>
        <w:t xml:space="preserve">Копия </w:t>
      </w:r>
      <w:r w:rsidRPr="00664FE4">
        <w:rPr>
          <w:rFonts w:ascii="Times New Roman" w:hAnsi="Times New Roman" w:cs="Times New Roman"/>
          <w:bCs/>
          <w:color w:val="000000"/>
          <w:sz w:val="24"/>
          <w:szCs w:val="24"/>
        </w:rPr>
        <w:t>платежн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664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 </w:t>
      </w:r>
      <w:r w:rsidRPr="00664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цены</w:t>
      </w:r>
      <w:r w:rsidRPr="00664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 (1 экз.);</w:t>
      </w:r>
    </w:p>
    <w:p w14:paraId="6F71C4BD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bCs/>
          <w:color w:val="000000"/>
          <w:sz w:val="24"/>
          <w:szCs w:val="24"/>
        </w:rPr>
        <w:t>Выписка из ЕГРЮЛ на Ответчика (1 экз.);</w:t>
      </w:r>
    </w:p>
    <w:p w14:paraId="7A956D4F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sz w:val="24"/>
          <w:szCs w:val="24"/>
        </w:rPr>
        <w:t>Копия претензии в адрес Ответчика, квитанция об отправке (1 экз.);</w:t>
      </w:r>
    </w:p>
    <w:p w14:paraId="518F6A35" w14:textId="77777777" w:rsidR="00D17B87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E4">
        <w:rPr>
          <w:rFonts w:ascii="Times New Roman" w:hAnsi="Times New Roman" w:cs="Times New Roman"/>
          <w:sz w:val="24"/>
          <w:szCs w:val="24"/>
        </w:rPr>
        <w:t>Копия соглашения об оказании юридической помощи, приходно-кассовый ордер об оплате (1 экз.);</w:t>
      </w:r>
    </w:p>
    <w:p w14:paraId="05EA4C7F" w14:textId="77777777" w:rsidR="00D17B87" w:rsidRPr="00664FE4" w:rsidRDefault="00D17B87" w:rsidP="00D17B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эксперта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Техстройэксперт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0885646E" w14:textId="77777777" w:rsidR="00D17B87" w:rsidRPr="00664FE4" w:rsidRDefault="00D17B87" w:rsidP="00D17B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4FE4">
        <w:rPr>
          <w:rFonts w:ascii="Times New Roman" w:hAnsi="Times New Roman"/>
          <w:bCs/>
          <w:sz w:val="24"/>
          <w:szCs w:val="24"/>
        </w:rPr>
        <w:tab/>
      </w:r>
      <w:r w:rsidRPr="00664FE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E4B5B">
          <w:rPr>
            <w:rStyle w:val="a3"/>
            <w:rFonts w:ascii="Times New Roman" w:hAnsi="Times New Roman"/>
            <w:color w:val="FFFFFF" w:themeColor="background1"/>
            <w:sz w:val="24"/>
            <w:szCs w:val="24"/>
          </w:rPr>
          <w:t>https://msk-legal.ru</w:t>
        </w:r>
      </w:hyperlink>
      <w:r w:rsidRPr="000E4B5B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14:paraId="006A7D99" w14:textId="77777777" w:rsidR="00D17B87" w:rsidRPr="00664FE4" w:rsidRDefault="00D17B87" w:rsidP="00D17B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0D086F0" w14:textId="459DEE38" w:rsidR="00943752" w:rsidRDefault="00943752" w:rsidP="0094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Истца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_____________/</w:t>
      </w:r>
      <w:r>
        <w:rPr>
          <w:rFonts w:ascii="Times New Roman" w:hAnsi="Times New Roman" w:cs="Times New Roman"/>
          <w:sz w:val="24"/>
          <w:szCs w:val="24"/>
        </w:rPr>
        <w:t>Городилов 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B479E35" w14:textId="34FCC233" w:rsidR="00D17B87" w:rsidRDefault="00943752" w:rsidP="00D17B87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8D20D5" w14:textId="77777777" w:rsidR="00D17B87" w:rsidRPr="004E28D5" w:rsidRDefault="00D17B87" w:rsidP="00D17B8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17374" w14:textId="77777777" w:rsidR="00D17B87" w:rsidRPr="004E28D5" w:rsidRDefault="00D17B87" w:rsidP="00D17B87">
      <w:pPr>
        <w:spacing w:line="259" w:lineRule="auto"/>
      </w:pPr>
    </w:p>
    <w:p w14:paraId="665FCDDE" w14:textId="77777777" w:rsidR="006B110B" w:rsidRDefault="006B110B"/>
    <w:sectPr w:rsidR="006B11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F6E4" w14:textId="77777777" w:rsidR="00D96B29" w:rsidRDefault="00D96B29">
      <w:pPr>
        <w:spacing w:after="0" w:line="240" w:lineRule="auto"/>
      </w:pPr>
      <w:r>
        <w:separator/>
      </w:r>
    </w:p>
  </w:endnote>
  <w:endnote w:type="continuationSeparator" w:id="0">
    <w:p w14:paraId="21C2D509" w14:textId="77777777" w:rsidR="00D96B29" w:rsidRDefault="00D9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44"/>
      <w:docPartObj>
        <w:docPartGallery w:val="Page Numbers (Bottom of Page)"/>
        <w:docPartUnique/>
      </w:docPartObj>
    </w:sdtPr>
    <w:sdtEndPr/>
    <w:sdtContent>
      <w:p w14:paraId="08037C39" w14:textId="77777777" w:rsidR="001D6734" w:rsidRDefault="007658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15188" w14:textId="77777777" w:rsidR="001D6734" w:rsidRDefault="00D96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2473" w14:textId="77777777" w:rsidR="00D96B29" w:rsidRDefault="00D96B29">
      <w:pPr>
        <w:spacing w:after="0" w:line="240" w:lineRule="auto"/>
      </w:pPr>
      <w:r>
        <w:separator/>
      </w:r>
    </w:p>
  </w:footnote>
  <w:footnote w:type="continuationSeparator" w:id="0">
    <w:p w14:paraId="45B8BE4F" w14:textId="77777777" w:rsidR="00D96B29" w:rsidRDefault="00D9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272"/>
    <w:multiLevelType w:val="hybridMultilevel"/>
    <w:tmpl w:val="9970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595"/>
    <w:multiLevelType w:val="hybridMultilevel"/>
    <w:tmpl w:val="97A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78F1"/>
    <w:multiLevelType w:val="hybridMultilevel"/>
    <w:tmpl w:val="27BA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87"/>
    <w:rsid w:val="006B110B"/>
    <w:rsid w:val="0076582F"/>
    <w:rsid w:val="00913F42"/>
    <w:rsid w:val="00943752"/>
    <w:rsid w:val="00A93621"/>
    <w:rsid w:val="00CF56E0"/>
    <w:rsid w:val="00D17B87"/>
    <w:rsid w:val="00D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23AF"/>
  <w15:chartTrackingRefBased/>
  <w15:docId w15:val="{0D181FA9-EAF7-4F87-B91D-2156347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87"/>
    <w:rPr>
      <w:color w:val="0563C1" w:themeColor="hyperlink"/>
      <w:u w:val="single"/>
    </w:rPr>
  </w:style>
  <w:style w:type="paragraph" w:styleId="a4">
    <w:name w:val="No Spacing"/>
    <w:uiPriority w:val="1"/>
    <w:qFormat/>
    <w:rsid w:val="00D17B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Никита</cp:lastModifiedBy>
  <cp:revision>3</cp:revision>
  <dcterms:created xsi:type="dcterms:W3CDTF">2022-12-09T13:04:00Z</dcterms:created>
  <dcterms:modified xsi:type="dcterms:W3CDTF">2024-01-25T07:51:00Z</dcterms:modified>
</cp:coreProperties>
</file>