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54" w:rsidRPr="00D430CA" w:rsidRDefault="00806E54" w:rsidP="00806E54">
      <w:pPr>
        <w:spacing w:after="0" w:line="240" w:lineRule="auto"/>
        <w:jc w:val="right"/>
        <w:rPr>
          <w:rFonts w:ascii="Verdana" w:hAnsi="Verdana"/>
          <w:color w:val="0D0D0D" w:themeColor="text1" w:themeTint="F2"/>
          <w:spacing w:val="20"/>
          <w:sz w:val="10"/>
          <w:szCs w:val="10"/>
        </w:rPr>
      </w:pPr>
    </w:p>
    <w:p w:rsidR="00EC6C79" w:rsidRPr="00F92087" w:rsidRDefault="00E52D9C" w:rsidP="00D43125">
      <w:pPr>
        <w:spacing w:after="20" w:line="264" w:lineRule="auto"/>
        <w:jc w:val="right"/>
        <w:rPr>
          <w:rFonts w:ascii="Verdana" w:hAnsi="Verdana"/>
          <w:color w:val="262626" w:themeColor="text1" w:themeTint="D9"/>
          <w:spacing w:val="20"/>
          <w:sz w:val="28"/>
          <w:szCs w:val="28"/>
        </w:rPr>
      </w:pPr>
      <w:r>
        <w:rPr>
          <w:rFonts w:ascii="Verdana" w:hAnsi="Verdana"/>
          <w:color w:val="262626" w:themeColor="text1" w:themeTint="D9"/>
          <w:spacing w:val="20"/>
          <w:sz w:val="27"/>
          <w:szCs w:val="27"/>
        </w:rPr>
        <w:t>С</w:t>
      </w: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ледователю</w:t>
      </w:r>
      <w:r w:rsidR="007D2E71">
        <w:rPr>
          <w:rFonts w:ascii="Verdana" w:hAnsi="Verdana"/>
          <w:color w:val="262626" w:themeColor="text1" w:themeTint="D9"/>
          <w:spacing w:val="20"/>
          <w:sz w:val="28"/>
          <w:szCs w:val="28"/>
        </w:rPr>
        <w:t xml:space="preserve"> СО СУ МВД РФ</w:t>
      </w:r>
    </w:p>
    <w:p w:rsidR="00E43917" w:rsidRPr="00F92087" w:rsidRDefault="00E52D9C" w:rsidP="007D2E71">
      <w:pPr>
        <w:spacing w:after="120" w:line="264" w:lineRule="auto"/>
        <w:jc w:val="right"/>
        <w:rPr>
          <w:rFonts w:ascii="Verdana" w:hAnsi="Verdana"/>
          <w:color w:val="262626" w:themeColor="text1" w:themeTint="D9"/>
          <w:spacing w:val="20"/>
          <w:sz w:val="28"/>
          <w:szCs w:val="28"/>
        </w:rPr>
      </w:pPr>
      <w:r>
        <w:rPr>
          <w:rFonts w:ascii="Verdana" w:hAnsi="Verdana"/>
          <w:color w:val="262626" w:themeColor="text1" w:themeTint="D9"/>
          <w:spacing w:val="20"/>
          <w:sz w:val="27"/>
          <w:szCs w:val="27"/>
        </w:rPr>
        <w:t>по городу</w:t>
      </w:r>
      <w:r w:rsidR="007D2E71">
        <w:rPr>
          <w:rFonts w:ascii="Verdana" w:hAnsi="Verdana"/>
          <w:color w:val="262626" w:themeColor="text1" w:themeTint="D9"/>
          <w:spacing w:val="20"/>
          <w:sz w:val="27"/>
          <w:szCs w:val="27"/>
        </w:rPr>
        <w:t xml:space="preserve"> _______________</w:t>
      </w:r>
    </w:p>
    <w:p w:rsidR="00DA51D9" w:rsidRPr="00E37721" w:rsidRDefault="00F92087" w:rsidP="00E43917">
      <w:pPr>
        <w:jc w:val="right"/>
        <w:rPr>
          <w:rFonts w:ascii="Verdana" w:hAnsi="Verdana"/>
          <w:color w:val="262626" w:themeColor="text1" w:themeTint="D9"/>
          <w:spacing w:val="20"/>
          <w:sz w:val="27"/>
          <w:szCs w:val="27"/>
        </w:rPr>
      </w:pPr>
      <w:r>
        <w:rPr>
          <w:rFonts w:ascii="Verdana" w:hAnsi="Verdana"/>
          <w:color w:val="262626" w:themeColor="text1" w:themeTint="D9"/>
          <w:spacing w:val="20"/>
          <w:sz w:val="28"/>
          <w:szCs w:val="28"/>
        </w:rPr>
        <w:t>И</w:t>
      </w:r>
      <w:r>
        <w:rPr>
          <w:rFonts w:ascii="Verdana" w:hAnsi="Verdana"/>
          <w:color w:val="262626" w:themeColor="text1" w:themeTint="D9"/>
          <w:spacing w:val="20"/>
          <w:sz w:val="27"/>
          <w:szCs w:val="27"/>
        </w:rPr>
        <w:t>ванову</w:t>
      </w:r>
      <w:r w:rsidR="00DA51D9" w:rsidRPr="00E37721">
        <w:rPr>
          <w:rFonts w:ascii="Verdana" w:hAnsi="Verdana"/>
          <w:color w:val="262626" w:themeColor="text1" w:themeTint="D9"/>
          <w:spacing w:val="20"/>
          <w:sz w:val="27"/>
          <w:szCs w:val="27"/>
        </w:rPr>
        <w:t xml:space="preserve"> </w:t>
      </w:r>
      <w:r w:rsidR="00C87E97">
        <w:rPr>
          <w:rFonts w:ascii="Verdana" w:hAnsi="Verdana"/>
          <w:color w:val="262626" w:themeColor="text1" w:themeTint="D9"/>
          <w:spacing w:val="20"/>
          <w:sz w:val="28"/>
          <w:szCs w:val="28"/>
        </w:rPr>
        <w:t>П</w:t>
      </w:r>
      <w:r w:rsidR="00DA51D9" w:rsidRPr="00E37721">
        <w:rPr>
          <w:rFonts w:ascii="Verdana" w:hAnsi="Verdana"/>
          <w:color w:val="262626" w:themeColor="text1" w:themeTint="D9"/>
          <w:spacing w:val="20"/>
          <w:sz w:val="24"/>
          <w:szCs w:val="24"/>
        </w:rPr>
        <w:t>.</w:t>
      </w:r>
      <w:r w:rsidR="00C87E97">
        <w:rPr>
          <w:rFonts w:ascii="Verdana" w:hAnsi="Verdana"/>
          <w:color w:val="262626" w:themeColor="text1" w:themeTint="D9"/>
          <w:spacing w:val="20"/>
          <w:sz w:val="28"/>
          <w:szCs w:val="28"/>
        </w:rPr>
        <w:t>Д</w:t>
      </w:r>
      <w:r w:rsidR="00DA51D9" w:rsidRPr="00E37721">
        <w:rPr>
          <w:rFonts w:ascii="Verdana" w:hAnsi="Verdana"/>
          <w:color w:val="262626" w:themeColor="text1" w:themeTint="D9"/>
          <w:spacing w:val="20"/>
          <w:sz w:val="24"/>
          <w:szCs w:val="24"/>
        </w:rPr>
        <w:t>.</w:t>
      </w:r>
    </w:p>
    <w:p w:rsidR="00C91298" w:rsidRPr="00C87E97" w:rsidRDefault="00C91298" w:rsidP="00C87E97">
      <w:pPr>
        <w:spacing w:after="0" w:line="240" w:lineRule="auto"/>
        <w:jc w:val="right"/>
        <w:rPr>
          <w:rFonts w:ascii="Verdana" w:hAnsi="Verdana"/>
          <w:color w:val="262626" w:themeColor="text1" w:themeTint="D9"/>
          <w:sz w:val="10"/>
          <w:szCs w:val="10"/>
        </w:rPr>
      </w:pPr>
    </w:p>
    <w:p w:rsidR="00E64DCD" w:rsidRDefault="00E64DCD" w:rsidP="00C91298">
      <w:pPr>
        <w:spacing w:after="120" w:line="240" w:lineRule="auto"/>
        <w:jc w:val="right"/>
        <w:rPr>
          <w:rFonts w:ascii="Verdana" w:hAnsi="Verdana"/>
          <w:color w:val="262626" w:themeColor="text1" w:themeTint="D9"/>
          <w:sz w:val="23"/>
          <w:szCs w:val="23"/>
        </w:rPr>
      </w:pPr>
      <w:r>
        <w:rPr>
          <w:rFonts w:ascii="Verdana" w:hAnsi="Verdana"/>
          <w:color w:val="262626" w:themeColor="text1" w:themeTint="D9"/>
          <w:sz w:val="23"/>
          <w:szCs w:val="23"/>
        </w:rPr>
        <w:t>руководителю следственной группы</w:t>
      </w:r>
    </w:p>
    <w:p w:rsidR="00C87E97" w:rsidRPr="00C87E97" w:rsidRDefault="00C87E97" w:rsidP="00C91298">
      <w:pPr>
        <w:spacing w:after="120" w:line="240" w:lineRule="auto"/>
        <w:jc w:val="right"/>
        <w:rPr>
          <w:rFonts w:ascii="Verdana" w:hAnsi="Verdana"/>
          <w:color w:val="262626" w:themeColor="text1" w:themeTint="D9"/>
          <w:sz w:val="23"/>
          <w:szCs w:val="23"/>
        </w:rPr>
      </w:pPr>
      <w:r w:rsidRPr="00C87E97">
        <w:rPr>
          <w:rFonts w:ascii="Verdana" w:hAnsi="Verdana"/>
          <w:color w:val="262626" w:themeColor="text1" w:themeTint="D9"/>
          <w:sz w:val="23"/>
          <w:szCs w:val="23"/>
        </w:rPr>
        <w:t>по уголовному делу ____________</w:t>
      </w:r>
      <w:r>
        <w:rPr>
          <w:rFonts w:ascii="Verdana" w:hAnsi="Verdana"/>
          <w:color w:val="262626" w:themeColor="text1" w:themeTint="D9"/>
          <w:sz w:val="23"/>
          <w:szCs w:val="23"/>
        </w:rPr>
        <w:t>_</w:t>
      </w:r>
    </w:p>
    <w:p w:rsidR="00C87E97" w:rsidRPr="00E64DCD" w:rsidRDefault="00C87E97" w:rsidP="00C91298">
      <w:pPr>
        <w:spacing w:after="120" w:line="240" w:lineRule="auto"/>
        <w:jc w:val="right"/>
        <w:rPr>
          <w:rFonts w:ascii="Verdana" w:hAnsi="Verdana"/>
          <w:color w:val="262626" w:themeColor="text1" w:themeTint="D9"/>
          <w:sz w:val="30"/>
          <w:szCs w:val="30"/>
        </w:rPr>
      </w:pPr>
    </w:p>
    <w:p w:rsidR="00C91298" w:rsidRPr="00E37721" w:rsidRDefault="00C91298" w:rsidP="0058149F">
      <w:pPr>
        <w:spacing w:after="20" w:line="264" w:lineRule="auto"/>
        <w:jc w:val="right"/>
        <w:rPr>
          <w:rFonts w:ascii="Verdana" w:hAnsi="Verdana"/>
          <w:color w:val="262626" w:themeColor="text1" w:themeTint="D9"/>
          <w:sz w:val="24"/>
          <w:szCs w:val="24"/>
        </w:rPr>
      </w:pPr>
      <w:r w:rsidRPr="00C87E97">
        <w:rPr>
          <w:rFonts w:ascii="Verdana" w:hAnsi="Verdana"/>
          <w:color w:val="262626" w:themeColor="text1" w:themeTint="D9"/>
          <w:sz w:val="23"/>
          <w:szCs w:val="23"/>
        </w:rPr>
        <w:t>от адвоката</w:t>
      </w:r>
      <w:r w:rsidR="00F92087" w:rsidRPr="00C87E97">
        <w:rPr>
          <w:rFonts w:ascii="Verdana" w:hAnsi="Verdana"/>
          <w:color w:val="262626" w:themeColor="text1" w:themeTint="D9"/>
          <w:sz w:val="23"/>
          <w:szCs w:val="23"/>
        </w:rPr>
        <w:t xml:space="preserve"> 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>В</w:t>
      </w:r>
      <w:r w:rsidR="00C87E97" w:rsidRPr="00C87E97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F92087" w:rsidRPr="00F92087">
        <w:rPr>
          <w:rFonts w:ascii="Verdana" w:hAnsi="Verdana"/>
          <w:color w:val="808080" w:themeColor="background1" w:themeShade="80"/>
          <w:sz w:val="24"/>
          <w:szCs w:val="24"/>
        </w:rPr>
        <w:t>______________________</w:t>
      </w:r>
    </w:p>
    <w:p w:rsidR="00C91298" w:rsidRPr="008436E6" w:rsidRDefault="00C91298" w:rsidP="00DA51D9">
      <w:pPr>
        <w:spacing w:after="40" w:line="288" w:lineRule="auto"/>
        <w:ind w:right="-57"/>
        <w:jc w:val="right"/>
        <w:rPr>
          <w:rFonts w:ascii="Verdana" w:hAnsi="Verdana"/>
          <w:color w:val="E7E6E6" w:themeColor="background2"/>
          <w:sz w:val="16"/>
          <w:szCs w:val="16"/>
        </w:rPr>
      </w:pPr>
      <w:r>
        <w:rPr>
          <w:rFonts w:ascii="Verdana" w:hAnsi="Verdana"/>
          <w:color w:val="E7E6E6" w:themeColor="background2"/>
          <w:sz w:val="16"/>
          <w:szCs w:val="16"/>
        </w:rPr>
        <w:t>========</w:t>
      </w:r>
      <w:r w:rsidR="00DA51D9">
        <w:rPr>
          <w:rFonts w:ascii="Verdana" w:hAnsi="Verdana"/>
          <w:color w:val="E7E6E6" w:themeColor="background2"/>
          <w:sz w:val="16"/>
          <w:szCs w:val="16"/>
        </w:rPr>
        <w:t>=====================</w:t>
      </w:r>
      <w:r w:rsidRPr="008436E6">
        <w:rPr>
          <w:rFonts w:ascii="Verdana" w:hAnsi="Verdana"/>
          <w:color w:val="E7E6E6" w:themeColor="background2"/>
          <w:sz w:val="16"/>
          <w:szCs w:val="16"/>
        </w:rPr>
        <w:t>=======</w:t>
      </w:r>
      <w:r>
        <w:rPr>
          <w:rFonts w:ascii="Verdana" w:hAnsi="Verdana"/>
          <w:color w:val="E7E6E6" w:themeColor="background2"/>
          <w:sz w:val="16"/>
          <w:szCs w:val="16"/>
        </w:rPr>
        <w:t>====</w:t>
      </w:r>
    </w:p>
    <w:p w:rsidR="00C91298" w:rsidRPr="00F92087" w:rsidRDefault="00F92087" w:rsidP="00C91298">
      <w:pPr>
        <w:spacing w:after="40" w:line="264" w:lineRule="auto"/>
        <w:jc w:val="right"/>
        <w:rPr>
          <w:rFonts w:ascii="Arial Narrow" w:hAnsi="Arial Narrow"/>
          <w:color w:val="808080" w:themeColor="background1" w:themeShade="80"/>
          <w:sz w:val="26"/>
          <w:szCs w:val="26"/>
        </w:rPr>
      </w:pPr>
      <w:r>
        <w:rPr>
          <w:rFonts w:ascii="Arial Narrow" w:hAnsi="Arial Narrow"/>
          <w:color w:val="404040" w:themeColor="text1" w:themeTint="BF"/>
          <w:sz w:val="26"/>
          <w:szCs w:val="26"/>
        </w:rPr>
        <w:t>адрес:</w:t>
      </w:r>
      <w:r w:rsidRPr="00F92087">
        <w:rPr>
          <w:rFonts w:ascii="Arial Narrow" w:hAnsi="Arial Narrow"/>
          <w:color w:val="808080" w:themeColor="background1" w:themeShade="80"/>
          <w:sz w:val="26"/>
          <w:szCs w:val="26"/>
        </w:rPr>
        <w:t xml:space="preserve"> _____________________________________</w:t>
      </w:r>
    </w:p>
    <w:p w:rsidR="00C91298" w:rsidRPr="00F92087" w:rsidRDefault="00C91298" w:rsidP="00C87E97">
      <w:pPr>
        <w:spacing w:after="120" w:line="360" w:lineRule="auto"/>
        <w:jc w:val="right"/>
        <w:rPr>
          <w:rFonts w:ascii="Arial Narrow" w:hAnsi="Arial Narrow"/>
          <w:color w:val="808080" w:themeColor="background1" w:themeShade="80"/>
          <w:sz w:val="26"/>
          <w:szCs w:val="26"/>
        </w:rPr>
      </w:pPr>
      <w:r w:rsidRPr="00E37721">
        <w:rPr>
          <w:rFonts w:ascii="Arial Narrow" w:hAnsi="Arial Narrow"/>
          <w:color w:val="404040" w:themeColor="text1" w:themeTint="BF"/>
          <w:sz w:val="26"/>
          <w:szCs w:val="26"/>
        </w:rPr>
        <w:t>тел:</w:t>
      </w:r>
      <w:r w:rsidRPr="00F92087">
        <w:rPr>
          <w:rFonts w:ascii="Arial Narrow" w:hAnsi="Arial Narrow"/>
          <w:color w:val="808080" w:themeColor="background1" w:themeShade="80"/>
          <w:sz w:val="26"/>
          <w:szCs w:val="26"/>
        </w:rPr>
        <w:t xml:space="preserve"> </w:t>
      </w:r>
      <w:r w:rsidR="00F92087" w:rsidRPr="00F92087">
        <w:rPr>
          <w:rFonts w:ascii="Arial Narrow" w:hAnsi="Arial Narrow"/>
          <w:color w:val="808080" w:themeColor="background1" w:themeShade="80"/>
          <w:sz w:val="26"/>
          <w:szCs w:val="26"/>
        </w:rPr>
        <w:t>_______________________________________</w:t>
      </w:r>
    </w:p>
    <w:p w:rsidR="00C87E97" w:rsidRDefault="00C87E97" w:rsidP="00C87E97">
      <w:pPr>
        <w:spacing w:after="40" w:line="264" w:lineRule="auto"/>
        <w:ind w:firstLine="170"/>
        <w:jc w:val="right"/>
        <w:rPr>
          <w:rFonts w:ascii="Verdana" w:hAnsi="Verdana"/>
          <w:color w:val="171717" w:themeColor="background2" w:themeShade="1A"/>
        </w:rPr>
      </w:pPr>
      <w:r w:rsidRPr="00C87E97">
        <w:rPr>
          <w:rFonts w:ascii="Verdana" w:hAnsi="Verdana"/>
          <w:color w:val="171717" w:themeColor="background2" w:themeShade="1A"/>
          <w:sz w:val="23"/>
          <w:szCs w:val="23"/>
        </w:rPr>
        <w:t xml:space="preserve">в защиту </w:t>
      </w:r>
      <w:r>
        <w:rPr>
          <w:rFonts w:ascii="Verdana" w:hAnsi="Verdana"/>
          <w:color w:val="171717" w:themeColor="background2" w:themeShade="1A"/>
        </w:rPr>
        <w:t>(ордер в деле)</w:t>
      </w:r>
    </w:p>
    <w:p w:rsidR="00C87E97" w:rsidRDefault="00C87E97" w:rsidP="00D430CA">
      <w:pPr>
        <w:spacing w:after="240" w:line="240" w:lineRule="auto"/>
        <w:ind w:firstLine="170"/>
        <w:jc w:val="right"/>
        <w:rPr>
          <w:rFonts w:ascii="Verdana" w:hAnsi="Verdana"/>
          <w:color w:val="171717" w:themeColor="background2" w:themeShade="1A"/>
        </w:rPr>
      </w:pPr>
      <w:r w:rsidRPr="00C87E97">
        <w:rPr>
          <w:rFonts w:ascii="Verdana" w:hAnsi="Verdana"/>
          <w:color w:val="171717" w:themeColor="background2" w:themeShade="1A"/>
          <w:sz w:val="23"/>
          <w:szCs w:val="23"/>
        </w:rPr>
        <w:t>обвиняемого Н</w:t>
      </w:r>
      <w:r w:rsidRPr="00C87E97">
        <w:rPr>
          <w:rFonts w:ascii="Verdana" w:hAnsi="Verdana"/>
          <w:color w:val="171717" w:themeColor="background2" w:themeShade="1A"/>
          <w:sz w:val="10"/>
          <w:szCs w:val="10"/>
        </w:rPr>
        <w:t xml:space="preserve"> </w:t>
      </w:r>
      <w:r>
        <w:rPr>
          <w:rFonts w:ascii="Verdana" w:hAnsi="Verdana"/>
          <w:color w:val="171717" w:themeColor="background2" w:themeShade="1A"/>
        </w:rPr>
        <w:t>_________________</w:t>
      </w:r>
    </w:p>
    <w:p w:rsidR="00C91298" w:rsidRDefault="00F92087" w:rsidP="00F6080E">
      <w:pPr>
        <w:spacing w:after="120" w:line="360" w:lineRule="auto"/>
        <w:ind w:firstLine="170"/>
        <w:jc w:val="both"/>
        <w:rPr>
          <w:rFonts w:ascii="Verdana" w:hAnsi="Verdana"/>
          <w:color w:val="171717" w:themeColor="background2" w:themeShade="1A"/>
        </w:rPr>
      </w:pPr>
      <w:r>
        <w:rPr>
          <w:rFonts w:ascii="Verdana" w:hAnsi="Verdana"/>
          <w:color w:val="171717" w:themeColor="background2" w:themeShade="1A"/>
        </w:rPr>
        <w:t>«</w:t>
      </w:r>
      <w:r w:rsidRPr="00F92087">
        <w:rPr>
          <w:rFonts w:ascii="Verdana" w:hAnsi="Verdana"/>
          <w:color w:val="808080" w:themeColor="background1" w:themeShade="80"/>
        </w:rPr>
        <w:t>____</w:t>
      </w:r>
      <w:r>
        <w:rPr>
          <w:rFonts w:ascii="Verdana" w:hAnsi="Verdana"/>
          <w:color w:val="171717" w:themeColor="background2" w:themeShade="1A"/>
        </w:rPr>
        <w:t>»</w:t>
      </w:r>
      <w:r w:rsidR="00C91298" w:rsidRPr="00180841">
        <w:rPr>
          <w:rFonts w:ascii="Verdana" w:hAnsi="Verdana"/>
          <w:color w:val="171717" w:themeColor="background2" w:themeShade="1A"/>
        </w:rPr>
        <w:t xml:space="preserve"> </w:t>
      </w:r>
      <w:r w:rsidRPr="00F92087">
        <w:rPr>
          <w:rFonts w:ascii="Verdana" w:hAnsi="Verdana"/>
          <w:color w:val="808080" w:themeColor="background1" w:themeShade="80"/>
        </w:rPr>
        <w:t>_________</w:t>
      </w:r>
      <w:r w:rsidR="00C91298" w:rsidRPr="00180841">
        <w:rPr>
          <w:rFonts w:ascii="Verdana" w:hAnsi="Verdana"/>
          <w:color w:val="171717" w:themeColor="background2" w:themeShade="1A"/>
        </w:rPr>
        <w:t xml:space="preserve"> 201</w:t>
      </w:r>
      <w:r w:rsidRPr="00F92087">
        <w:rPr>
          <w:rFonts w:ascii="Verdana" w:hAnsi="Verdana"/>
          <w:color w:val="808080" w:themeColor="background1" w:themeShade="80"/>
        </w:rPr>
        <w:t xml:space="preserve"> ___</w:t>
      </w:r>
      <w:r>
        <w:rPr>
          <w:rFonts w:ascii="Verdana" w:hAnsi="Verdana"/>
          <w:color w:val="171717" w:themeColor="background2" w:themeShade="1A"/>
        </w:rPr>
        <w:t xml:space="preserve"> г</w:t>
      </w:r>
    </w:p>
    <w:p w:rsidR="00D553AE" w:rsidRPr="00D553AE" w:rsidRDefault="00D553AE" w:rsidP="00D430CA">
      <w:pPr>
        <w:spacing w:after="120" w:line="240" w:lineRule="auto"/>
        <w:ind w:firstLine="170"/>
        <w:jc w:val="both"/>
        <w:rPr>
          <w:rFonts w:ascii="Verdana" w:hAnsi="Verdana"/>
          <w:color w:val="171717" w:themeColor="background2" w:themeShade="1A"/>
          <w:sz w:val="16"/>
          <w:szCs w:val="16"/>
        </w:rPr>
      </w:pPr>
    </w:p>
    <w:p w:rsidR="002D1964" w:rsidRDefault="00F92087" w:rsidP="00F6080E">
      <w:pPr>
        <w:spacing w:after="80" w:line="240" w:lineRule="auto"/>
        <w:jc w:val="center"/>
        <w:rPr>
          <w:rFonts w:ascii="Verdana" w:hAnsi="Verdana"/>
          <w:b/>
          <w:i/>
          <w:color w:val="171717" w:themeColor="background2" w:themeShade="1A"/>
          <w:spacing w:val="20"/>
          <w:sz w:val="27"/>
          <w:szCs w:val="27"/>
        </w:rPr>
      </w:pPr>
      <w:r>
        <w:rPr>
          <w:rFonts w:ascii="Verdana" w:hAnsi="Verdana"/>
          <w:b/>
          <w:i/>
          <w:color w:val="171717" w:themeColor="background2" w:themeShade="1A"/>
          <w:spacing w:val="20"/>
          <w:sz w:val="27"/>
          <w:szCs w:val="27"/>
        </w:rPr>
        <w:t>Ходатайство</w:t>
      </w:r>
    </w:p>
    <w:p w:rsidR="00D430CA" w:rsidRDefault="00054276" w:rsidP="00F6080E">
      <w:pPr>
        <w:spacing w:after="40" w:line="240" w:lineRule="auto"/>
        <w:jc w:val="center"/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</w:pPr>
      <w:r w:rsidRPr="00F6080E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 xml:space="preserve">о </w:t>
      </w:r>
      <w:r w:rsidR="00D430CA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>перепредъявлении обвинения и</w:t>
      </w:r>
    </w:p>
    <w:p w:rsidR="00054276" w:rsidRPr="00F6080E" w:rsidRDefault="00C87E97" w:rsidP="00F6080E">
      <w:pPr>
        <w:spacing w:after="40" w:line="240" w:lineRule="auto"/>
        <w:jc w:val="center"/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</w:pPr>
      <w:r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>дополнительном допросе</w:t>
      </w:r>
      <w:r w:rsidR="00482561" w:rsidRPr="00F6080E">
        <w:rPr>
          <w:rFonts w:ascii="Verdana" w:hAnsi="Verdana"/>
          <w:i/>
          <w:color w:val="0D0D0D" w:themeColor="text1" w:themeTint="F2"/>
          <w:spacing w:val="20"/>
          <w:sz w:val="23"/>
          <w:szCs w:val="23"/>
        </w:rPr>
        <w:t xml:space="preserve"> обвиняемого</w:t>
      </w:r>
    </w:p>
    <w:p w:rsidR="00482561" w:rsidRPr="00482561" w:rsidRDefault="00482561" w:rsidP="00482561">
      <w:pPr>
        <w:spacing w:after="120" w:line="240" w:lineRule="auto"/>
        <w:ind w:firstLine="170"/>
        <w:jc w:val="both"/>
        <w:rPr>
          <w:rFonts w:ascii="Verdana" w:hAnsi="Verdana"/>
          <w:color w:val="262626" w:themeColor="text1" w:themeTint="D9"/>
          <w:sz w:val="16"/>
          <w:szCs w:val="16"/>
        </w:rPr>
      </w:pPr>
    </w:p>
    <w:p w:rsidR="00217BD0" w:rsidRDefault="00EC26E9" w:rsidP="00EC26E9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В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 xml:space="preserve">Вашем 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произв</w:t>
      </w:r>
      <w:r w:rsidR="00E52D9C">
        <w:rPr>
          <w:rFonts w:ascii="Verdana" w:hAnsi="Verdana"/>
          <w:color w:val="262626" w:themeColor="text1" w:themeTint="D9"/>
          <w:sz w:val="24"/>
          <w:szCs w:val="24"/>
        </w:rPr>
        <w:t xml:space="preserve">одстве 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наход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>и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тся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>уголовное дело №</w:t>
      </w:r>
      <w:r w:rsidR="00860A50" w:rsidRPr="00860A50">
        <w:rPr>
          <w:rFonts w:ascii="Verdana" w:hAnsi="Verdana"/>
          <w:color w:val="262626" w:themeColor="text1" w:themeTint="D9"/>
          <w:sz w:val="16"/>
          <w:szCs w:val="16"/>
        </w:rPr>
        <w:t xml:space="preserve"> </w:t>
      </w:r>
      <w:r w:rsidR="00E52D9C"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>_______________</w:t>
      </w:r>
      <w:r w:rsidR="00860A50">
        <w:rPr>
          <w:rFonts w:ascii="Verdana" w:hAnsi="Verdana"/>
          <w:color w:val="262626" w:themeColor="text1" w:themeTint="D9"/>
        </w:rPr>
        <w:t>,</w:t>
      </w:r>
      <w:r w:rsidR="00F9208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860A50">
        <w:rPr>
          <w:rFonts w:ascii="Verdana" w:hAnsi="Verdana"/>
          <w:color w:val="262626" w:themeColor="text1" w:themeTint="D9"/>
          <w:sz w:val="24"/>
          <w:szCs w:val="24"/>
        </w:rPr>
        <w:t xml:space="preserve">возбужденное по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фактам совершения нескольких преступлений, предусмотренных ст. _____, ст._______ и ст._______ УК РФ.</w:t>
      </w:r>
    </w:p>
    <w:p w:rsidR="00C87E97" w:rsidRDefault="00C87E97" w:rsidP="00217BD0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По уголовному делу создана следственная группа, в которую в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ключён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следователь К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.</w:t>
      </w:r>
      <w:r>
        <w:rPr>
          <w:rFonts w:ascii="Verdana" w:hAnsi="Verdana"/>
          <w:color w:val="262626" w:themeColor="text1" w:themeTint="D9"/>
          <w:sz w:val="24"/>
          <w:szCs w:val="24"/>
        </w:rPr>
        <w:t>__________________.</w:t>
      </w:r>
    </w:p>
    <w:p w:rsidR="00217BD0" w:rsidRDefault="00217BD0" w:rsidP="00217BD0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Мной в установленном законом порядке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 xml:space="preserve"> с «___»</w:t>
      </w:r>
      <w:r w:rsidR="00E64DCD" w:rsidRPr="00E64DCD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_________ 20</w:t>
      </w:r>
      <w:r w:rsidR="00E64DCD" w:rsidRPr="00E64DCD">
        <w:rPr>
          <w:rFonts w:ascii="Verdana" w:hAnsi="Verdana"/>
          <w:color w:val="262626" w:themeColor="text1" w:themeTint="D9"/>
          <w:sz w:val="6"/>
          <w:szCs w:val="6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___</w:t>
      </w:r>
      <w:r w:rsidR="00E64DCD" w:rsidRPr="00E64DCD">
        <w:rPr>
          <w:rFonts w:ascii="Verdana" w:hAnsi="Verdana"/>
          <w:color w:val="262626" w:themeColor="text1" w:themeTint="D9"/>
          <w:sz w:val="6"/>
          <w:szCs w:val="6"/>
        </w:rPr>
        <w:t xml:space="preserve">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>г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осуществляется защита 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>Н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.</w:t>
      </w:r>
      <w:r>
        <w:rPr>
          <w:rFonts w:ascii="Verdana" w:hAnsi="Verdana"/>
          <w:color w:val="262626" w:themeColor="text1" w:themeTint="D9"/>
          <w:sz w:val="24"/>
          <w:szCs w:val="24"/>
        </w:rPr>
        <w:t>______________ по данному уголовному делу.</w:t>
      </w:r>
    </w:p>
    <w:p w:rsidR="00217BD0" w:rsidRDefault="00217BD0" w:rsidP="00EC26E9">
      <w:pPr>
        <w:spacing w:after="12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 xml:space="preserve">«____» ____________ 20____г в отношении 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>Н</w:t>
      </w:r>
      <w:r w:rsidR="00B23D45">
        <w:rPr>
          <w:rFonts w:ascii="Verdana" w:hAnsi="Verdana"/>
          <w:color w:val="262626" w:themeColor="text1" w:themeTint="D9"/>
          <w:sz w:val="24"/>
          <w:szCs w:val="24"/>
        </w:rPr>
        <w:t>.</w:t>
      </w:r>
      <w:r>
        <w:rPr>
          <w:rFonts w:ascii="Verdana" w:hAnsi="Verdana"/>
          <w:color w:val="262626" w:themeColor="text1" w:themeTint="D9"/>
          <w:sz w:val="24"/>
          <w:szCs w:val="24"/>
        </w:rPr>
        <w:t>______________ вынесено постановление о его привлечении в качестве обвиняемого.</w:t>
      </w:r>
    </w:p>
    <w:p w:rsidR="00217BD0" w:rsidRDefault="003777F0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="Verdana" w:hAnsi="Verdana"/>
          <w:color w:val="262626" w:themeColor="text1" w:themeTint="D9"/>
          <w:sz w:val="24"/>
          <w:szCs w:val="24"/>
        </w:rPr>
        <w:t>«___»</w:t>
      </w:r>
      <w:r w:rsidRPr="00EC3EB7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__________20___г 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>следователь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 xml:space="preserve"> К.</w:t>
      </w:r>
      <w:r w:rsidR="00EC3EB7" w:rsidRPr="00EC3EB7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_______________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 xml:space="preserve"> в моём присутствии,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предъявил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>Н</w:t>
      </w:r>
      <w:r w:rsidR="00033FB3">
        <w:rPr>
          <w:rFonts w:ascii="Verdana" w:hAnsi="Verdana"/>
          <w:color w:val="262626" w:themeColor="text1" w:themeTint="D9"/>
          <w:sz w:val="24"/>
          <w:szCs w:val="24"/>
        </w:rPr>
        <w:t>________</w:t>
      </w:r>
      <w:r w:rsidR="00580337">
        <w:rPr>
          <w:rFonts w:ascii="Verdana" w:hAnsi="Verdana"/>
          <w:color w:val="262626" w:themeColor="text1" w:themeTint="D9"/>
          <w:sz w:val="24"/>
          <w:szCs w:val="24"/>
        </w:rPr>
        <w:t>_</w:t>
      </w:r>
      <w:r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___</w:t>
      </w:r>
      <w:r>
        <w:rPr>
          <w:rFonts w:ascii="Verdana" w:hAnsi="Verdana"/>
          <w:color w:val="262626" w:themeColor="text1" w:themeTint="D9"/>
          <w:sz w:val="24"/>
          <w:szCs w:val="24"/>
        </w:rPr>
        <w:t xml:space="preserve"> 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 xml:space="preserve">обвинение и произвёл допрос </w:t>
      </w:r>
      <w:r w:rsidR="00C87E97">
        <w:rPr>
          <w:rFonts w:ascii="Verdana" w:hAnsi="Verdana"/>
          <w:color w:val="262626" w:themeColor="text1" w:themeTint="D9"/>
          <w:sz w:val="24"/>
          <w:szCs w:val="24"/>
        </w:rPr>
        <w:t>Н</w:t>
      </w:r>
      <w:r w:rsidR="00482561">
        <w:rPr>
          <w:rFonts w:ascii="Verdana" w:hAnsi="Verdana"/>
          <w:color w:val="262626" w:themeColor="text1" w:themeTint="D9"/>
          <w:sz w:val="24"/>
          <w:szCs w:val="24"/>
        </w:rPr>
        <w:t>_________________ в качестве обвиняемого.</w:t>
      </w:r>
    </w:p>
    <w:p w:rsidR="00C87E97" w:rsidRDefault="00C87E97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Однако, в нарушение требований ч.5, ст.172 УПК РФ, следователь К. не разъяснил обвиняемому Н.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 xml:space="preserve">________________ его права и не разъяснил сущность предъявленного обвинения, о чём мной, как защитником </w:t>
      </w:r>
      <w:r w:rsidR="00E64DCD">
        <w:rPr>
          <w:rFonts w:ascii="Verdana" w:hAnsi="Verdana"/>
          <w:color w:val="262626" w:themeColor="text1" w:themeTint="D9"/>
          <w:sz w:val="24"/>
          <w:szCs w:val="24"/>
        </w:rPr>
        <w:t xml:space="preserve">собственноручно 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внесены замечания в протокол допроса.</w:t>
      </w:r>
    </w:p>
    <w:p w:rsidR="00C87E97" w:rsidRPr="00E64DCD" w:rsidRDefault="00EC3EB7" w:rsidP="007D2E71">
      <w:pPr>
        <w:spacing w:after="180" w:line="312" w:lineRule="auto"/>
        <w:ind w:firstLine="170"/>
        <w:jc w:val="both"/>
        <w:rPr>
          <w:rFonts w:ascii="Verdana" w:hAnsi="Verdana"/>
          <w:i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lastRenderedPageBreak/>
        <w:t xml:space="preserve">При этом, следователь К. ______________ заявил, что </w:t>
      </w:r>
      <w:r w:rsidRPr="00E64DCD">
        <w:rPr>
          <w:rFonts w:ascii="Verdana" w:hAnsi="Verdana"/>
          <w:i/>
          <w:color w:val="262626" w:themeColor="text1" w:themeTint="D9"/>
          <w:sz w:val="24"/>
          <w:szCs w:val="24"/>
        </w:rPr>
        <w:t>текст обвинения и перечень прав были прочитаны обвиняемым Н._______________ лично</w:t>
      </w:r>
      <w:r w:rsidR="00E64DCD" w:rsidRPr="00E64DCD">
        <w:rPr>
          <w:rFonts w:ascii="Verdana" w:hAnsi="Verdana"/>
          <w:i/>
          <w:color w:val="262626" w:themeColor="text1" w:themeTint="D9"/>
          <w:sz w:val="24"/>
          <w:szCs w:val="24"/>
        </w:rPr>
        <w:t xml:space="preserve">, поэтому нет необходимости что-то разъяснять, поскольку </w:t>
      </w:r>
      <w:r w:rsidR="00D430CA">
        <w:rPr>
          <w:rFonts w:ascii="Verdana" w:hAnsi="Verdana"/>
          <w:i/>
          <w:color w:val="262626" w:themeColor="text1" w:themeTint="D9"/>
          <w:sz w:val="24"/>
          <w:szCs w:val="24"/>
        </w:rPr>
        <w:t>текст обвинения изложен доступным</w:t>
      </w:r>
      <w:r w:rsidR="00E64DCD" w:rsidRPr="00E64DCD">
        <w:rPr>
          <w:rFonts w:ascii="Verdana" w:hAnsi="Verdana"/>
          <w:i/>
          <w:color w:val="262626" w:themeColor="text1" w:themeTint="D9"/>
          <w:sz w:val="24"/>
          <w:szCs w:val="24"/>
        </w:rPr>
        <w:t xml:space="preserve"> языком. Кроме</w:t>
      </w:r>
      <w:r w:rsidRPr="00E64DCD">
        <w:rPr>
          <w:rFonts w:ascii="Verdana" w:hAnsi="Verdana"/>
          <w:i/>
          <w:color w:val="262626" w:themeColor="text1" w:themeTint="D9"/>
          <w:sz w:val="24"/>
          <w:szCs w:val="24"/>
        </w:rPr>
        <w:t xml:space="preserve"> </w:t>
      </w:r>
      <w:r w:rsidR="00E64DCD" w:rsidRPr="00E64DCD">
        <w:rPr>
          <w:rFonts w:ascii="Verdana" w:hAnsi="Verdana"/>
          <w:i/>
          <w:color w:val="262626" w:themeColor="text1" w:themeTint="D9"/>
          <w:sz w:val="24"/>
          <w:szCs w:val="24"/>
        </w:rPr>
        <w:t>того, адвокат может помочь своему подзащитному</w:t>
      </w:r>
      <w:r w:rsidR="00E64DCD">
        <w:rPr>
          <w:rFonts w:ascii="Verdana" w:hAnsi="Verdana"/>
          <w:i/>
          <w:color w:val="262626" w:themeColor="text1" w:themeTint="D9"/>
          <w:sz w:val="24"/>
          <w:szCs w:val="24"/>
        </w:rPr>
        <w:t xml:space="preserve"> уяснить предъявленное обвинение.</w:t>
      </w:r>
    </w:p>
    <w:p w:rsidR="00E64DCD" w:rsidRDefault="00E64DCD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Эти действия следователя К._____________ не основаны на законе.</w:t>
      </w:r>
    </w:p>
    <w:p w:rsidR="00EC3EB7" w:rsidRDefault="00E64DCD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оскольку в тексте предъявленного обвинения содержатся юридические формулировки и</w:t>
      </w:r>
      <w:r w:rsidR="00D430CA">
        <w:rPr>
          <w:rFonts w:ascii="Verdana" w:hAnsi="Verdana"/>
          <w:color w:val="262626" w:themeColor="text1" w:themeTint="D9"/>
          <w:sz w:val="24"/>
          <w:szCs w:val="24"/>
        </w:rPr>
        <w:t>, в нарушение п.4, ч.2, ст.171 УПК РФ,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 xml:space="preserve"> отсутствует описание конкретных действий обвиняемого Н.___________, которые следователь расценил, как якобы содержащие признаки преступлени</w:t>
      </w:r>
      <w:r w:rsidR="00D430CA">
        <w:rPr>
          <w:rFonts w:ascii="Verdana" w:hAnsi="Verdana"/>
          <w:color w:val="262626" w:themeColor="text1" w:themeTint="D9"/>
          <w:sz w:val="24"/>
          <w:szCs w:val="24"/>
        </w:rPr>
        <w:t>й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, предусмотренны</w:t>
      </w:r>
      <w:r w:rsidR="00D430CA">
        <w:rPr>
          <w:rFonts w:ascii="Verdana" w:hAnsi="Verdana"/>
          <w:color w:val="262626" w:themeColor="text1" w:themeTint="D9"/>
          <w:sz w:val="24"/>
          <w:szCs w:val="24"/>
        </w:rPr>
        <w:t>х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 xml:space="preserve"> диспозициями </w:t>
      </w:r>
      <w:proofErr w:type="spellStart"/>
      <w:r w:rsidR="00EC3EB7">
        <w:rPr>
          <w:rFonts w:ascii="Verdana" w:hAnsi="Verdana"/>
          <w:color w:val="262626" w:themeColor="text1" w:themeTint="D9"/>
          <w:sz w:val="24"/>
          <w:szCs w:val="24"/>
        </w:rPr>
        <w:t>ст.ст</w:t>
      </w:r>
      <w:proofErr w:type="spellEnd"/>
      <w:r w:rsidR="00EC3EB7">
        <w:rPr>
          <w:rFonts w:ascii="Verdana" w:hAnsi="Verdana"/>
          <w:color w:val="262626" w:themeColor="text1" w:themeTint="D9"/>
          <w:sz w:val="24"/>
          <w:szCs w:val="24"/>
        </w:rPr>
        <w:t>.</w:t>
      </w:r>
      <w:r w:rsidRPr="00D430CA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>_</w:t>
      </w:r>
      <w:r w:rsidR="00D430CA">
        <w:rPr>
          <w:rFonts w:ascii="Verdana" w:hAnsi="Verdana"/>
          <w:color w:val="262626" w:themeColor="text1" w:themeTint="D9"/>
          <w:sz w:val="24"/>
          <w:szCs w:val="24"/>
        </w:rPr>
        <w:t xml:space="preserve">___, _______ и _______ </w:t>
      </w:r>
      <w:r w:rsidR="00EC3EB7">
        <w:rPr>
          <w:rFonts w:ascii="Verdana" w:hAnsi="Verdana"/>
          <w:color w:val="262626" w:themeColor="text1" w:themeTint="D9"/>
          <w:sz w:val="24"/>
          <w:szCs w:val="24"/>
        </w:rPr>
        <w:t xml:space="preserve">УК РФ, то, не имеющий юридического образования Н.______________ не смог уяснить значимые </w:t>
      </w:r>
      <w:r w:rsidR="00D430CA">
        <w:rPr>
          <w:rFonts w:ascii="Verdana" w:hAnsi="Verdana"/>
          <w:color w:val="262626" w:themeColor="text1" w:themeTint="D9"/>
          <w:sz w:val="24"/>
          <w:szCs w:val="24"/>
        </w:rPr>
        <w:t>обстоятельства обвинения, по поводу которых он должен был осуществлять своё конституционное право на защиту.</w:t>
      </w:r>
    </w:p>
    <w:p w:rsidR="00EC3EB7" w:rsidRDefault="00D430CA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Что же касается разъяснения предъявленного обвинения, то, эта обязанность возложена не на адвоката защитника, а на следователя, на что прямо указано в уголовно-процессуальном законе</w:t>
      </w:r>
      <w:r w:rsidRPr="00D430C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D430CA">
        <w:rPr>
          <w:rFonts w:ascii="Verdana" w:hAnsi="Verdana"/>
          <w:color w:val="262626" w:themeColor="text1" w:themeTint="D9"/>
          <w:sz w:val="16"/>
          <w:szCs w:val="16"/>
        </w:rPr>
        <w:t>–</w:t>
      </w:r>
      <w:r w:rsidRPr="00D430C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>ч.5,</w:t>
      </w:r>
      <w:r w:rsidRPr="00D430CA">
        <w:rPr>
          <w:rFonts w:ascii="Verdana" w:hAnsi="Verdana"/>
          <w:color w:val="262626" w:themeColor="text1" w:themeTint="D9"/>
          <w:sz w:val="10"/>
          <w:szCs w:val="1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>ст.172</w:t>
      </w:r>
      <w:r w:rsidRPr="00D430C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>УПК</w:t>
      </w:r>
      <w:r w:rsidRPr="00D430CA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/>
          <w:color w:val="262626" w:themeColor="text1" w:themeTint="D9"/>
          <w:sz w:val="24"/>
          <w:szCs w:val="24"/>
        </w:rPr>
        <w:t>РФ</w:t>
      </w:r>
      <w:r w:rsidRPr="00D430CA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EC3EB7" w:rsidRDefault="00D430CA" w:rsidP="007D2E71">
      <w:pPr>
        <w:spacing w:after="180" w:line="312" w:lineRule="auto"/>
        <w:ind w:firstLine="170"/>
        <w:jc w:val="both"/>
        <w:rPr>
          <w:rFonts w:ascii="Verdana" w:hAnsi="Verdana"/>
          <w:color w:val="262626" w:themeColor="text1" w:themeTint="D9"/>
          <w:sz w:val="24"/>
          <w:szCs w:val="24"/>
        </w:rPr>
      </w:pPr>
      <w:r>
        <w:rPr>
          <w:rFonts w:ascii="Verdana" w:hAnsi="Verdana"/>
          <w:color w:val="262626" w:themeColor="text1" w:themeTint="D9"/>
          <w:sz w:val="24"/>
          <w:szCs w:val="24"/>
        </w:rPr>
        <w:t>При таких обстоятельствах, действия следователя К._____________ не могут быть признаны законными и обоснованными, а процессуальные права обвиняемого Н.________________ не были обеспечены ни при предъявлении обвинения, ни при допросе Н. _____________ в качестве обвиняемого.</w:t>
      </w:r>
    </w:p>
    <w:p w:rsidR="009C4E4A" w:rsidRDefault="00D430CA" w:rsidP="00217BD0">
      <w:pPr>
        <w:spacing w:after="120" w:line="360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24"/>
          <w:szCs w:val="24"/>
        </w:rPr>
      </w:pPr>
      <w:r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Р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 xml:space="preserve">уководствуясь </w:t>
      </w:r>
      <w:r w:rsidR="009C4E4A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ст.</w:t>
      </w:r>
      <w:r w:rsidR="00F6080E" w:rsidRPr="00F6080E">
        <w:rPr>
          <w:rFonts w:ascii="Verdana" w:hAnsi="Verdana" w:cs="Times New Roman"/>
          <w:i/>
          <w:color w:val="262626" w:themeColor="text1" w:themeTint="D9"/>
          <w:sz w:val="4"/>
          <w:szCs w:val="4"/>
        </w:rPr>
        <w:t xml:space="preserve"> </w:t>
      </w:r>
      <w:r w:rsidR="00F6080E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ст.</w:t>
      </w:r>
      <w:r w:rsidR="00F6080E" w:rsidRPr="00F6080E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53;</w:t>
      </w:r>
      <w:r w:rsidR="000E1552" w:rsidRPr="000E1552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119;</w:t>
      </w:r>
      <w:r w:rsidR="009C4E4A" w:rsidRPr="000E1552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171</w:t>
      </w:r>
      <w:r w:rsidR="00F6080E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;</w:t>
      </w:r>
      <w:r w:rsidR="00F6080E" w:rsidRPr="00F6080E">
        <w:rPr>
          <w:rFonts w:ascii="Verdana" w:hAnsi="Verdana" w:cs="Times New Roman"/>
          <w:i/>
          <w:color w:val="262626" w:themeColor="text1" w:themeTint="D9"/>
          <w:sz w:val="16"/>
          <w:szCs w:val="16"/>
        </w:rPr>
        <w:t xml:space="preserve"> </w:t>
      </w:r>
      <w:r w:rsidR="00F6080E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17</w:t>
      </w:r>
      <w:r>
        <w:rPr>
          <w:rFonts w:ascii="Verdana" w:hAnsi="Verdana" w:cs="Times New Roman"/>
          <w:i/>
          <w:color w:val="262626" w:themeColor="text1" w:themeTint="D9"/>
          <w:sz w:val="25"/>
          <w:szCs w:val="25"/>
        </w:rPr>
        <w:t>2</w:t>
      </w:r>
      <w:r w:rsidR="000E1552">
        <w:rPr>
          <w:rFonts w:ascii="Verdana" w:hAnsi="Verdana" w:cs="Times New Roman"/>
          <w:i/>
          <w:color w:val="262626" w:themeColor="text1" w:themeTint="D9"/>
          <w:sz w:val="25"/>
          <w:szCs w:val="25"/>
        </w:rPr>
        <w:t xml:space="preserve"> УПК РФ</w:t>
      </w:r>
      <w:r w:rsidR="009C4E4A">
        <w:rPr>
          <w:rFonts w:ascii="Verdana" w:hAnsi="Verdana" w:cs="Times New Roman"/>
          <w:color w:val="262626" w:themeColor="text1" w:themeTint="D9"/>
          <w:sz w:val="24"/>
          <w:szCs w:val="24"/>
        </w:rPr>
        <w:t>, -</w:t>
      </w:r>
    </w:p>
    <w:p w:rsidR="00FD52C8" w:rsidRPr="00FD52C8" w:rsidRDefault="006536D7" w:rsidP="00FD52C8">
      <w:pPr>
        <w:spacing w:after="120" w:line="360" w:lineRule="auto"/>
        <w:jc w:val="center"/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</w:pPr>
      <w:r w:rsidRPr="00FD52C8"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  <w:t>ПРОШУ</w:t>
      </w:r>
      <w:r w:rsidR="00FD52C8" w:rsidRPr="00FD52C8">
        <w:rPr>
          <w:rFonts w:ascii="Verdana" w:hAnsi="Verdana" w:cs="Times New Roman"/>
          <w:b/>
          <w:color w:val="171717" w:themeColor="background2" w:themeShade="1A"/>
          <w:sz w:val="26"/>
          <w:szCs w:val="26"/>
        </w:rPr>
        <w:t>:</w:t>
      </w:r>
    </w:p>
    <w:p w:rsidR="00FD52C8" w:rsidRDefault="0014442D" w:rsidP="00EC26E9">
      <w:pPr>
        <w:spacing w:after="120" w:line="312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24"/>
          <w:szCs w:val="24"/>
        </w:rPr>
      </w:pPr>
      <w:r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П</w:t>
      </w:r>
      <w:r w:rsidR="00D430CA"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ересоставить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постановление о привлечении Н._____________ в качестве обвиняемого</w:t>
      </w:r>
      <w:r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в соответствии с требованиями ст.171 УПК РФ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и </w:t>
      </w:r>
      <w:r w:rsidR="00D430CA" w:rsidRPr="0014442D"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перепредъявить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Verdana" w:hAnsi="Verdana" w:cs="Times New Roman"/>
          <w:color w:val="262626" w:themeColor="text1" w:themeTint="D9"/>
          <w:sz w:val="24"/>
          <w:szCs w:val="24"/>
        </w:rPr>
        <w:t>ему о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>бвинение</w:t>
      </w:r>
      <w:r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с соблюдением требований ст.172 УПК РФ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>, если для этого будут наличествовать фактические и юридические основания</w:t>
      </w:r>
      <w:r w:rsidR="00FD52C8" w:rsidRPr="00FD52C8">
        <w:rPr>
          <w:rFonts w:ascii="Verdana" w:hAnsi="Verdana" w:cs="Times New Roman"/>
          <w:color w:val="262626" w:themeColor="text1" w:themeTint="D9"/>
          <w:sz w:val="23"/>
          <w:szCs w:val="23"/>
        </w:rPr>
        <w:t>.</w:t>
      </w:r>
    </w:p>
    <w:p w:rsidR="001D6575" w:rsidRDefault="00FD52C8" w:rsidP="00EC26E9">
      <w:pPr>
        <w:spacing w:after="120" w:line="312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24"/>
          <w:szCs w:val="24"/>
        </w:rPr>
      </w:pPr>
      <w:r w:rsidRPr="000D4DC9">
        <w:rPr>
          <w:rFonts w:ascii="Verdana" w:hAnsi="Verdana" w:cs="Times New Roman"/>
          <w:b/>
          <w:color w:val="171717" w:themeColor="background2" w:themeShade="1A"/>
          <w:sz w:val="24"/>
          <w:szCs w:val="24"/>
        </w:rPr>
        <w:t>Допросить</w:t>
      </w:r>
      <w:r w:rsidR="000E1552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</w:t>
      </w:r>
      <w:r w:rsidR="00C87E97">
        <w:rPr>
          <w:rFonts w:ascii="Verdana" w:hAnsi="Verdana" w:cs="Times New Roman"/>
          <w:color w:val="262626" w:themeColor="text1" w:themeTint="D9"/>
          <w:sz w:val="24"/>
          <w:szCs w:val="24"/>
        </w:rPr>
        <w:t>Н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>._____</w:t>
      </w:r>
      <w:r w:rsidR="000E1552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________ по обстоятельствам </w:t>
      </w:r>
      <w:r w:rsidR="00D430CA">
        <w:rPr>
          <w:rFonts w:ascii="Verdana" w:hAnsi="Verdana" w:cs="Times New Roman"/>
          <w:color w:val="262626" w:themeColor="text1" w:themeTint="D9"/>
          <w:sz w:val="24"/>
          <w:szCs w:val="24"/>
        </w:rPr>
        <w:t>инкриминируемых ему преступных деяний</w:t>
      </w:r>
      <w:r w:rsidR="0014442D">
        <w:rPr>
          <w:rFonts w:ascii="Verdana" w:hAnsi="Verdana" w:cs="Times New Roman"/>
          <w:color w:val="262626" w:themeColor="text1" w:themeTint="D9"/>
          <w:sz w:val="24"/>
          <w:szCs w:val="24"/>
        </w:rPr>
        <w:t xml:space="preserve"> с обеспечением гарантированных в уголовно-процессуальном законе процессуальных прав допрашиваемого лица и с соблюдением установленного в</w:t>
      </w:r>
      <w:r w:rsidR="0014442D" w:rsidRPr="0014442D">
        <w:rPr>
          <w:rFonts w:ascii="Verdana" w:hAnsi="Verdana" w:cs="Times New Roman"/>
          <w:color w:val="262626" w:themeColor="text1" w:themeTint="D9"/>
        </w:rPr>
        <w:t xml:space="preserve"> </w:t>
      </w:r>
      <w:r w:rsidR="0014442D">
        <w:rPr>
          <w:rFonts w:ascii="Verdana" w:hAnsi="Verdana" w:cs="Times New Roman"/>
          <w:color w:val="262626" w:themeColor="text1" w:themeTint="D9"/>
          <w:sz w:val="24"/>
          <w:szCs w:val="24"/>
        </w:rPr>
        <w:t>УПК</w:t>
      </w:r>
      <w:r w:rsidR="0014442D" w:rsidRPr="0014442D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r w:rsidR="0014442D">
        <w:rPr>
          <w:rFonts w:ascii="Verdana" w:hAnsi="Verdana" w:cs="Times New Roman"/>
          <w:color w:val="262626" w:themeColor="text1" w:themeTint="D9"/>
          <w:sz w:val="24"/>
          <w:szCs w:val="24"/>
        </w:rPr>
        <w:t>РФ порядка производства следственных и иных процессуальных действий</w:t>
      </w:r>
      <w:r w:rsidR="000E1552">
        <w:rPr>
          <w:rFonts w:ascii="Verdana" w:hAnsi="Verdana" w:cs="Times New Roman"/>
          <w:color w:val="262626" w:themeColor="text1" w:themeTint="D9"/>
          <w:sz w:val="24"/>
          <w:szCs w:val="24"/>
        </w:rPr>
        <w:t>.</w:t>
      </w:r>
    </w:p>
    <w:p w:rsidR="0014442D" w:rsidRPr="0014442D" w:rsidRDefault="0014442D" w:rsidP="00AC5296">
      <w:pPr>
        <w:spacing w:after="120" w:line="240" w:lineRule="auto"/>
        <w:ind w:firstLine="170"/>
        <w:jc w:val="both"/>
        <w:rPr>
          <w:rFonts w:ascii="Verdana" w:hAnsi="Verdana" w:cs="Times New Roman"/>
          <w:color w:val="262626" w:themeColor="text1" w:themeTint="D9"/>
          <w:sz w:val="16"/>
          <w:szCs w:val="16"/>
        </w:rPr>
      </w:pPr>
    </w:p>
    <w:p w:rsidR="00D553AE" w:rsidRPr="00ED2A9B" w:rsidRDefault="00D553AE" w:rsidP="00AC5296">
      <w:pPr>
        <w:spacing w:after="120" w:line="240" w:lineRule="auto"/>
        <w:ind w:firstLine="170"/>
        <w:jc w:val="both"/>
        <w:rPr>
          <w:rFonts w:ascii="Verdana" w:hAnsi="Verdana" w:cs="Times New Roman"/>
          <w:i/>
          <w:color w:val="262626" w:themeColor="text1" w:themeTint="D9"/>
          <w:sz w:val="24"/>
          <w:szCs w:val="24"/>
        </w:rPr>
      </w:pPr>
      <w:r w:rsidRPr="00ED2A9B">
        <w:rPr>
          <w:rFonts w:ascii="Verdana" w:hAnsi="Verdana" w:cs="Times New Roman"/>
          <w:i/>
          <w:color w:val="262626" w:themeColor="text1" w:themeTint="D9"/>
          <w:sz w:val="24"/>
          <w:szCs w:val="24"/>
        </w:rPr>
        <w:t>С уважением,</w:t>
      </w:r>
    </w:p>
    <w:p w:rsidR="008319BE" w:rsidRDefault="008319BE" w:rsidP="008319BE">
      <w:pPr>
        <w:spacing w:after="40" w:line="288" w:lineRule="auto"/>
        <w:ind w:firstLine="170"/>
        <w:jc w:val="both"/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</w:pP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>Адвокат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</w:t>
      </w: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                                    </w:t>
      </w:r>
      <w:r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      </w:t>
      </w:r>
      <w:r w:rsidRPr="001E3BFD">
        <w:rPr>
          <w:rFonts w:ascii="Verdana" w:hAnsi="Verdana"/>
          <w:color w:val="0D0D0D" w:themeColor="text1" w:themeTint="F2"/>
          <w:spacing w:val="6"/>
          <w:sz w:val="24"/>
          <w:szCs w:val="24"/>
        </w:rPr>
        <w:t xml:space="preserve">  </w:t>
      </w:r>
      <w:proofErr w:type="gramStart"/>
      <w:r w:rsidR="00C87E97"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  <w:t>В</w:t>
      </w:r>
      <w:proofErr w:type="gramEnd"/>
      <w:r w:rsidR="009C4E4A">
        <w:rPr>
          <w:rFonts w:ascii="Verdana" w:hAnsi="Verdana"/>
          <w:i/>
          <w:color w:val="0D0D0D" w:themeColor="text1" w:themeTint="F2"/>
          <w:spacing w:val="6"/>
          <w:sz w:val="24"/>
          <w:szCs w:val="24"/>
        </w:rPr>
        <w:t xml:space="preserve"> ____________________</w:t>
      </w:r>
    </w:p>
    <w:p w:rsidR="00FD52C8" w:rsidRDefault="00FD52C8" w:rsidP="008319BE">
      <w:pPr>
        <w:spacing w:after="40" w:line="288" w:lineRule="auto"/>
        <w:ind w:firstLine="170"/>
        <w:jc w:val="both"/>
        <w:rPr>
          <w:rFonts w:ascii="Verdana" w:hAnsi="Verdana"/>
          <w:color w:val="0D0D0D" w:themeColor="text1" w:themeTint="F2"/>
          <w:spacing w:val="6"/>
          <w:sz w:val="60"/>
          <w:szCs w:val="60"/>
        </w:rPr>
      </w:pPr>
    </w:p>
    <w:p w:rsidR="0014442D" w:rsidRPr="00CA60D9" w:rsidRDefault="0014442D" w:rsidP="008319BE">
      <w:pPr>
        <w:spacing w:after="40" w:line="288" w:lineRule="auto"/>
        <w:ind w:firstLine="170"/>
        <w:jc w:val="both"/>
        <w:rPr>
          <w:rFonts w:ascii="Verdana" w:hAnsi="Verdana"/>
          <w:color w:val="0D0D0D" w:themeColor="text1" w:themeTint="F2"/>
          <w:spacing w:val="6"/>
          <w:sz w:val="60"/>
          <w:szCs w:val="60"/>
        </w:rPr>
      </w:pPr>
    </w:p>
    <w:p w:rsidR="00226AD3" w:rsidRPr="00FF2E88" w:rsidRDefault="00CA60D9" w:rsidP="00CA60D9">
      <w:pPr>
        <w:spacing w:after="240" w:line="288" w:lineRule="auto"/>
        <w:ind w:firstLine="170"/>
        <w:jc w:val="both"/>
        <w:rPr>
          <w:rFonts w:ascii="Arial Narrow" w:hAnsi="Arial Narrow"/>
          <w:b/>
          <w:color w:val="171717" w:themeColor="background2" w:themeShade="1A"/>
          <w:spacing w:val="6"/>
          <w:sz w:val="24"/>
          <w:szCs w:val="24"/>
          <w:u w:val="single"/>
        </w:rPr>
      </w:pPr>
      <w:r w:rsidRPr="00FF2E88">
        <w:rPr>
          <w:rFonts w:ascii="Arial Narrow" w:hAnsi="Arial Narrow"/>
          <w:b/>
          <w:color w:val="171717" w:themeColor="background2" w:themeShade="1A"/>
          <w:spacing w:val="6"/>
          <w:sz w:val="24"/>
          <w:szCs w:val="24"/>
          <w:u w:val="single"/>
        </w:rPr>
        <w:t>ПОЯСНИТЕЛЬНАЯ ЗАПИСКА</w:t>
      </w:r>
    </w:p>
    <w:p w:rsidR="0014442D" w:rsidRDefault="0014442D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Процедура привлечения конкретного лица в качестве обвиняемого в совершении конкретных преступлений строго урегулирована в УПК РФ. Это не только ст.ст.171,172 УПК РФ, но, также ст.ст.11,16 УПК РФ и другие положения УПК РФ, устанавливающие порядок производства следственных действий (допрос); участие в уголовном деле защитника; привлечение эксперта или специалиста; присутствие при допросе оперативных сотрудников и пр.</w:t>
      </w:r>
    </w:p>
    <w:p w:rsidR="0014442D" w:rsidRDefault="007D041D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Содержание постановления о привлечении конкретного гражданина в качестве обвиняемого должно быть внимательно изучено защитником, но, не только для того, чтобы проверить, соответствует ли это решение следователя требованиям ст.171 УПК РФ, но, также и для того, чтобы выяснить – соответствует ли это решение следователя постановлению о возбуждении уголовного дела. Привлечь лицо в качестве обвиняемого можно только по возбужденному уголовному делу. Кроме того, описание фактических обстоятельств совершённого преступного деяния, изложенное в постановлении о возбуждении уголовного дела и в постановлении о привлечении в качестве обвиняемого должно соответствовать диспозиции статьи УК РФ, по которой возбуждено уголовное дело и по которой предъявлено обвинение.</w:t>
      </w:r>
    </w:p>
    <w:p w:rsidR="00514A69" w:rsidRDefault="00514A69" w:rsidP="00514A69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Хотя в УПК РФ не содержится требование о наличии в предъявленном обвинении ссылок на доказательства, которыми руководствовался следователь при вынесении постановления о привлечении в качестве обвиняемого, но, обвиняемый и его защитник вправе выяснить у следователя, что конкретно совершил обвиняемый и почему эти его действия были квалифицированы следователем, как преступление, предусмотренное теми или иными статьями УК РФ.</w:t>
      </w:r>
      <w:r w:rsidRPr="00514A69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 </w:t>
      </w: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Следователь обязан это разъяснить, выполняя требования ч.5, ст.172 УПК РФ.</w:t>
      </w:r>
    </w:p>
    <w:p w:rsidR="00514A69" w:rsidRPr="00514A69" w:rsidRDefault="00514A69" w:rsidP="00514A69">
      <w:pPr>
        <w:spacing w:after="80" w:line="288" w:lineRule="auto"/>
        <w:ind w:firstLine="170"/>
        <w:jc w:val="both"/>
        <w:rPr>
          <w:rFonts w:ascii="Arial Narrow" w:hAnsi="Arial Narrow"/>
          <w:i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Конституционный Суд в своём Определении №589-О от 21.12.06 г указал, что </w:t>
      </w:r>
      <w:r>
        <w:rPr>
          <w:rFonts w:ascii="Arial Narrow" w:hAnsi="Arial Narrow"/>
          <w:i/>
          <w:color w:val="0D0D0D" w:themeColor="text1" w:themeTint="F2"/>
          <w:spacing w:val="6"/>
          <w:sz w:val="24"/>
          <w:szCs w:val="24"/>
        </w:rPr>
        <w:t>требования уголовно-процессуального закона не допускают возможности привлечения лица в качестве обвиняемого, если вменяемые ему деяния, предусмотренные уголовным законом, не подтверждены.</w:t>
      </w:r>
    </w:p>
    <w:p w:rsidR="00514A69" w:rsidRDefault="00514A69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В ч.4, ст.7 УПК РФ установлены общие требования к постановлениям следователя. Эти требования в полной мере применимы и к постановлению о привлечении в качестве обвиняемого. Защитник обязан проверить, соответствует ли предъявленное обвинение этим положениям уголовно-процессуального законодательства. И если возникают сомнения, то, необходимо обратиться к следователю за разъяснениями.</w:t>
      </w:r>
    </w:p>
    <w:p w:rsidR="00514A69" w:rsidRDefault="00514A69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В силу требований ст.ст.11,16 УПК РФ, следователь обязан не только разъяснить права обвиняемого, но, обеспечить их реализацию.</w:t>
      </w:r>
      <w:r w:rsidR="008331EC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 xml:space="preserve"> При этом, согласно п.21, ч.4, ст.47 УПК РФ, обвиняемый вправе осуществлять свою защиту всеми средствами и способами, которые не </w:t>
      </w:r>
      <w:r w:rsidR="008331EC"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lastRenderedPageBreak/>
        <w:t>запрещены в УПК РФ. На практике крайне редко обвиняемый и его защитник обращаются к следователю за разъяснением именно этого положения уголовно-процессуального закона.</w:t>
      </w:r>
    </w:p>
    <w:p w:rsidR="00514A69" w:rsidRDefault="008331EC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Допрос обвиняемого – важнейшее следственное действие, как для органов расследования, так и для стороны защиты. Зачастую именно от действий обвиняемого и его защитника будет зависеть результат этого следственного действия. Будет ли этот протокол доказательством обвинения или защиты – зависит исключительно от обвиняемого и его защитника. Тактические возможности для реализации этой главной цели защиты должны быть включены в арсенал профессионального мастерства адвоката, практикующего по уголовным делам.</w:t>
      </w:r>
    </w:p>
    <w:p w:rsidR="002E1E3D" w:rsidRDefault="002E1E3D" w:rsidP="0014442D">
      <w:pPr>
        <w:spacing w:after="8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4"/>
          <w:szCs w:val="24"/>
        </w:rPr>
      </w:pPr>
      <w:r>
        <w:rPr>
          <w:rFonts w:ascii="Arial Narrow" w:hAnsi="Arial Narrow"/>
          <w:color w:val="0D0D0D" w:themeColor="text1" w:themeTint="F2"/>
          <w:spacing w:val="6"/>
          <w:sz w:val="24"/>
          <w:szCs w:val="24"/>
        </w:rPr>
        <w:t>Не надо забывать и о том, что обвиняемый вправе пригласить для своей защиты несколько защитников (ч.1, ст.50 УПК РФ). А если приглашённый защитник не может эффективно осуществлять защиту обвиняемого, то, обвиняемый вправе заменить такого защитника. Эти права обвиняемого могут использоваться и для достижения определённых тактических целей.</w:t>
      </w:r>
    </w:p>
    <w:p w:rsidR="00AA3B7D" w:rsidRPr="00AA3B7D" w:rsidRDefault="006C5CCA" w:rsidP="00CA60D9">
      <w:pPr>
        <w:spacing w:after="120" w:line="288" w:lineRule="auto"/>
        <w:ind w:firstLine="170"/>
        <w:jc w:val="both"/>
        <w:rPr>
          <w:rFonts w:ascii="Arial Narrow" w:hAnsi="Arial Narrow"/>
          <w:color w:val="0D0D0D" w:themeColor="text1" w:themeTint="F2"/>
          <w:spacing w:val="6"/>
          <w:sz w:val="20"/>
          <w:szCs w:val="20"/>
        </w:rPr>
      </w:pPr>
      <w:r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==================================</w:t>
      </w:r>
      <w:r w:rsidR="00AA3B7D" w:rsidRPr="00AA3B7D"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==============================================</w:t>
      </w:r>
      <w:r w:rsidR="00AA3B7D">
        <w:rPr>
          <w:rFonts w:ascii="Arial Narrow" w:hAnsi="Arial Narrow"/>
          <w:color w:val="0D0D0D" w:themeColor="text1" w:themeTint="F2"/>
          <w:spacing w:val="6"/>
          <w:sz w:val="20"/>
          <w:szCs w:val="20"/>
        </w:rPr>
        <w:t>=========</w:t>
      </w:r>
    </w:p>
    <w:sectPr w:rsidR="00AA3B7D" w:rsidRPr="00AA3B7D" w:rsidSect="00F9471B">
      <w:headerReference w:type="default" r:id="rId7"/>
      <w:footerReference w:type="default" r:id="rId8"/>
      <w:pgSz w:w="11906" w:h="16838"/>
      <w:pgMar w:top="107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37" w:rsidRDefault="00BE4137" w:rsidP="003011C8">
      <w:pPr>
        <w:spacing w:after="0" w:line="240" w:lineRule="auto"/>
      </w:pPr>
      <w:r>
        <w:separator/>
      </w:r>
    </w:p>
  </w:endnote>
  <w:endnote w:type="continuationSeparator" w:id="0">
    <w:p w:rsidR="00BE4137" w:rsidRDefault="00BE4137" w:rsidP="003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1" w:rsidRPr="003011C8" w:rsidRDefault="006A79E1">
    <w:pPr>
      <w:pStyle w:val="a5"/>
      <w:jc w:val="right"/>
      <w:rPr>
        <w:sz w:val="16"/>
        <w:szCs w:val="16"/>
      </w:rPr>
    </w:pPr>
  </w:p>
  <w:p w:rsidR="006A79E1" w:rsidRPr="003011C8" w:rsidRDefault="00BE4137" w:rsidP="003011C8">
    <w:pPr>
      <w:pStyle w:val="a5"/>
      <w:jc w:val="right"/>
      <w:rPr>
        <w:sz w:val="16"/>
        <w:szCs w:val="16"/>
      </w:rPr>
    </w:pPr>
    <w:sdt>
      <w:sdtPr>
        <w:id w:val="-1145349958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6A79E1" w:rsidRPr="003011C8">
          <w:rPr>
            <w:sz w:val="16"/>
            <w:szCs w:val="16"/>
          </w:rPr>
          <w:fldChar w:fldCharType="begin"/>
        </w:r>
        <w:r w:rsidR="006A79E1" w:rsidRPr="003011C8">
          <w:rPr>
            <w:sz w:val="16"/>
            <w:szCs w:val="16"/>
          </w:rPr>
          <w:instrText>PAGE   \* MERGEFORMAT</w:instrText>
        </w:r>
        <w:r w:rsidR="006A79E1" w:rsidRPr="003011C8">
          <w:rPr>
            <w:sz w:val="16"/>
            <w:szCs w:val="16"/>
          </w:rPr>
          <w:fldChar w:fldCharType="separate"/>
        </w:r>
        <w:r w:rsidR="00B23D45">
          <w:rPr>
            <w:noProof/>
            <w:sz w:val="16"/>
            <w:szCs w:val="16"/>
          </w:rPr>
          <w:t>2</w:t>
        </w:r>
        <w:r w:rsidR="006A79E1" w:rsidRPr="003011C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37" w:rsidRDefault="00BE4137" w:rsidP="003011C8">
      <w:pPr>
        <w:spacing w:after="0" w:line="240" w:lineRule="auto"/>
      </w:pPr>
      <w:r>
        <w:separator/>
      </w:r>
    </w:p>
  </w:footnote>
  <w:footnote w:type="continuationSeparator" w:id="0">
    <w:p w:rsidR="00BE4137" w:rsidRDefault="00BE4137" w:rsidP="0030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E1" w:rsidRPr="008C638F" w:rsidRDefault="00F92087" w:rsidP="003011C8">
    <w:pPr>
      <w:pStyle w:val="a3"/>
      <w:jc w:val="center"/>
      <w:rPr>
        <w:rFonts w:ascii="Courier New" w:hAnsi="Courier New" w:cs="Courier New"/>
        <w:color w:val="F2F2F2" w:themeColor="background1" w:themeShade="F2"/>
        <w:sz w:val="20"/>
        <w:szCs w:val="20"/>
      </w:rPr>
    </w:pPr>
    <w:r>
      <w:rPr>
        <w:rFonts w:ascii="Courier New" w:hAnsi="Courier New" w:cs="Courier New"/>
        <w:color w:val="F2F2F2" w:themeColor="background1" w:themeShade="F2"/>
        <w:sz w:val="20"/>
        <w:szCs w:val="20"/>
      </w:rPr>
      <w:t>Консультативные материалы Журнала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 xml:space="preserve"> «</w:t>
    </w:r>
    <w:r>
      <w:rPr>
        <w:rFonts w:ascii="Courier New" w:hAnsi="Courier New" w:cs="Courier New"/>
        <w:color w:val="F2F2F2" w:themeColor="background1" w:themeShade="F2"/>
        <w:sz w:val="20"/>
        <w:szCs w:val="20"/>
      </w:rPr>
      <w:t>Уголовный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 xml:space="preserve"> </w:t>
    </w:r>
    <w:r>
      <w:rPr>
        <w:rFonts w:ascii="Courier New" w:hAnsi="Courier New" w:cs="Courier New"/>
        <w:color w:val="F2F2F2" w:themeColor="background1" w:themeShade="F2"/>
        <w:sz w:val="20"/>
        <w:szCs w:val="20"/>
      </w:rPr>
      <w:t>процесс</w:t>
    </w:r>
    <w:r w:rsidR="006A79E1" w:rsidRPr="008C638F">
      <w:rPr>
        <w:rFonts w:ascii="Courier New" w:hAnsi="Courier New" w:cs="Courier New"/>
        <w:color w:val="F2F2F2" w:themeColor="background1" w:themeShade="F2"/>
        <w:sz w:val="20"/>
        <w:szCs w:val="20"/>
      </w:rPr>
      <w:t>»</w:t>
    </w:r>
  </w:p>
  <w:p w:rsidR="006A79E1" w:rsidRPr="003011C8" w:rsidRDefault="006A79E1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56"/>
    <w:rsid w:val="0000338B"/>
    <w:rsid w:val="000034FB"/>
    <w:rsid w:val="00005E75"/>
    <w:rsid w:val="000063DD"/>
    <w:rsid w:val="0000657C"/>
    <w:rsid w:val="00006CF5"/>
    <w:rsid w:val="00007C27"/>
    <w:rsid w:val="000136F0"/>
    <w:rsid w:val="00024D74"/>
    <w:rsid w:val="00030848"/>
    <w:rsid w:val="00031098"/>
    <w:rsid w:val="00032AE7"/>
    <w:rsid w:val="00033FB3"/>
    <w:rsid w:val="0003665B"/>
    <w:rsid w:val="00040467"/>
    <w:rsid w:val="00041F2D"/>
    <w:rsid w:val="00042B9A"/>
    <w:rsid w:val="00043CC7"/>
    <w:rsid w:val="0004578A"/>
    <w:rsid w:val="00045FDC"/>
    <w:rsid w:val="00046788"/>
    <w:rsid w:val="00047C96"/>
    <w:rsid w:val="000526F6"/>
    <w:rsid w:val="00052DBC"/>
    <w:rsid w:val="00053C69"/>
    <w:rsid w:val="00054276"/>
    <w:rsid w:val="0005495F"/>
    <w:rsid w:val="00057BD2"/>
    <w:rsid w:val="00060F31"/>
    <w:rsid w:val="00062409"/>
    <w:rsid w:val="000627BD"/>
    <w:rsid w:val="00065E84"/>
    <w:rsid w:val="00066E12"/>
    <w:rsid w:val="00073C88"/>
    <w:rsid w:val="00074E00"/>
    <w:rsid w:val="00075126"/>
    <w:rsid w:val="00075D7F"/>
    <w:rsid w:val="0007660F"/>
    <w:rsid w:val="000803B3"/>
    <w:rsid w:val="000860C2"/>
    <w:rsid w:val="00086F11"/>
    <w:rsid w:val="00090CBD"/>
    <w:rsid w:val="000925F6"/>
    <w:rsid w:val="00092A12"/>
    <w:rsid w:val="000A2798"/>
    <w:rsid w:val="000A794C"/>
    <w:rsid w:val="000B0506"/>
    <w:rsid w:val="000B3263"/>
    <w:rsid w:val="000B4129"/>
    <w:rsid w:val="000B6A4B"/>
    <w:rsid w:val="000B7779"/>
    <w:rsid w:val="000B7970"/>
    <w:rsid w:val="000C040C"/>
    <w:rsid w:val="000C2A16"/>
    <w:rsid w:val="000C6287"/>
    <w:rsid w:val="000D0DD1"/>
    <w:rsid w:val="000D1768"/>
    <w:rsid w:val="000D1C7B"/>
    <w:rsid w:val="000D4038"/>
    <w:rsid w:val="000D4DC9"/>
    <w:rsid w:val="000D6C91"/>
    <w:rsid w:val="000D72E1"/>
    <w:rsid w:val="000E1552"/>
    <w:rsid w:val="000E2F81"/>
    <w:rsid w:val="000E323C"/>
    <w:rsid w:val="000E4DED"/>
    <w:rsid w:val="000E6EB5"/>
    <w:rsid w:val="000E78BA"/>
    <w:rsid w:val="000F4F1F"/>
    <w:rsid w:val="000F6AB8"/>
    <w:rsid w:val="000F756C"/>
    <w:rsid w:val="000F7691"/>
    <w:rsid w:val="00100CAA"/>
    <w:rsid w:val="00101228"/>
    <w:rsid w:val="00101612"/>
    <w:rsid w:val="00102765"/>
    <w:rsid w:val="00104686"/>
    <w:rsid w:val="001055E9"/>
    <w:rsid w:val="001066F4"/>
    <w:rsid w:val="0011029C"/>
    <w:rsid w:val="00110D21"/>
    <w:rsid w:val="0011119F"/>
    <w:rsid w:val="00113598"/>
    <w:rsid w:val="00114496"/>
    <w:rsid w:val="0012016F"/>
    <w:rsid w:val="0012041E"/>
    <w:rsid w:val="00121F11"/>
    <w:rsid w:val="00123D09"/>
    <w:rsid w:val="00124636"/>
    <w:rsid w:val="0012663B"/>
    <w:rsid w:val="00127158"/>
    <w:rsid w:val="00131070"/>
    <w:rsid w:val="001338E8"/>
    <w:rsid w:val="00133E2A"/>
    <w:rsid w:val="00137DDF"/>
    <w:rsid w:val="00137FB8"/>
    <w:rsid w:val="00144054"/>
    <w:rsid w:val="0014442D"/>
    <w:rsid w:val="00144BF9"/>
    <w:rsid w:val="00144CCA"/>
    <w:rsid w:val="00144EBF"/>
    <w:rsid w:val="001454EA"/>
    <w:rsid w:val="00146B7F"/>
    <w:rsid w:val="0015094C"/>
    <w:rsid w:val="001511A2"/>
    <w:rsid w:val="00152E21"/>
    <w:rsid w:val="00156C7F"/>
    <w:rsid w:val="0016069D"/>
    <w:rsid w:val="001619E6"/>
    <w:rsid w:val="0016204B"/>
    <w:rsid w:val="001630DA"/>
    <w:rsid w:val="001637F2"/>
    <w:rsid w:val="00173CBE"/>
    <w:rsid w:val="00175D67"/>
    <w:rsid w:val="00177759"/>
    <w:rsid w:val="00177D22"/>
    <w:rsid w:val="0018049E"/>
    <w:rsid w:val="00180841"/>
    <w:rsid w:val="00183650"/>
    <w:rsid w:val="001841D0"/>
    <w:rsid w:val="0018636B"/>
    <w:rsid w:val="00190AF3"/>
    <w:rsid w:val="00192C84"/>
    <w:rsid w:val="0019441A"/>
    <w:rsid w:val="00195939"/>
    <w:rsid w:val="001977F8"/>
    <w:rsid w:val="001A2B3A"/>
    <w:rsid w:val="001A4660"/>
    <w:rsid w:val="001A69CB"/>
    <w:rsid w:val="001B011C"/>
    <w:rsid w:val="001B065B"/>
    <w:rsid w:val="001B44DC"/>
    <w:rsid w:val="001B4680"/>
    <w:rsid w:val="001B4724"/>
    <w:rsid w:val="001B4C31"/>
    <w:rsid w:val="001B6AB8"/>
    <w:rsid w:val="001C4BC4"/>
    <w:rsid w:val="001C5132"/>
    <w:rsid w:val="001C6411"/>
    <w:rsid w:val="001C7059"/>
    <w:rsid w:val="001C763D"/>
    <w:rsid w:val="001D0437"/>
    <w:rsid w:val="001D100A"/>
    <w:rsid w:val="001D211E"/>
    <w:rsid w:val="001D24D0"/>
    <w:rsid w:val="001D49E0"/>
    <w:rsid w:val="001D4CD1"/>
    <w:rsid w:val="001D54B0"/>
    <w:rsid w:val="001D580D"/>
    <w:rsid w:val="001D5A5A"/>
    <w:rsid w:val="001D60F9"/>
    <w:rsid w:val="001D6575"/>
    <w:rsid w:val="001D7579"/>
    <w:rsid w:val="001D78FF"/>
    <w:rsid w:val="001E3BFD"/>
    <w:rsid w:val="001F07AC"/>
    <w:rsid w:val="001F3E7B"/>
    <w:rsid w:val="001F59C8"/>
    <w:rsid w:val="001F6E1B"/>
    <w:rsid w:val="001F7AED"/>
    <w:rsid w:val="00201F99"/>
    <w:rsid w:val="00204470"/>
    <w:rsid w:val="002044EE"/>
    <w:rsid w:val="002046D8"/>
    <w:rsid w:val="00210DDC"/>
    <w:rsid w:val="00212C96"/>
    <w:rsid w:val="00215C34"/>
    <w:rsid w:val="00217BD0"/>
    <w:rsid w:val="00221698"/>
    <w:rsid w:val="00226AD3"/>
    <w:rsid w:val="002306FC"/>
    <w:rsid w:val="00231730"/>
    <w:rsid w:val="002324C5"/>
    <w:rsid w:val="0023277A"/>
    <w:rsid w:val="00233164"/>
    <w:rsid w:val="0023331C"/>
    <w:rsid w:val="00234364"/>
    <w:rsid w:val="00237255"/>
    <w:rsid w:val="0024053E"/>
    <w:rsid w:val="002407CF"/>
    <w:rsid w:val="00241BD5"/>
    <w:rsid w:val="002440D5"/>
    <w:rsid w:val="00245131"/>
    <w:rsid w:val="002459C3"/>
    <w:rsid w:val="0024653D"/>
    <w:rsid w:val="002478B7"/>
    <w:rsid w:val="0024799D"/>
    <w:rsid w:val="00250A48"/>
    <w:rsid w:val="0025175D"/>
    <w:rsid w:val="00251DE2"/>
    <w:rsid w:val="002530B0"/>
    <w:rsid w:val="00256FBB"/>
    <w:rsid w:val="0026136B"/>
    <w:rsid w:val="00261812"/>
    <w:rsid w:val="002641B2"/>
    <w:rsid w:val="002644E9"/>
    <w:rsid w:val="0026545C"/>
    <w:rsid w:val="00265D7B"/>
    <w:rsid w:val="00275425"/>
    <w:rsid w:val="002813F3"/>
    <w:rsid w:val="0028177A"/>
    <w:rsid w:val="00282318"/>
    <w:rsid w:val="00283893"/>
    <w:rsid w:val="00285437"/>
    <w:rsid w:val="00285E8A"/>
    <w:rsid w:val="002935C5"/>
    <w:rsid w:val="00293A36"/>
    <w:rsid w:val="00293BA1"/>
    <w:rsid w:val="00294399"/>
    <w:rsid w:val="00295596"/>
    <w:rsid w:val="002A00E8"/>
    <w:rsid w:val="002A2021"/>
    <w:rsid w:val="002A2BFD"/>
    <w:rsid w:val="002A55D1"/>
    <w:rsid w:val="002A7733"/>
    <w:rsid w:val="002A7A16"/>
    <w:rsid w:val="002B02DB"/>
    <w:rsid w:val="002B259A"/>
    <w:rsid w:val="002B3951"/>
    <w:rsid w:val="002B4CAA"/>
    <w:rsid w:val="002B6B8A"/>
    <w:rsid w:val="002B7706"/>
    <w:rsid w:val="002B7D7E"/>
    <w:rsid w:val="002B7FD4"/>
    <w:rsid w:val="002D1008"/>
    <w:rsid w:val="002D14B8"/>
    <w:rsid w:val="002D1703"/>
    <w:rsid w:val="002D1964"/>
    <w:rsid w:val="002D29A9"/>
    <w:rsid w:val="002D2FA3"/>
    <w:rsid w:val="002D4470"/>
    <w:rsid w:val="002D6362"/>
    <w:rsid w:val="002E0228"/>
    <w:rsid w:val="002E1331"/>
    <w:rsid w:val="002E16F1"/>
    <w:rsid w:val="002E1E3D"/>
    <w:rsid w:val="002E298C"/>
    <w:rsid w:val="002F1CFE"/>
    <w:rsid w:val="002F2CB7"/>
    <w:rsid w:val="002F383D"/>
    <w:rsid w:val="002F3DF0"/>
    <w:rsid w:val="002F696C"/>
    <w:rsid w:val="002F6FE0"/>
    <w:rsid w:val="002F7271"/>
    <w:rsid w:val="00300FD8"/>
    <w:rsid w:val="003011C8"/>
    <w:rsid w:val="00302A1A"/>
    <w:rsid w:val="003043FA"/>
    <w:rsid w:val="00304B47"/>
    <w:rsid w:val="00304E7A"/>
    <w:rsid w:val="00305244"/>
    <w:rsid w:val="0030531D"/>
    <w:rsid w:val="003070D3"/>
    <w:rsid w:val="00314A3F"/>
    <w:rsid w:val="00314C51"/>
    <w:rsid w:val="00315158"/>
    <w:rsid w:val="00316925"/>
    <w:rsid w:val="003176B2"/>
    <w:rsid w:val="0032128E"/>
    <w:rsid w:val="00321E72"/>
    <w:rsid w:val="00322B69"/>
    <w:rsid w:val="003236BD"/>
    <w:rsid w:val="00323BD7"/>
    <w:rsid w:val="0032435D"/>
    <w:rsid w:val="00324DBE"/>
    <w:rsid w:val="00327000"/>
    <w:rsid w:val="00327BE1"/>
    <w:rsid w:val="00327E6B"/>
    <w:rsid w:val="00331215"/>
    <w:rsid w:val="003333E5"/>
    <w:rsid w:val="0034435F"/>
    <w:rsid w:val="003466CE"/>
    <w:rsid w:val="00350998"/>
    <w:rsid w:val="00350CBD"/>
    <w:rsid w:val="00350ECC"/>
    <w:rsid w:val="00352907"/>
    <w:rsid w:val="00354F8E"/>
    <w:rsid w:val="00363DB9"/>
    <w:rsid w:val="0036406B"/>
    <w:rsid w:val="003667D6"/>
    <w:rsid w:val="00367856"/>
    <w:rsid w:val="00371C2D"/>
    <w:rsid w:val="0037288A"/>
    <w:rsid w:val="0037363A"/>
    <w:rsid w:val="003753EB"/>
    <w:rsid w:val="003759F5"/>
    <w:rsid w:val="00375C6E"/>
    <w:rsid w:val="00375EC6"/>
    <w:rsid w:val="003767B7"/>
    <w:rsid w:val="003777F0"/>
    <w:rsid w:val="003811DC"/>
    <w:rsid w:val="0038166F"/>
    <w:rsid w:val="00383433"/>
    <w:rsid w:val="00383AA4"/>
    <w:rsid w:val="00386B89"/>
    <w:rsid w:val="00387691"/>
    <w:rsid w:val="003917A8"/>
    <w:rsid w:val="00392111"/>
    <w:rsid w:val="00394156"/>
    <w:rsid w:val="003941EC"/>
    <w:rsid w:val="00394DAD"/>
    <w:rsid w:val="0039583F"/>
    <w:rsid w:val="003959F1"/>
    <w:rsid w:val="00397DEA"/>
    <w:rsid w:val="003A17A5"/>
    <w:rsid w:val="003A1CEC"/>
    <w:rsid w:val="003A2A49"/>
    <w:rsid w:val="003A2B2C"/>
    <w:rsid w:val="003A37C7"/>
    <w:rsid w:val="003A41CB"/>
    <w:rsid w:val="003A4CCE"/>
    <w:rsid w:val="003A4F55"/>
    <w:rsid w:val="003A6B6B"/>
    <w:rsid w:val="003A7E83"/>
    <w:rsid w:val="003B2B01"/>
    <w:rsid w:val="003B4C8E"/>
    <w:rsid w:val="003B76A8"/>
    <w:rsid w:val="003C3003"/>
    <w:rsid w:val="003C339A"/>
    <w:rsid w:val="003C4642"/>
    <w:rsid w:val="003C4B42"/>
    <w:rsid w:val="003D26A9"/>
    <w:rsid w:val="003D43F9"/>
    <w:rsid w:val="003D7718"/>
    <w:rsid w:val="003D7DC0"/>
    <w:rsid w:val="003E015C"/>
    <w:rsid w:val="003E14A1"/>
    <w:rsid w:val="003E1A5F"/>
    <w:rsid w:val="003E2BD7"/>
    <w:rsid w:val="003E5808"/>
    <w:rsid w:val="003E5EE8"/>
    <w:rsid w:val="003E60D2"/>
    <w:rsid w:val="003E7615"/>
    <w:rsid w:val="003F1BF1"/>
    <w:rsid w:val="003F6CE3"/>
    <w:rsid w:val="003F6D77"/>
    <w:rsid w:val="00400A40"/>
    <w:rsid w:val="00400C9D"/>
    <w:rsid w:val="004019FD"/>
    <w:rsid w:val="004037B8"/>
    <w:rsid w:val="00404654"/>
    <w:rsid w:val="004046C1"/>
    <w:rsid w:val="00406111"/>
    <w:rsid w:val="004069E7"/>
    <w:rsid w:val="00406DE5"/>
    <w:rsid w:val="00407EF1"/>
    <w:rsid w:val="00410638"/>
    <w:rsid w:val="004170E7"/>
    <w:rsid w:val="00421F33"/>
    <w:rsid w:val="00423336"/>
    <w:rsid w:val="00423373"/>
    <w:rsid w:val="0042390A"/>
    <w:rsid w:val="00425FCF"/>
    <w:rsid w:val="004260F5"/>
    <w:rsid w:val="00431E63"/>
    <w:rsid w:val="00431EA3"/>
    <w:rsid w:val="004324BF"/>
    <w:rsid w:val="0043317C"/>
    <w:rsid w:val="00436600"/>
    <w:rsid w:val="00436788"/>
    <w:rsid w:val="004378D9"/>
    <w:rsid w:val="004411A3"/>
    <w:rsid w:val="00441AB0"/>
    <w:rsid w:val="00442DA4"/>
    <w:rsid w:val="004432A4"/>
    <w:rsid w:val="00447951"/>
    <w:rsid w:val="00451028"/>
    <w:rsid w:val="00451AF9"/>
    <w:rsid w:val="00451C3A"/>
    <w:rsid w:val="004537F2"/>
    <w:rsid w:val="00455A08"/>
    <w:rsid w:val="00455ABE"/>
    <w:rsid w:val="00456BF0"/>
    <w:rsid w:val="004579AE"/>
    <w:rsid w:val="00457DD3"/>
    <w:rsid w:val="00461CB7"/>
    <w:rsid w:val="00462033"/>
    <w:rsid w:val="0046429E"/>
    <w:rsid w:val="004656FE"/>
    <w:rsid w:val="00465BD5"/>
    <w:rsid w:val="00466F54"/>
    <w:rsid w:val="0046702A"/>
    <w:rsid w:val="004729DE"/>
    <w:rsid w:val="0047415C"/>
    <w:rsid w:val="00475FDA"/>
    <w:rsid w:val="0047635C"/>
    <w:rsid w:val="004769D9"/>
    <w:rsid w:val="004770AF"/>
    <w:rsid w:val="00482145"/>
    <w:rsid w:val="00482561"/>
    <w:rsid w:val="00484D2E"/>
    <w:rsid w:val="00486DD7"/>
    <w:rsid w:val="00491228"/>
    <w:rsid w:val="0049134D"/>
    <w:rsid w:val="00494162"/>
    <w:rsid w:val="00494B35"/>
    <w:rsid w:val="00494FC7"/>
    <w:rsid w:val="004A10D1"/>
    <w:rsid w:val="004A139C"/>
    <w:rsid w:val="004A14FB"/>
    <w:rsid w:val="004A18B4"/>
    <w:rsid w:val="004A226B"/>
    <w:rsid w:val="004A24E1"/>
    <w:rsid w:val="004A27E8"/>
    <w:rsid w:val="004A45CA"/>
    <w:rsid w:val="004A6967"/>
    <w:rsid w:val="004B0170"/>
    <w:rsid w:val="004B05F0"/>
    <w:rsid w:val="004B0FFC"/>
    <w:rsid w:val="004B33DC"/>
    <w:rsid w:val="004B38AA"/>
    <w:rsid w:val="004B3F7A"/>
    <w:rsid w:val="004B519A"/>
    <w:rsid w:val="004B686A"/>
    <w:rsid w:val="004B7365"/>
    <w:rsid w:val="004C11BE"/>
    <w:rsid w:val="004C46A8"/>
    <w:rsid w:val="004C4F8C"/>
    <w:rsid w:val="004C611F"/>
    <w:rsid w:val="004C7CA1"/>
    <w:rsid w:val="004D0243"/>
    <w:rsid w:val="004D2480"/>
    <w:rsid w:val="004D6CFE"/>
    <w:rsid w:val="004D7A62"/>
    <w:rsid w:val="004E0021"/>
    <w:rsid w:val="004E1947"/>
    <w:rsid w:val="004E1C33"/>
    <w:rsid w:val="004E2859"/>
    <w:rsid w:val="004E57A5"/>
    <w:rsid w:val="004E6825"/>
    <w:rsid w:val="004E6890"/>
    <w:rsid w:val="004E6C33"/>
    <w:rsid w:val="004E7568"/>
    <w:rsid w:val="004E7D06"/>
    <w:rsid w:val="00501EEE"/>
    <w:rsid w:val="0050312C"/>
    <w:rsid w:val="005058B0"/>
    <w:rsid w:val="00505BB0"/>
    <w:rsid w:val="00506C57"/>
    <w:rsid w:val="005102E9"/>
    <w:rsid w:val="00510650"/>
    <w:rsid w:val="005120E0"/>
    <w:rsid w:val="005143C9"/>
    <w:rsid w:val="00514A69"/>
    <w:rsid w:val="00514C5C"/>
    <w:rsid w:val="005156A3"/>
    <w:rsid w:val="00515BB5"/>
    <w:rsid w:val="00515C08"/>
    <w:rsid w:val="005179B7"/>
    <w:rsid w:val="00517CC7"/>
    <w:rsid w:val="005201BC"/>
    <w:rsid w:val="00522981"/>
    <w:rsid w:val="00523179"/>
    <w:rsid w:val="0052614A"/>
    <w:rsid w:val="005265CB"/>
    <w:rsid w:val="00527E3F"/>
    <w:rsid w:val="0053316E"/>
    <w:rsid w:val="0053441C"/>
    <w:rsid w:val="00534638"/>
    <w:rsid w:val="005357B3"/>
    <w:rsid w:val="00537287"/>
    <w:rsid w:val="005423F3"/>
    <w:rsid w:val="00542CC6"/>
    <w:rsid w:val="00544516"/>
    <w:rsid w:val="005445EE"/>
    <w:rsid w:val="00544D49"/>
    <w:rsid w:val="00545724"/>
    <w:rsid w:val="00552875"/>
    <w:rsid w:val="005529E4"/>
    <w:rsid w:val="0055505A"/>
    <w:rsid w:val="0055673F"/>
    <w:rsid w:val="0055752F"/>
    <w:rsid w:val="00557BBE"/>
    <w:rsid w:val="00561D5D"/>
    <w:rsid w:val="00561EC1"/>
    <w:rsid w:val="00562528"/>
    <w:rsid w:val="00562E98"/>
    <w:rsid w:val="00566972"/>
    <w:rsid w:val="0057196B"/>
    <w:rsid w:val="00573D88"/>
    <w:rsid w:val="005758BC"/>
    <w:rsid w:val="005769B2"/>
    <w:rsid w:val="00580337"/>
    <w:rsid w:val="00580348"/>
    <w:rsid w:val="0058149F"/>
    <w:rsid w:val="00581991"/>
    <w:rsid w:val="0058373A"/>
    <w:rsid w:val="00586EF6"/>
    <w:rsid w:val="00591DFA"/>
    <w:rsid w:val="005945F8"/>
    <w:rsid w:val="00595074"/>
    <w:rsid w:val="00595408"/>
    <w:rsid w:val="005973B9"/>
    <w:rsid w:val="00597445"/>
    <w:rsid w:val="005A223D"/>
    <w:rsid w:val="005A2665"/>
    <w:rsid w:val="005A2AA9"/>
    <w:rsid w:val="005B20E0"/>
    <w:rsid w:val="005B5139"/>
    <w:rsid w:val="005B5BD8"/>
    <w:rsid w:val="005B6A37"/>
    <w:rsid w:val="005B7E8C"/>
    <w:rsid w:val="005C0572"/>
    <w:rsid w:val="005C59C0"/>
    <w:rsid w:val="005C5B1E"/>
    <w:rsid w:val="005C6E29"/>
    <w:rsid w:val="005C6F0A"/>
    <w:rsid w:val="005C7773"/>
    <w:rsid w:val="005C79B2"/>
    <w:rsid w:val="005D0A17"/>
    <w:rsid w:val="005D15B9"/>
    <w:rsid w:val="005D1E65"/>
    <w:rsid w:val="005D65B9"/>
    <w:rsid w:val="005E0967"/>
    <w:rsid w:val="005E12C1"/>
    <w:rsid w:val="005E1430"/>
    <w:rsid w:val="005E2021"/>
    <w:rsid w:val="005E2CEC"/>
    <w:rsid w:val="005E33F1"/>
    <w:rsid w:val="005E4A33"/>
    <w:rsid w:val="005F331F"/>
    <w:rsid w:val="005F39BC"/>
    <w:rsid w:val="005F5961"/>
    <w:rsid w:val="005F5D48"/>
    <w:rsid w:val="005F6BFC"/>
    <w:rsid w:val="005F7E28"/>
    <w:rsid w:val="006010E3"/>
    <w:rsid w:val="00603AA8"/>
    <w:rsid w:val="00604081"/>
    <w:rsid w:val="006057CF"/>
    <w:rsid w:val="00605CAD"/>
    <w:rsid w:val="00605CF5"/>
    <w:rsid w:val="00606A18"/>
    <w:rsid w:val="00613882"/>
    <w:rsid w:val="00615A05"/>
    <w:rsid w:val="00616D61"/>
    <w:rsid w:val="00616E66"/>
    <w:rsid w:val="0061784B"/>
    <w:rsid w:val="00622FDD"/>
    <w:rsid w:val="00624259"/>
    <w:rsid w:val="0063147D"/>
    <w:rsid w:val="00634F13"/>
    <w:rsid w:val="0063724F"/>
    <w:rsid w:val="00643C30"/>
    <w:rsid w:val="00643C82"/>
    <w:rsid w:val="00643FAE"/>
    <w:rsid w:val="0064458D"/>
    <w:rsid w:val="006529F2"/>
    <w:rsid w:val="006536D7"/>
    <w:rsid w:val="00653857"/>
    <w:rsid w:val="00654A4F"/>
    <w:rsid w:val="00654E09"/>
    <w:rsid w:val="00656370"/>
    <w:rsid w:val="00656884"/>
    <w:rsid w:val="00656CCF"/>
    <w:rsid w:val="00660D5E"/>
    <w:rsid w:val="00660EBC"/>
    <w:rsid w:val="00661F0E"/>
    <w:rsid w:val="00662479"/>
    <w:rsid w:val="00662DC6"/>
    <w:rsid w:val="006630B5"/>
    <w:rsid w:val="00663A7E"/>
    <w:rsid w:val="0066510C"/>
    <w:rsid w:val="00665734"/>
    <w:rsid w:val="00666FC0"/>
    <w:rsid w:val="00671F32"/>
    <w:rsid w:val="00672DB3"/>
    <w:rsid w:val="00673646"/>
    <w:rsid w:val="0067395F"/>
    <w:rsid w:val="00674036"/>
    <w:rsid w:val="006741D4"/>
    <w:rsid w:val="00674815"/>
    <w:rsid w:val="00677B6F"/>
    <w:rsid w:val="0068139A"/>
    <w:rsid w:val="00682928"/>
    <w:rsid w:val="0068344E"/>
    <w:rsid w:val="00683B5E"/>
    <w:rsid w:val="006845EC"/>
    <w:rsid w:val="00684889"/>
    <w:rsid w:val="00686328"/>
    <w:rsid w:val="00687493"/>
    <w:rsid w:val="006874E5"/>
    <w:rsid w:val="00690DC2"/>
    <w:rsid w:val="00690FD6"/>
    <w:rsid w:val="0069203B"/>
    <w:rsid w:val="0069286A"/>
    <w:rsid w:val="00693314"/>
    <w:rsid w:val="006936C5"/>
    <w:rsid w:val="00693D79"/>
    <w:rsid w:val="00697941"/>
    <w:rsid w:val="00697E76"/>
    <w:rsid w:val="00697F1F"/>
    <w:rsid w:val="006A1624"/>
    <w:rsid w:val="006A57F9"/>
    <w:rsid w:val="006A79E1"/>
    <w:rsid w:val="006B2BD9"/>
    <w:rsid w:val="006B6E40"/>
    <w:rsid w:val="006B7090"/>
    <w:rsid w:val="006C1901"/>
    <w:rsid w:val="006C1B5C"/>
    <w:rsid w:val="006C1D28"/>
    <w:rsid w:val="006C1FF9"/>
    <w:rsid w:val="006C25D7"/>
    <w:rsid w:val="006C4570"/>
    <w:rsid w:val="006C47ED"/>
    <w:rsid w:val="006C5CCA"/>
    <w:rsid w:val="006D085C"/>
    <w:rsid w:val="006D1393"/>
    <w:rsid w:val="006D1FBB"/>
    <w:rsid w:val="006D28C6"/>
    <w:rsid w:val="006D3FB9"/>
    <w:rsid w:val="006D482B"/>
    <w:rsid w:val="006D59A6"/>
    <w:rsid w:val="006D6133"/>
    <w:rsid w:val="006D6902"/>
    <w:rsid w:val="006D7405"/>
    <w:rsid w:val="006E7606"/>
    <w:rsid w:val="006F0CC1"/>
    <w:rsid w:val="006F40F9"/>
    <w:rsid w:val="006F5EAA"/>
    <w:rsid w:val="007019E6"/>
    <w:rsid w:val="0070267D"/>
    <w:rsid w:val="00704C72"/>
    <w:rsid w:val="00706274"/>
    <w:rsid w:val="00706D6A"/>
    <w:rsid w:val="00710B66"/>
    <w:rsid w:val="00710C3D"/>
    <w:rsid w:val="007149F9"/>
    <w:rsid w:val="0071530C"/>
    <w:rsid w:val="00716F9F"/>
    <w:rsid w:val="00720535"/>
    <w:rsid w:val="007213B7"/>
    <w:rsid w:val="00721C38"/>
    <w:rsid w:val="00722B60"/>
    <w:rsid w:val="0072372A"/>
    <w:rsid w:val="00723AA1"/>
    <w:rsid w:val="00724349"/>
    <w:rsid w:val="00725C09"/>
    <w:rsid w:val="00730FD7"/>
    <w:rsid w:val="0073233E"/>
    <w:rsid w:val="00735F7B"/>
    <w:rsid w:val="007361A9"/>
    <w:rsid w:val="00741419"/>
    <w:rsid w:val="0074234A"/>
    <w:rsid w:val="00745BC2"/>
    <w:rsid w:val="00747D41"/>
    <w:rsid w:val="00747FEC"/>
    <w:rsid w:val="007529B4"/>
    <w:rsid w:val="00753138"/>
    <w:rsid w:val="007531A7"/>
    <w:rsid w:val="007539FC"/>
    <w:rsid w:val="0075625A"/>
    <w:rsid w:val="00756D52"/>
    <w:rsid w:val="00756F61"/>
    <w:rsid w:val="00757445"/>
    <w:rsid w:val="0076045A"/>
    <w:rsid w:val="00763D97"/>
    <w:rsid w:val="007675D6"/>
    <w:rsid w:val="007704A1"/>
    <w:rsid w:val="0077127B"/>
    <w:rsid w:val="00772E12"/>
    <w:rsid w:val="00774229"/>
    <w:rsid w:val="0077428B"/>
    <w:rsid w:val="0077656B"/>
    <w:rsid w:val="007767C7"/>
    <w:rsid w:val="00776E65"/>
    <w:rsid w:val="007812C1"/>
    <w:rsid w:val="00783281"/>
    <w:rsid w:val="0078625D"/>
    <w:rsid w:val="00790892"/>
    <w:rsid w:val="00791902"/>
    <w:rsid w:val="0079294B"/>
    <w:rsid w:val="00793195"/>
    <w:rsid w:val="0079571E"/>
    <w:rsid w:val="007973D8"/>
    <w:rsid w:val="007A0F3E"/>
    <w:rsid w:val="007A429A"/>
    <w:rsid w:val="007A526E"/>
    <w:rsid w:val="007A5915"/>
    <w:rsid w:val="007A6464"/>
    <w:rsid w:val="007A681D"/>
    <w:rsid w:val="007B1FA9"/>
    <w:rsid w:val="007B239E"/>
    <w:rsid w:val="007B3725"/>
    <w:rsid w:val="007C36BF"/>
    <w:rsid w:val="007C49F8"/>
    <w:rsid w:val="007C5998"/>
    <w:rsid w:val="007C60DD"/>
    <w:rsid w:val="007C6C83"/>
    <w:rsid w:val="007D041D"/>
    <w:rsid w:val="007D042E"/>
    <w:rsid w:val="007D2E71"/>
    <w:rsid w:val="007D35A4"/>
    <w:rsid w:val="007D3D11"/>
    <w:rsid w:val="007D6125"/>
    <w:rsid w:val="007D6720"/>
    <w:rsid w:val="007D6F09"/>
    <w:rsid w:val="007E1EF0"/>
    <w:rsid w:val="007E275A"/>
    <w:rsid w:val="007E2EF8"/>
    <w:rsid w:val="007E38F8"/>
    <w:rsid w:val="007E6396"/>
    <w:rsid w:val="007E7245"/>
    <w:rsid w:val="007F1C95"/>
    <w:rsid w:val="007F62F0"/>
    <w:rsid w:val="007F6AA4"/>
    <w:rsid w:val="0080281E"/>
    <w:rsid w:val="00802825"/>
    <w:rsid w:val="00803229"/>
    <w:rsid w:val="008041C0"/>
    <w:rsid w:val="00805F39"/>
    <w:rsid w:val="00806E54"/>
    <w:rsid w:val="00810537"/>
    <w:rsid w:val="00811717"/>
    <w:rsid w:val="00811A15"/>
    <w:rsid w:val="00812862"/>
    <w:rsid w:val="00814E5A"/>
    <w:rsid w:val="00817124"/>
    <w:rsid w:val="00817737"/>
    <w:rsid w:val="0082352F"/>
    <w:rsid w:val="008245C3"/>
    <w:rsid w:val="008268CC"/>
    <w:rsid w:val="008319BE"/>
    <w:rsid w:val="008331EC"/>
    <w:rsid w:val="00833287"/>
    <w:rsid w:val="008341D7"/>
    <w:rsid w:val="00834B70"/>
    <w:rsid w:val="00837A73"/>
    <w:rsid w:val="008436E6"/>
    <w:rsid w:val="00844138"/>
    <w:rsid w:val="00844E0F"/>
    <w:rsid w:val="0084562D"/>
    <w:rsid w:val="00850469"/>
    <w:rsid w:val="00855766"/>
    <w:rsid w:val="00857BD3"/>
    <w:rsid w:val="008602B9"/>
    <w:rsid w:val="00860A50"/>
    <w:rsid w:val="00860BB0"/>
    <w:rsid w:val="00870C01"/>
    <w:rsid w:val="00870CD1"/>
    <w:rsid w:val="00870FAF"/>
    <w:rsid w:val="00873541"/>
    <w:rsid w:val="0087364C"/>
    <w:rsid w:val="00876FEB"/>
    <w:rsid w:val="00881386"/>
    <w:rsid w:val="008824BF"/>
    <w:rsid w:val="0088274D"/>
    <w:rsid w:val="00882DAC"/>
    <w:rsid w:val="00883C92"/>
    <w:rsid w:val="008850B0"/>
    <w:rsid w:val="0088630B"/>
    <w:rsid w:val="008868B6"/>
    <w:rsid w:val="0089056C"/>
    <w:rsid w:val="008939C7"/>
    <w:rsid w:val="00893D38"/>
    <w:rsid w:val="00895E44"/>
    <w:rsid w:val="00895F4A"/>
    <w:rsid w:val="008A06EB"/>
    <w:rsid w:val="008A41B3"/>
    <w:rsid w:val="008A6C13"/>
    <w:rsid w:val="008B53E3"/>
    <w:rsid w:val="008B54A3"/>
    <w:rsid w:val="008B6C79"/>
    <w:rsid w:val="008C13BF"/>
    <w:rsid w:val="008C245F"/>
    <w:rsid w:val="008C2FCB"/>
    <w:rsid w:val="008C3533"/>
    <w:rsid w:val="008C4440"/>
    <w:rsid w:val="008C5C6A"/>
    <w:rsid w:val="008C638F"/>
    <w:rsid w:val="008C6EA3"/>
    <w:rsid w:val="008C71A4"/>
    <w:rsid w:val="008C7E3B"/>
    <w:rsid w:val="008D083D"/>
    <w:rsid w:val="008D3062"/>
    <w:rsid w:val="008D31D4"/>
    <w:rsid w:val="008D3213"/>
    <w:rsid w:val="008D349E"/>
    <w:rsid w:val="008D4364"/>
    <w:rsid w:val="008D4520"/>
    <w:rsid w:val="008D55D7"/>
    <w:rsid w:val="008D64C4"/>
    <w:rsid w:val="008E0F3D"/>
    <w:rsid w:val="008E1709"/>
    <w:rsid w:val="008E4022"/>
    <w:rsid w:val="008E4625"/>
    <w:rsid w:val="008E47E8"/>
    <w:rsid w:val="008E5544"/>
    <w:rsid w:val="008E7160"/>
    <w:rsid w:val="008F0707"/>
    <w:rsid w:val="008F2BFA"/>
    <w:rsid w:val="008F48DB"/>
    <w:rsid w:val="008F7004"/>
    <w:rsid w:val="009013D8"/>
    <w:rsid w:val="00903A92"/>
    <w:rsid w:val="00906C13"/>
    <w:rsid w:val="0091147B"/>
    <w:rsid w:val="00911652"/>
    <w:rsid w:val="00911CC5"/>
    <w:rsid w:val="00912C5F"/>
    <w:rsid w:val="00912F3F"/>
    <w:rsid w:val="00913B6A"/>
    <w:rsid w:val="00916060"/>
    <w:rsid w:val="009260BA"/>
    <w:rsid w:val="00926C2E"/>
    <w:rsid w:val="00926CAD"/>
    <w:rsid w:val="00927F34"/>
    <w:rsid w:val="00930A7B"/>
    <w:rsid w:val="00933DFA"/>
    <w:rsid w:val="00934636"/>
    <w:rsid w:val="0093499F"/>
    <w:rsid w:val="00935C18"/>
    <w:rsid w:val="009402AB"/>
    <w:rsid w:val="00941203"/>
    <w:rsid w:val="00943997"/>
    <w:rsid w:val="009443C9"/>
    <w:rsid w:val="0094495E"/>
    <w:rsid w:val="00946ABE"/>
    <w:rsid w:val="0094745D"/>
    <w:rsid w:val="00951A06"/>
    <w:rsid w:val="00954274"/>
    <w:rsid w:val="009546EA"/>
    <w:rsid w:val="00956B98"/>
    <w:rsid w:val="00956DA9"/>
    <w:rsid w:val="00961A95"/>
    <w:rsid w:val="0096254B"/>
    <w:rsid w:val="00964831"/>
    <w:rsid w:val="009651E4"/>
    <w:rsid w:val="00966183"/>
    <w:rsid w:val="00966939"/>
    <w:rsid w:val="00967A3E"/>
    <w:rsid w:val="00970634"/>
    <w:rsid w:val="00971887"/>
    <w:rsid w:val="00972BCF"/>
    <w:rsid w:val="009749CB"/>
    <w:rsid w:val="00980102"/>
    <w:rsid w:val="0098026B"/>
    <w:rsid w:val="0098087F"/>
    <w:rsid w:val="00981C82"/>
    <w:rsid w:val="00983BAB"/>
    <w:rsid w:val="00984BCA"/>
    <w:rsid w:val="009873B6"/>
    <w:rsid w:val="009906E7"/>
    <w:rsid w:val="0099181F"/>
    <w:rsid w:val="00991943"/>
    <w:rsid w:val="00991DB1"/>
    <w:rsid w:val="00991E32"/>
    <w:rsid w:val="00994B69"/>
    <w:rsid w:val="00996232"/>
    <w:rsid w:val="009A40B2"/>
    <w:rsid w:val="009A4D4E"/>
    <w:rsid w:val="009A5998"/>
    <w:rsid w:val="009A6427"/>
    <w:rsid w:val="009A733C"/>
    <w:rsid w:val="009B1388"/>
    <w:rsid w:val="009B6480"/>
    <w:rsid w:val="009B7F16"/>
    <w:rsid w:val="009C0AE4"/>
    <w:rsid w:val="009C16B5"/>
    <w:rsid w:val="009C1C59"/>
    <w:rsid w:val="009C2743"/>
    <w:rsid w:val="009C4E4A"/>
    <w:rsid w:val="009C59EE"/>
    <w:rsid w:val="009C5F89"/>
    <w:rsid w:val="009C6CA9"/>
    <w:rsid w:val="009C75D1"/>
    <w:rsid w:val="009D00DD"/>
    <w:rsid w:val="009D0839"/>
    <w:rsid w:val="009D3021"/>
    <w:rsid w:val="009D3698"/>
    <w:rsid w:val="009D41EB"/>
    <w:rsid w:val="009D5381"/>
    <w:rsid w:val="009D5431"/>
    <w:rsid w:val="009D5641"/>
    <w:rsid w:val="009D5C62"/>
    <w:rsid w:val="009E09E4"/>
    <w:rsid w:val="009E0F0B"/>
    <w:rsid w:val="009E2A81"/>
    <w:rsid w:val="009F0BE6"/>
    <w:rsid w:val="009F133E"/>
    <w:rsid w:val="009F347C"/>
    <w:rsid w:val="009F38D4"/>
    <w:rsid w:val="009F3F1B"/>
    <w:rsid w:val="009F4FE5"/>
    <w:rsid w:val="009F579B"/>
    <w:rsid w:val="009F58CE"/>
    <w:rsid w:val="00A01749"/>
    <w:rsid w:val="00A027F3"/>
    <w:rsid w:val="00A04E5E"/>
    <w:rsid w:val="00A11EE9"/>
    <w:rsid w:val="00A130D2"/>
    <w:rsid w:val="00A16E0A"/>
    <w:rsid w:val="00A1758E"/>
    <w:rsid w:val="00A2211C"/>
    <w:rsid w:val="00A24FCC"/>
    <w:rsid w:val="00A254CA"/>
    <w:rsid w:val="00A26B59"/>
    <w:rsid w:val="00A30AC8"/>
    <w:rsid w:val="00A33216"/>
    <w:rsid w:val="00A50179"/>
    <w:rsid w:val="00A502AD"/>
    <w:rsid w:val="00A50318"/>
    <w:rsid w:val="00A510C1"/>
    <w:rsid w:val="00A52CFC"/>
    <w:rsid w:val="00A52D9D"/>
    <w:rsid w:val="00A53ABF"/>
    <w:rsid w:val="00A53D63"/>
    <w:rsid w:val="00A54336"/>
    <w:rsid w:val="00A55721"/>
    <w:rsid w:val="00A5599D"/>
    <w:rsid w:val="00A5615B"/>
    <w:rsid w:val="00A57BA2"/>
    <w:rsid w:val="00A613C6"/>
    <w:rsid w:val="00A62FC8"/>
    <w:rsid w:val="00A6599C"/>
    <w:rsid w:val="00A66D26"/>
    <w:rsid w:val="00A66E7D"/>
    <w:rsid w:val="00A67360"/>
    <w:rsid w:val="00A715B7"/>
    <w:rsid w:val="00A7439B"/>
    <w:rsid w:val="00A7490A"/>
    <w:rsid w:val="00A763CD"/>
    <w:rsid w:val="00A7751F"/>
    <w:rsid w:val="00A77C5F"/>
    <w:rsid w:val="00A77D1F"/>
    <w:rsid w:val="00A8052E"/>
    <w:rsid w:val="00A8450D"/>
    <w:rsid w:val="00A84B4F"/>
    <w:rsid w:val="00A84B8A"/>
    <w:rsid w:val="00A855F2"/>
    <w:rsid w:val="00A86BCE"/>
    <w:rsid w:val="00A93AFE"/>
    <w:rsid w:val="00A93FFB"/>
    <w:rsid w:val="00A945CE"/>
    <w:rsid w:val="00A94E78"/>
    <w:rsid w:val="00A96874"/>
    <w:rsid w:val="00A96C1B"/>
    <w:rsid w:val="00A972B9"/>
    <w:rsid w:val="00AA0CF7"/>
    <w:rsid w:val="00AA1780"/>
    <w:rsid w:val="00AA1ACB"/>
    <w:rsid w:val="00AA20AC"/>
    <w:rsid w:val="00AA2227"/>
    <w:rsid w:val="00AA22E3"/>
    <w:rsid w:val="00AA35A0"/>
    <w:rsid w:val="00AA3B7D"/>
    <w:rsid w:val="00AA456B"/>
    <w:rsid w:val="00AA617D"/>
    <w:rsid w:val="00AA623A"/>
    <w:rsid w:val="00AA78D3"/>
    <w:rsid w:val="00AB25F4"/>
    <w:rsid w:val="00AB3952"/>
    <w:rsid w:val="00AB5223"/>
    <w:rsid w:val="00AB572C"/>
    <w:rsid w:val="00AC1A9A"/>
    <w:rsid w:val="00AC271A"/>
    <w:rsid w:val="00AC3527"/>
    <w:rsid w:val="00AC3CCC"/>
    <w:rsid w:val="00AC4BE4"/>
    <w:rsid w:val="00AC4C5A"/>
    <w:rsid w:val="00AC5296"/>
    <w:rsid w:val="00AC5FD5"/>
    <w:rsid w:val="00AC7988"/>
    <w:rsid w:val="00AD028F"/>
    <w:rsid w:val="00AD368C"/>
    <w:rsid w:val="00AD4F0B"/>
    <w:rsid w:val="00AD650E"/>
    <w:rsid w:val="00AD6997"/>
    <w:rsid w:val="00AE0243"/>
    <w:rsid w:val="00AE147B"/>
    <w:rsid w:val="00AE70AF"/>
    <w:rsid w:val="00AE7FA8"/>
    <w:rsid w:val="00AF358E"/>
    <w:rsid w:val="00B00399"/>
    <w:rsid w:val="00B003A9"/>
    <w:rsid w:val="00B0115C"/>
    <w:rsid w:val="00B01531"/>
    <w:rsid w:val="00B02A84"/>
    <w:rsid w:val="00B034DC"/>
    <w:rsid w:val="00B0413A"/>
    <w:rsid w:val="00B04304"/>
    <w:rsid w:val="00B04621"/>
    <w:rsid w:val="00B06682"/>
    <w:rsid w:val="00B06FFC"/>
    <w:rsid w:val="00B11984"/>
    <w:rsid w:val="00B12ACB"/>
    <w:rsid w:val="00B14AC5"/>
    <w:rsid w:val="00B166DF"/>
    <w:rsid w:val="00B16860"/>
    <w:rsid w:val="00B169D0"/>
    <w:rsid w:val="00B23D45"/>
    <w:rsid w:val="00B25108"/>
    <w:rsid w:val="00B25D21"/>
    <w:rsid w:val="00B261D8"/>
    <w:rsid w:val="00B32DE1"/>
    <w:rsid w:val="00B3437D"/>
    <w:rsid w:val="00B34EE7"/>
    <w:rsid w:val="00B35B9D"/>
    <w:rsid w:val="00B373D6"/>
    <w:rsid w:val="00B37613"/>
    <w:rsid w:val="00B37746"/>
    <w:rsid w:val="00B43E79"/>
    <w:rsid w:val="00B43F8E"/>
    <w:rsid w:val="00B454E8"/>
    <w:rsid w:val="00B47445"/>
    <w:rsid w:val="00B47893"/>
    <w:rsid w:val="00B5025D"/>
    <w:rsid w:val="00B505A9"/>
    <w:rsid w:val="00B52ECE"/>
    <w:rsid w:val="00B53427"/>
    <w:rsid w:val="00B54204"/>
    <w:rsid w:val="00B54588"/>
    <w:rsid w:val="00B5602D"/>
    <w:rsid w:val="00B56482"/>
    <w:rsid w:val="00B603BB"/>
    <w:rsid w:val="00B60B65"/>
    <w:rsid w:val="00B63757"/>
    <w:rsid w:val="00B63AA0"/>
    <w:rsid w:val="00B64262"/>
    <w:rsid w:val="00B6454C"/>
    <w:rsid w:val="00B648DD"/>
    <w:rsid w:val="00B65E69"/>
    <w:rsid w:val="00B661AA"/>
    <w:rsid w:val="00B7205C"/>
    <w:rsid w:val="00B72EBB"/>
    <w:rsid w:val="00B74A69"/>
    <w:rsid w:val="00B75719"/>
    <w:rsid w:val="00B774FF"/>
    <w:rsid w:val="00B81E19"/>
    <w:rsid w:val="00B84CF3"/>
    <w:rsid w:val="00B854BC"/>
    <w:rsid w:val="00B86BC4"/>
    <w:rsid w:val="00B91677"/>
    <w:rsid w:val="00B93BA5"/>
    <w:rsid w:val="00B95334"/>
    <w:rsid w:val="00B95D94"/>
    <w:rsid w:val="00B9715B"/>
    <w:rsid w:val="00BA1EC8"/>
    <w:rsid w:val="00BA2288"/>
    <w:rsid w:val="00BA3A35"/>
    <w:rsid w:val="00BA6682"/>
    <w:rsid w:val="00BA7CE5"/>
    <w:rsid w:val="00BB17CE"/>
    <w:rsid w:val="00BB760C"/>
    <w:rsid w:val="00BC0657"/>
    <w:rsid w:val="00BC2B38"/>
    <w:rsid w:val="00BC6194"/>
    <w:rsid w:val="00BC6327"/>
    <w:rsid w:val="00BC63F4"/>
    <w:rsid w:val="00BD1FC1"/>
    <w:rsid w:val="00BD2504"/>
    <w:rsid w:val="00BD34D7"/>
    <w:rsid w:val="00BD6DE5"/>
    <w:rsid w:val="00BD768A"/>
    <w:rsid w:val="00BE2407"/>
    <w:rsid w:val="00BE2464"/>
    <w:rsid w:val="00BE2A71"/>
    <w:rsid w:val="00BE4137"/>
    <w:rsid w:val="00BE5DE1"/>
    <w:rsid w:val="00BF17C3"/>
    <w:rsid w:val="00BF2CFC"/>
    <w:rsid w:val="00BF31F0"/>
    <w:rsid w:val="00C02ED8"/>
    <w:rsid w:val="00C039A2"/>
    <w:rsid w:val="00C04E7F"/>
    <w:rsid w:val="00C05884"/>
    <w:rsid w:val="00C061AA"/>
    <w:rsid w:val="00C0704A"/>
    <w:rsid w:val="00C10B2E"/>
    <w:rsid w:val="00C21801"/>
    <w:rsid w:val="00C23219"/>
    <w:rsid w:val="00C23D7D"/>
    <w:rsid w:val="00C26399"/>
    <w:rsid w:val="00C302B6"/>
    <w:rsid w:val="00C338CA"/>
    <w:rsid w:val="00C36676"/>
    <w:rsid w:val="00C3739B"/>
    <w:rsid w:val="00C3758E"/>
    <w:rsid w:val="00C441B9"/>
    <w:rsid w:val="00C44585"/>
    <w:rsid w:val="00C46E19"/>
    <w:rsid w:val="00C47120"/>
    <w:rsid w:val="00C47BDA"/>
    <w:rsid w:val="00C526FE"/>
    <w:rsid w:val="00C53C76"/>
    <w:rsid w:val="00C546D7"/>
    <w:rsid w:val="00C54914"/>
    <w:rsid w:val="00C55B52"/>
    <w:rsid w:val="00C55BC0"/>
    <w:rsid w:val="00C560BE"/>
    <w:rsid w:val="00C56272"/>
    <w:rsid w:val="00C56CAD"/>
    <w:rsid w:val="00C65052"/>
    <w:rsid w:val="00C6640D"/>
    <w:rsid w:val="00C672A9"/>
    <w:rsid w:val="00C70DE9"/>
    <w:rsid w:val="00C71109"/>
    <w:rsid w:val="00C7117F"/>
    <w:rsid w:val="00C71917"/>
    <w:rsid w:val="00C71BB9"/>
    <w:rsid w:val="00C721F0"/>
    <w:rsid w:val="00C72256"/>
    <w:rsid w:val="00C72599"/>
    <w:rsid w:val="00C72BF7"/>
    <w:rsid w:val="00C74537"/>
    <w:rsid w:val="00C752A3"/>
    <w:rsid w:val="00C80390"/>
    <w:rsid w:val="00C80653"/>
    <w:rsid w:val="00C84E1F"/>
    <w:rsid w:val="00C87E97"/>
    <w:rsid w:val="00C91298"/>
    <w:rsid w:val="00C92852"/>
    <w:rsid w:val="00C92E4D"/>
    <w:rsid w:val="00C93306"/>
    <w:rsid w:val="00C9484B"/>
    <w:rsid w:val="00C96A25"/>
    <w:rsid w:val="00C9723C"/>
    <w:rsid w:val="00C97342"/>
    <w:rsid w:val="00C97359"/>
    <w:rsid w:val="00CA1EE1"/>
    <w:rsid w:val="00CA334C"/>
    <w:rsid w:val="00CA368B"/>
    <w:rsid w:val="00CA60D9"/>
    <w:rsid w:val="00CA6BED"/>
    <w:rsid w:val="00CB0553"/>
    <w:rsid w:val="00CB16CF"/>
    <w:rsid w:val="00CB1C50"/>
    <w:rsid w:val="00CB20DD"/>
    <w:rsid w:val="00CB2D36"/>
    <w:rsid w:val="00CB43DB"/>
    <w:rsid w:val="00CB4555"/>
    <w:rsid w:val="00CB4A1D"/>
    <w:rsid w:val="00CB657D"/>
    <w:rsid w:val="00CB7C00"/>
    <w:rsid w:val="00CC08F6"/>
    <w:rsid w:val="00CC149C"/>
    <w:rsid w:val="00CC2811"/>
    <w:rsid w:val="00CC2AAD"/>
    <w:rsid w:val="00CC32A9"/>
    <w:rsid w:val="00CC3CFC"/>
    <w:rsid w:val="00CC62F9"/>
    <w:rsid w:val="00CC690A"/>
    <w:rsid w:val="00CD053B"/>
    <w:rsid w:val="00CD1005"/>
    <w:rsid w:val="00CD1B92"/>
    <w:rsid w:val="00CD1F8B"/>
    <w:rsid w:val="00CD339C"/>
    <w:rsid w:val="00CD448B"/>
    <w:rsid w:val="00CD4F6B"/>
    <w:rsid w:val="00CD5DAA"/>
    <w:rsid w:val="00CE1CCD"/>
    <w:rsid w:val="00CE28A0"/>
    <w:rsid w:val="00CE3118"/>
    <w:rsid w:val="00CE53C3"/>
    <w:rsid w:val="00CE5A10"/>
    <w:rsid w:val="00CE7641"/>
    <w:rsid w:val="00CF024C"/>
    <w:rsid w:val="00CF4A0B"/>
    <w:rsid w:val="00CF66C0"/>
    <w:rsid w:val="00CF75FE"/>
    <w:rsid w:val="00CF7BBF"/>
    <w:rsid w:val="00D003C9"/>
    <w:rsid w:val="00D00836"/>
    <w:rsid w:val="00D00FEB"/>
    <w:rsid w:val="00D023A7"/>
    <w:rsid w:val="00D02AC3"/>
    <w:rsid w:val="00D030DE"/>
    <w:rsid w:val="00D0373A"/>
    <w:rsid w:val="00D0590D"/>
    <w:rsid w:val="00D05BAC"/>
    <w:rsid w:val="00D12AC4"/>
    <w:rsid w:val="00D14BB5"/>
    <w:rsid w:val="00D1566E"/>
    <w:rsid w:val="00D16D6C"/>
    <w:rsid w:val="00D2118C"/>
    <w:rsid w:val="00D212E6"/>
    <w:rsid w:val="00D223DE"/>
    <w:rsid w:val="00D22DFB"/>
    <w:rsid w:val="00D231FE"/>
    <w:rsid w:val="00D24378"/>
    <w:rsid w:val="00D2496E"/>
    <w:rsid w:val="00D24C2E"/>
    <w:rsid w:val="00D253D2"/>
    <w:rsid w:val="00D25AAA"/>
    <w:rsid w:val="00D260AC"/>
    <w:rsid w:val="00D26FCF"/>
    <w:rsid w:val="00D27841"/>
    <w:rsid w:val="00D30397"/>
    <w:rsid w:val="00D304D0"/>
    <w:rsid w:val="00D30EA8"/>
    <w:rsid w:val="00D328D1"/>
    <w:rsid w:val="00D32E73"/>
    <w:rsid w:val="00D34506"/>
    <w:rsid w:val="00D36756"/>
    <w:rsid w:val="00D36DFA"/>
    <w:rsid w:val="00D430CA"/>
    <w:rsid w:val="00D43125"/>
    <w:rsid w:val="00D43DA3"/>
    <w:rsid w:val="00D44354"/>
    <w:rsid w:val="00D44A04"/>
    <w:rsid w:val="00D45879"/>
    <w:rsid w:val="00D535CE"/>
    <w:rsid w:val="00D5391D"/>
    <w:rsid w:val="00D55253"/>
    <w:rsid w:val="00D553AE"/>
    <w:rsid w:val="00D572CC"/>
    <w:rsid w:val="00D575E9"/>
    <w:rsid w:val="00D625DC"/>
    <w:rsid w:val="00D62FCF"/>
    <w:rsid w:val="00D63823"/>
    <w:rsid w:val="00D64AF8"/>
    <w:rsid w:val="00D6584F"/>
    <w:rsid w:val="00D65B82"/>
    <w:rsid w:val="00D67391"/>
    <w:rsid w:val="00D71AEB"/>
    <w:rsid w:val="00D72946"/>
    <w:rsid w:val="00D73939"/>
    <w:rsid w:val="00D73F99"/>
    <w:rsid w:val="00D746C0"/>
    <w:rsid w:val="00D74912"/>
    <w:rsid w:val="00D74DB0"/>
    <w:rsid w:val="00D81D68"/>
    <w:rsid w:val="00D83BE6"/>
    <w:rsid w:val="00D84CB2"/>
    <w:rsid w:val="00D86AF0"/>
    <w:rsid w:val="00D87658"/>
    <w:rsid w:val="00D9021B"/>
    <w:rsid w:val="00D92692"/>
    <w:rsid w:val="00D92C07"/>
    <w:rsid w:val="00D945B4"/>
    <w:rsid w:val="00D94626"/>
    <w:rsid w:val="00D954A1"/>
    <w:rsid w:val="00D95651"/>
    <w:rsid w:val="00D959F7"/>
    <w:rsid w:val="00D96F83"/>
    <w:rsid w:val="00DA0B33"/>
    <w:rsid w:val="00DA0ED1"/>
    <w:rsid w:val="00DA2D0C"/>
    <w:rsid w:val="00DA4BAD"/>
    <w:rsid w:val="00DA51D9"/>
    <w:rsid w:val="00DA5A6E"/>
    <w:rsid w:val="00DA616A"/>
    <w:rsid w:val="00DA7692"/>
    <w:rsid w:val="00DA7F4A"/>
    <w:rsid w:val="00DB05F7"/>
    <w:rsid w:val="00DB07BA"/>
    <w:rsid w:val="00DB0952"/>
    <w:rsid w:val="00DB2564"/>
    <w:rsid w:val="00DB25E5"/>
    <w:rsid w:val="00DB27CD"/>
    <w:rsid w:val="00DB3470"/>
    <w:rsid w:val="00DB5140"/>
    <w:rsid w:val="00DB71BD"/>
    <w:rsid w:val="00DB7720"/>
    <w:rsid w:val="00DC2A16"/>
    <w:rsid w:val="00DC2BC2"/>
    <w:rsid w:val="00DC4E5B"/>
    <w:rsid w:val="00DC771A"/>
    <w:rsid w:val="00DC7CA7"/>
    <w:rsid w:val="00DD0BA8"/>
    <w:rsid w:val="00DD0E0D"/>
    <w:rsid w:val="00DD25D5"/>
    <w:rsid w:val="00DD44BA"/>
    <w:rsid w:val="00DD4B5E"/>
    <w:rsid w:val="00DD515D"/>
    <w:rsid w:val="00DD5A3D"/>
    <w:rsid w:val="00DE043A"/>
    <w:rsid w:val="00DE3D06"/>
    <w:rsid w:val="00DE4665"/>
    <w:rsid w:val="00DE5D4C"/>
    <w:rsid w:val="00DE675C"/>
    <w:rsid w:val="00DE7267"/>
    <w:rsid w:val="00DE74B3"/>
    <w:rsid w:val="00DF05AA"/>
    <w:rsid w:val="00DF3AB3"/>
    <w:rsid w:val="00DF5A27"/>
    <w:rsid w:val="00DF6F87"/>
    <w:rsid w:val="00E01211"/>
    <w:rsid w:val="00E022E7"/>
    <w:rsid w:val="00E06EB7"/>
    <w:rsid w:val="00E0794C"/>
    <w:rsid w:val="00E1080E"/>
    <w:rsid w:val="00E12316"/>
    <w:rsid w:val="00E13FC0"/>
    <w:rsid w:val="00E1520F"/>
    <w:rsid w:val="00E15826"/>
    <w:rsid w:val="00E20564"/>
    <w:rsid w:val="00E24478"/>
    <w:rsid w:val="00E25717"/>
    <w:rsid w:val="00E25A2D"/>
    <w:rsid w:val="00E25F7E"/>
    <w:rsid w:val="00E26267"/>
    <w:rsid w:val="00E26E7D"/>
    <w:rsid w:val="00E306D0"/>
    <w:rsid w:val="00E31801"/>
    <w:rsid w:val="00E31D29"/>
    <w:rsid w:val="00E34EF5"/>
    <w:rsid w:val="00E3592E"/>
    <w:rsid w:val="00E359AF"/>
    <w:rsid w:val="00E35ACF"/>
    <w:rsid w:val="00E37721"/>
    <w:rsid w:val="00E40DB2"/>
    <w:rsid w:val="00E43917"/>
    <w:rsid w:val="00E44E22"/>
    <w:rsid w:val="00E458CF"/>
    <w:rsid w:val="00E45FA3"/>
    <w:rsid w:val="00E467FA"/>
    <w:rsid w:val="00E4797D"/>
    <w:rsid w:val="00E52D9C"/>
    <w:rsid w:val="00E532F2"/>
    <w:rsid w:val="00E5465D"/>
    <w:rsid w:val="00E5492D"/>
    <w:rsid w:val="00E5791B"/>
    <w:rsid w:val="00E60989"/>
    <w:rsid w:val="00E61ACE"/>
    <w:rsid w:val="00E621CF"/>
    <w:rsid w:val="00E62C9B"/>
    <w:rsid w:val="00E64593"/>
    <w:rsid w:val="00E64CCF"/>
    <w:rsid w:val="00E64DCD"/>
    <w:rsid w:val="00E67179"/>
    <w:rsid w:val="00E7097D"/>
    <w:rsid w:val="00E70F82"/>
    <w:rsid w:val="00E71285"/>
    <w:rsid w:val="00E71407"/>
    <w:rsid w:val="00E80681"/>
    <w:rsid w:val="00E81737"/>
    <w:rsid w:val="00E82A86"/>
    <w:rsid w:val="00E832A4"/>
    <w:rsid w:val="00E839E1"/>
    <w:rsid w:val="00E85056"/>
    <w:rsid w:val="00E8510F"/>
    <w:rsid w:val="00E86632"/>
    <w:rsid w:val="00E903CC"/>
    <w:rsid w:val="00E91300"/>
    <w:rsid w:val="00E92AF6"/>
    <w:rsid w:val="00E94D94"/>
    <w:rsid w:val="00E95054"/>
    <w:rsid w:val="00E95F93"/>
    <w:rsid w:val="00E97556"/>
    <w:rsid w:val="00EA0259"/>
    <w:rsid w:val="00EA0D47"/>
    <w:rsid w:val="00EA15D0"/>
    <w:rsid w:val="00EA4216"/>
    <w:rsid w:val="00EA79EA"/>
    <w:rsid w:val="00EB426A"/>
    <w:rsid w:val="00EB4D1F"/>
    <w:rsid w:val="00EB5E3C"/>
    <w:rsid w:val="00EB7E69"/>
    <w:rsid w:val="00EC26E9"/>
    <w:rsid w:val="00EC3281"/>
    <w:rsid w:val="00EC33FE"/>
    <w:rsid w:val="00EC3EB7"/>
    <w:rsid w:val="00EC44C6"/>
    <w:rsid w:val="00EC6C79"/>
    <w:rsid w:val="00ED0ED6"/>
    <w:rsid w:val="00ED2028"/>
    <w:rsid w:val="00ED2A9B"/>
    <w:rsid w:val="00ED3426"/>
    <w:rsid w:val="00ED368D"/>
    <w:rsid w:val="00ED4703"/>
    <w:rsid w:val="00EE023E"/>
    <w:rsid w:val="00EE0B2A"/>
    <w:rsid w:val="00EE1858"/>
    <w:rsid w:val="00EE1A9A"/>
    <w:rsid w:val="00EE28B6"/>
    <w:rsid w:val="00EE36E8"/>
    <w:rsid w:val="00EE55D6"/>
    <w:rsid w:val="00EE604E"/>
    <w:rsid w:val="00EE6324"/>
    <w:rsid w:val="00EE6536"/>
    <w:rsid w:val="00EE66DD"/>
    <w:rsid w:val="00EF065A"/>
    <w:rsid w:val="00EF0BA7"/>
    <w:rsid w:val="00EF2777"/>
    <w:rsid w:val="00EF445D"/>
    <w:rsid w:val="00EF4AED"/>
    <w:rsid w:val="00EF4CEB"/>
    <w:rsid w:val="00EF67AC"/>
    <w:rsid w:val="00F01DBA"/>
    <w:rsid w:val="00F03018"/>
    <w:rsid w:val="00F059D2"/>
    <w:rsid w:val="00F06113"/>
    <w:rsid w:val="00F07173"/>
    <w:rsid w:val="00F10B18"/>
    <w:rsid w:val="00F115C0"/>
    <w:rsid w:val="00F168EE"/>
    <w:rsid w:val="00F16D5A"/>
    <w:rsid w:val="00F17E8D"/>
    <w:rsid w:val="00F212B4"/>
    <w:rsid w:val="00F24154"/>
    <w:rsid w:val="00F244DB"/>
    <w:rsid w:val="00F2605A"/>
    <w:rsid w:val="00F276DB"/>
    <w:rsid w:val="00F301F6"/>
    <w:rsid w:val="00F303B2"/>
    <w:rsid w:val="00F30E79"/>
    <w:rsid w:val="00F31BC8"/>
    <w:rsid w:val="00F32019"/>
    <w:rsid w:val="00F32CF5"/>
    <w:rsid w:val="00F34475"/>
    <w:rsid w:val="00F346A2"/>
    <w:rsid w:val="00F34799"/>
    <w:rsid w:val="00F34C9B"/>
    <w:rsid w:val="00F362B9"/>
    <w:rsid w:val="00F37EFB"/>
    <w:rsid w:val="00F42F03"/>
    <w:rsid w:val="00F43493"/>
    <w:rsid w:val="00F43F82"/>
    <w:rsid w:val="00F47C18"/>
    <w:rsid w:val="00F51662"/>
    <w:rsid w:val="00F528EB"/>
    <w:rsid w:val="00F54BCA"/>
    <w:rsid w:val="00F57462"/>
    <w:rsid w:val="00F6080E"/>
    <w:rsid w:val="00F6669A"/>
    <w:rsid w:val="00F72D28"/>
    <w:rsid w:val="00F75A19"/>
    <w:rsid w:val="00F80511"/>
    <w:rsid w:val="00F80B04"/>
    <w:rsid w:val="00F82521"/>
    <w:rsid w:val="00F82DBD"/>
    <w:rsid w:val="00F82F48"/>
    <w:rsid w:val="00F8466C"/>
    <w:rsid w:val="00F8510C"/>
    <w:rsid w:val="00F916A2"/>
    <w:rsid w:val="00F91FD9"/>
    <w:rsid w:val="00F92087"/>
    <w:rsid w:val="00F93B5B"/>
    <w:rsid w:val="00F9471B"/>
    <w:rsid w:val="00F94D2A"/>
    <w:rsid w:val="00F94D39"/>
    <w:rsid w:val="00FA1C99"/>
    <w:rsid w:val="00FA1EDB"/>
    <w:rsid w:val="00FB3980"/>
    <w:rsid w:val="00FB3B6E"/>
    <w:rsid w:val="00FB5CC5"/>
    <w:rsid w:val="00FB68E2"/>
    <w:rsid w:val="00FC322F"/>
    <w:rsid w:val="00FC50B5"/>
    <w:rsid w:val="00FC687D"/>
    <w:rsid w:val="00FC7285"/>
    <w:rsid w:val="00FD0B03"/>
    <w:rsid w:val="00FD0D40"/>
    <w:rsid w:val="00FD1234"/>
    <w:rsid w:val="00FD2539"/>
    <w:rsid w:val="00FD2F4E"/>
    <w:rsid w:val="00FD3741"/>
    <w:rsid w:val="00FD3F70"/>
    <w:rsid w:val="00FD52C8"/>
    <w:rsid w:val="00FD5E90"/>
    <w:rsid w:val="00FE3473"/>
    <w:rsid w:val="00FE4033"/>
    <w:rsid w:val="00FE619F"/>
    <w:rsid w:val="00FE72BE"/>
    <w:rsid w:val="00FF1C10"/>
    <w:rsid w:val="00FF213A"/>
    <w:rsid w:val="00FF2E6B"/>
    <w:rsid w:val="00FF2E88"/>
    <w:rsid w:val="00FF3EF5"/>
    <w:rsid w:val="00FF462C"/>
    <w:rsid w:val="00FF5D1F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AF4"/>
  <w15:chartTrackingRefBased/>
  <w15:docId w15:val="{C5163F76-1655-4C85-97BA-318D11BE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1C8"/>
  </w:style>
  <w:style w:type="paragraph" w:styleId="a5">
    <w:name w:val="footer"/>
    <w:basedOn w:val="a"/>
    <w:link w:val="a6"/>
    <w:uiPriority w:val="99"/>
    <w:unhideWhenUsed/>
    <w:rsid w:val="003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1C8"/>
  </w:style>
  <w:style w:type="paragraph" w:styleId="a7">
    <w:name w:val="List Paragraph"/>
    <w:basedOn w:val="a"/>
    <w:uiPriority w:val="34"/>
    <w:qFormat/>
    <w:rsid w:val="0043317C"/>
    <w:pPr>
      <w:ind w:left="720"/>
      <w:contextualSpacing/>
    </w:pPr>
  </w:style>
  <w:style w:type="paragraph" w:customStyle="1" w:styleId="Default">
    <w:name w:val="Default"/>
    <w:rsid w:val="00F0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E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E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2DE4-C6E7-4E7D-9E55-2B27DE37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Kozlov</dc:creator>
  <cp:keywords/>
  <dc:description/>
  <cp:lastModifiedBy>Александр</cp:lastModifiedBy>
  <cp:revision>3</cp:revision>
  <dcterms:created xsi:type="dcterms:W3CDTF">2016-02-06T10:56:00Z</dcterms:created>
  <dcterms:modified xsi:type="dcterms:W3CDTF">2016-02-06T11:02:00Z</dcterms:modified>
</cp:coreProperties>
</file>