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701B" w14:textId="77777777" w:rsidR="00AB5855" w:rsidRPr="00884D1B" w:rsidRDefault="00AB5855" w:rsidP="00EE51B0">
      <w:pPr>
        <w:spacing w:before="120" w:after="0" w:line="240" w:lineRule="auto"/>
        <w:jc w:val="right"/>
        <w:rPr>
          <w:rFonts w:ascii="Times New Roman" w:hAnsi="Times New Roman"/>
          <w:b/>
          <w:sz w:val="24"/>
          <w:szCs w:val="24"/>
        </w:rPr>
      </w:pPr>
      <w:r w:rsidRPr="00884D1B">
        <w:rPr>
          <w:rFonts w:ascii="Times New Roman" w:hAnsi="Times New Roman"/>
          <w:b/>
          <w:sz w:val="24"/>
          <w:szCs w:val="24"/>
        </w:rPr>
        <w:t xml:space="preserve">В </w:t>
      </w:r>
      <w:r w:rsidR="00FB23B8" w:rsidRPr="00884D1B">
        <w:rPr>
          <w:rFonts w:ascii="Times New Roman" w:hAnsi="Times New Roman"/>
          <w:b/>
          <w:sz w:val="24"/>
          <w:szCs w:val="24"/>
        </w:rPr>
        <w:t>Бабушкинский</w:t>
      </w:r>
      <w:r w:rsidRPr="00884D1B">
        <w:rPr>
          <w:rFonts w:ascii="Times New Roman" w:hAnsi="Times New Roman"/>
          <w:b/>
          <w:sz w:val="24"/>
          <w:szCs w:val="24"/>
        </w:rPr>
        <w:t xml:space="preserve"> районный суд г.</w:t>
      </w:r>
      <w:r w:rsidR="00833613" w:rsidRPr="00884D1B">
        <w:rPr>
          <w:rFonts w:ascii="Times New Roman" w:hAnsi="Times New Roman"/>
          <w:b/>
          <w:sz w:val="24"/>
          <w:szCs w:val="24"/>
        </w:rPr>
        <w:t xml:space="preserve"> </w:t>
      </w:r>
      <w:r w:rsidRPr="00884D1B">
        <w:rPr>
          <w:rFonts w:ascii="Times New Roman" w:hAnsi="Times New Roman"/>
          <w:b/>
          <w:sz w:val="24"/>
          <w:szCs w:val="24"/>
        </w:rPr>
        <w:t>Москвы</w:t>
      </w:r>
    </w:p>
    <w:p w14:paraId="3BF2ACE0" w14:textId="77777777" w:rsidR="00884D1B" w:rsidRPr="00884D1B" w:rsidRDefault="00884D1B" w:rsidP="00EE51B0">
      <w:pPr>
        <w:spacing w:before="120" w:after="0" w:line="240" w:lineRule="auto"/>
        <w:jc w:val="right"/>
        <w:rPr>
          <w:rFonts w:ascii="Times New Roman" w:hAnsi="Times New Roman"/>
          <w:b/>
          <w:sz w:val="24"/>
          <w:szCs w:val="24"/>
        </w:rPr>
      </w:pPr>
    </w:p>
    <w:p w14:paraId="67DEEAF5" w14:textId="77777777" w:rsidR="00AB5855" w:rsidRPr="00884D1B" w:rsidRDefault="00AB5855" w:rsidP="00884D1B">
      <w:pPr>
        <w:spacing w:after="0" w:line="240" w:lineRule="auto"/>
        <w:jc w:val="right"/>
        <w:rPr>
          <w:rFonts w:ascii="Times New Roman" w:hAnsi="Times New Roman"/>
          <w:b/>
          <w:sz w:val="24"/>
          <w:szCs w:val="24"/>
        </w:rPr>
      </w:pPr>
      <w:r w:rsidRPr="00884D1B">
        <w:rPr>
          <w:rFonts w:ascii="Times New Roman" w:hAnsi="Times New Roman"/>
          <w:b/>
          <w:sz w:val="24"/>
          <w:szCs w:val="24"/>
        </w:rPr>
        <w:t>Истец:</w:t>
      </w:r>
    </w:p>
    <w:p w14:paraId="6DE8B42F" w14:textId="77777777" w:rsidR="00AB5855" w:rsidRPr="00884D1B" w:rsidRDefault="00FB23B8" w:rsidP="00884D1B">
      <w:pPr>
        <w:spacing w:after="0" w:line="240" w:lineRule="auto"/>
        <w:jc w:val="right"/>
        <w:rPr>
          <w:rFonts w:ascii="Times New Roman" w:hAnsi="Times New Roman"/>
          <w:sz w:val="24"/>
          <w:szCs w:val="24"/>
        </w:rPr>
      </w:pPr>
      <w:r w:rsidRPr="00884D1B">
        <w:rPr>
          <w:rFonts w:ascii="Times New Roman" w:hAnsi="Times New Roman"/>
          <w:sz w:val="24"/>
          <w:szCs w:val="24"/>
        </w:rPr>
        <w:t>ООО "Э</w:t>
      </w:r>
      <w:r w:rsidR="00884D1B" w:rsidRPr="00884D1B">
        <w:rPr>
          <w:rFonts w:ascii="Times New Roman" w:hAnsi="Times New Roman"/>
          <w:sz w:val="24"/>
          <w:szCs w:val="24"/>
        </w:rPr>
        <w:t>.</w:t>
      </w:r>
      <w:r w:rsidRPr="00884D1B">
        <w:rPr>
          <w:rFonts w:ascii="Times New Roman" w:hAnsi="Times New Roman"/>
          <w:sz w:val="24"/>
          <w:szCs w:val="24"/>
        </w:rPr>
        <w:t>"</w:t>
      </w:r>
    </w:p>
    <w:p w14:paraId="13556098" w14:textId="77777777" w:rsidR="00884D1B" w:rsidRPr="00884D1B" w:rsidRDefault="00AB5855" w:rsidP="00884D1B">
      <w:pPr>
        <w:spacing w:after="0" w:line="240" w:lineRule="auto"/>
        <w:jc w:val="right"/>
        <w:rPr>
          <w:rFonts w:ascii="Times New Roman" w:hAnsi="Times New Roman"/>
          <w:sz w:val="24"/>
          <w:szCs w:val="24"/>
        </w:rPr>
      </w:pPr>
      <w:r w:rsidRPr="00884D1B">
        <w:rPr>
          <w:rFonts w:ascii="Times New Roman" w:hAnsi="Times New Roman"/>
          <w:sz w:val="24"/>
          <w:szCs w:val="24"/>
        </w:rPr>
        <w:t>г.</w:t>
      </w:r>
      <w:r w:rsidR="00F57AC5" w:rsidRPr="00884D1B">
        <w:rPr>
          <w:rFonts w:ascii="Times New Roman" w:hAnsi="Times New Roman"/>
          <w:sz w:val="24"/>
          <w:szCs w:val="24"/>
        </w:rPr>
        <w:t xml:space="preserve"> Москва,</w:t>
      </w:r>
      <w:r w:rsidRPr="00884D1B">
        <w:rPr>
          <w:rFonts w:ascii="Times New Roman" w:hAnsi="Times New Roman"/>
          <w:sz w:val="24"/>
          <w:szCs w:val="24"/>
        </w:rPr>
        <w:t xml:space="preserve"> </w:t>
      </w:r>
      <w:r w:rsidR="00FB23B8" w:rsidRPr="00884D1B">
        <w:rPr>
          <w:rFonts w:ascii="Times New Roman" w:hAnsi="Times New Roman"/>
          <w:sz w:val="24"/>
          <w:szCs w:val="24"/>
        </w:rPr>
        <w:t>ул. Тверская, д. 12</w:t>
      </w:r>
    </w:p>
    <w:p w14:paraId="4D6761E3" w14:textId="77777777" w:rsidR="00884D1B" w:rsidRPr="00884D1B" w:rsidRDefault="00884D1B" w:rsidP="00884D1B">
      <w:pPr>
        <w:spacing w:after="0" w:line="240" w:lineRule="auto"/>
        <w:jc w:val="right"/>
        <w:rPr>
          <w:rFonts w:ascii="Times New Roman" w:hAnsi="Times New Roman"/>
          <w:sz w:val="24"/>
          <w:szCs w:val="24"/>
        </w:rPr>
      </w:pPr>
    </w:p>
    <w:p w14:paraId="122323EC" w14:textId="77777777" w:rsidR="00AB5855" w:rsidRPr="00884D1B" w:rsidRDefault="00AB5855" w:rsidP="00884D1B">
      <w:pPr>
        <w:spacing w:after="0" w:line="240" w:lineRule="auto"/>
        <w:jc w:val="right"/>
        <w:rPr>
          <w:rFonts w:ascii="Times New Roman" w:hAnsi="Times New Roman"/>
          <w:b/>
          <w:sz w:val="24"/>
          <w:szCs w:val="24"/>
        </w:rPr>
      </w:pPr>
      <w:r w:rsidRPr="00884D1B">
        <w:rPr>
          <w:rFonts w:ascii="Times New Roman" w:hAnsi="Times New Roman"/>
          <w:b/>
          <w:sz w:val="24"/>
          <w:szCs w:val="24"/>
        </w:rPr>
        <w:t>Ответчик:</w:t>
      </w:r>
    </w:p>
    <w:p w14:paraId="6925E222" w14:textId="77777777" w:rsidR="00AB5855" w:rsidRPr="00884D1B" w:rsidRDefault="00FB23B8" w:rsidP="00884D1B">
      <w:pPr>
        <w:shd w:val="clear" w:color="auto" w:fill="FFFFFF"/>
        <w:spacing w:after="0" w:line="240" w:lineRule="auto"/>
        <w:ind w:firstLine="540"/>
        <w:jc w:val="right"/>
        <w:rPr>
          <w:rFonts w:ascii="Times New Roman" w:eastAsia="Times New Roman" w:hAnsi="Times New Roman"/>
          <w:sz w:val="24"/>
          <w:szCs w:val="24"/>
          <w:lang w:eastAsia="ru-RU"/>
        </w:rPr>
      </w:pPr>
      <w:r w:rsidRPr="00884D1B">
        <w:rPr>
          <w:rFonts w:ascii="Times New Roman" w:eastAsia="Times New Roman" w:hAnsi="Times New Roman"/>
          <w:sz w:val="24"/>
          <w:szCs w:val="24"/>
          <w:lang w:eastAsia="ru-RU"/>
        </w:rPr>
        <w:t>К</w:t>
      </w:r>
      <w:r w:rsidR="00884D1B">
        <w:rPr>
          <w:rFonts w:ascii="Times New Roman" w:eastAsia="Times New Roman" w:hAnsi="Times New Roman"/>
          <w:sz w:val="24"/>
          <w:szCs w:val="24"/>
          <w:lang w:eastAsia="ru-RU"/>
        </w:rPr>
        <w:t>.</w:t>
      </w:r>
      <w:r w:rsidRPr="00884D1B">
        <w:rPr>
          <w:rFonts w:ascii="Times New Roman" w:eastAsia="Times New Roman" w:hAnsi="Times New Roman"/>
          <w:sz w:val="24"/>
          <w:szCs w:val="24"/>
          <w:lang w:eastAsia="ru-RU"/>
        </w:rPr>
        <w:t>А.А.</w:t>
      </w:r>
    </w:p>
    <w:p w14:paraId="6D61248A" w14:textId="77777777" w:rsidR="005C76D5" w:rsidRDefault="005C76D5" w:rsidP="00884D1B">
      <w:pPr>
        <w:shd w:val="clear" w:color="auto" w:fill="FFFFFF"/>
        <w:spacing w:after="0" w:line="240" w:lineRule="auto"/>
        <w:ind w:firstLine="540"/>
        <w:jc w:val="right"/>
        <w:rPr>
          <w:rFonts w:ascii="Times New Roman" w:eastAsia="Times New Roman" w:hAnsi="Times New Roman"/>
          <w:sz w:val="24"/>
          <w:szCs w:val="24"/>
          <w:lang w:eastAsia="ru-RU"/>
        </w:rPr>
      </w:pPr>
      <w:r w:rsidRPr="00884D1B">
        <w:rPr>
          <w:rFonts w:ascii="Times New Roman" w:eastAsia="Times New Roman" w:hAnsi="Times New Roman"/>
          <w:sz w:val="24"/>
          <w:szCs w:val="24"/>
          <w:lang w:eastAsia="ru-RU"/>
        </w:rPr>
        <w:t xml:space="preserve">г. Москва, </w:t>
      </w:r>
      <w:r w:rsidR="00884D1B" w:rsidRPr="00884D1B">
        <w:rPr>
          <w:rFonts w:ascii="Times New Roman" w:eastAsia="Times New Roman" w:hAnsi="Times New Roman"/>
          <w:sz w:val="24"/>
          <w:szCs w:val="24"/>
          <w:lang w:eastAsia="ru-RU"/>
        </w:rPr>
        <w:t>Югорский проезд</w:t>
      </w:r>
    </w:p>
    <w:p w14:paraId="42C3BB71" w14:textId="77777777" w:rsidR="00512AC4" w:rsidRDefault="00512AC4" w:rsidP="00512AC4">
      <w:pPr>
        <w:spacing w:after="0" w:line="240" w:lineRule="auto"/>
        <w:ind w:left="3540" w:firstLine="708"/>
        <w:jc w:val="right"/>
        <w:rPr>
          <w:rFonts w:ascii="Times New Roman" w:hAnsi="Times New Roman"/>
          <w:sz w:val="24"/>
          <w:szCs w:val="24"/>
        </w:rPr>
      </w:pPr>
    </w:p>
    <w:p w14:paraId="69FABAE2" w14:textId="77777777" w:rsidR="00512AC4" w:rsidRDefault="00512AC4" w:rsidP="00512AC4">
      <w:pPr>
        <w:spacing w:after="0" w:line="240" w:lineRule="auto"/>
        <w:ind w:left="3540" w:firstLine="708"/>
        <w:jc w:val="right"/>
        <w:rPr>
          <w:rFonts w:ascii="Times New Roman" w:hAnsi="Times New Roman"/>
          <w:b/>
          <w:sz w:val="24"/>
          <w:szCs w:val="24"/>
        </w:rPr>
      </w:pPr>
      <w:r>
        <w:rPr>
          <w:rFonts w:ascii="Times New Roman" w:hAnsi="Times New Roman"/>
          <w:b/>
          <w:sz w:val="24"/>
          <w:szCs w:val="24"/>
        </w:rPr>
        <w:t>Представитель:</w:t>
      </w:r>
    </w:p>
    <w:p w14:paraId="52E07253" w14:textId="77777777" w:rsidR="00512AC4" w:rsidRDefault="00512AC4" w:rsidP="00512AC4">
      <w:pPr>
        <w:spacing w:after="0" w:line="240" w:lineRule="auto"/>
        <w:ind w:left="4950"/>
        <w:jc w:val="right"/>
        <w:rPr>
          <w:rFonts w:ascii="Times New Roman" w:hAnsi="Times New Roman"/>
          <w:sz w:val="24"/>
          <w:szCs w:val="24"/>
        </w:rPr>
      </w:pPr>
      <w:r>
        <w:rPr>
          <w:rFonts w:ascii="Times New Roman" w:hAnsi="Times New Roman"/>
          <w:sz w:val="24"/>
          <w:szCs w:val="24"/>
        </w:rPr>
        <w:t>Хоруженко А.С.</w:t>
      </w:r>
    </w:p>
    <w:p w14:paraId="078ECE85" w14:textId="77777777" w:rsidR="00512AC4" w:rsidRDefault="00512AC4" w:rsidP="00512AC4">
      <w:pPr>
        <w:keepLines/>
        <w:spacing w:after="0" w:line="240" w:lineRule="auto"/>
        <w:jc w:val="right"/>
        <w:rPr>
          <w:rFonts w:ascii="Times New Roman" w:hAnsi="Times New Roman"/>
          <w:sz w:val="24"/>
          <w:szCs w:val="24"/>
        </w:rPr>
      </w:pPr>
      <w:r>
        <w:rPr>
          <w:rFonts w:ascii="Times New Roman" w:hAnsi="Times New Roman"/>
          <w:sz w:val="24"/>
          <w:szCs w:val="24"/>
        </w:rPr>
        <w:t>Юридическое бюро «</w:t>
      </w:r>
      <w:r>
        <w:rPr>
          <w:rFonts w:ascii="Times New Roman" w:hAnsi="Times New Roman"/>
          <w:sz w:val="24"/>
          <w:szCs w:val="24"/>
          <w:lang w:val="en-GB"/>
        </w:rPr>
        <w:t>Moscow</w:t>
      </w:r>
      <w:r w:rsidRPr="00512AC4">
        <w:rPr>
          <w:rFonts w:ascii="Times New Roman" w:hAnsi="Times New Roman"/>
          <w:sz w:val="24"/>
          <w:szCs w:val="24"/>
        </w:rPr>
        <w:t xml:space="preserve"> </w:t>
      </w:r>
      <w:r>
        <w:rPr>
          <w:rFonts w:ascii="Times New Roman" w:hAnsi="Times New Roman"/>
          <w:sz w:val="24"/>
          <w:szCs w:val="24"/>
          <w:lang w:val="en-GB"/>
        </w:rPr>
        <w:t>legal</w:t>
      </w:r>
      <w:r>
        <w:rPr>
          <w:rFonts w:ascii="Times New Roman" w:hAnsi="Times New Roman"/>
          <w:sz w:val="24"/>
          <w:szCs w:val="24"/>
        </w:rPr>
        <w:t>»</w:t>
      </w:r>
    </w:p>
    <w:p w14:paraId="0C957B2B" w14:textId="77777777" w:rsidR="00512AC4" w:rsidRDefault="00512AC4" w:rsidP="00512AC4">
      <w:pPr>
        <w:keepLines/>
        <w:spacing w:after="0" w:line="240" w:lineRule="auto"/>
        <w:ind w:left="4242" w:firstLine="708"/>
        <w:jc w:val="right"/>
        <w:rPr>
          <w:rFonts w:ascii="Times New Roman" w:hAnsi="Times New Roman"/>
          <w:sz w:val="24"/>
          <w:szCs w:val="24"/>
        </w:rPr>
      </w:pPr>
      <w:r>
        <w:rPr>
          <w:rFonts w:ascii="Times New Roman" w:hAnsi="Times New Roman"/>
          <w:sz w:val="24"/>
          <w:szCs w:val="24"/>
        </w:rPr>
        <w:t>г. Москва, ул. Маросейка, д. 2/15</w:t>
      </w:r>
    </w:p>
    <w:p w14:paraId="5DA2D299" w14:textId="77777777" w:rsidR="00512AC4" w:rsidRDefault="00512AC4" w:rsidP="00512AC4">
      <w:pPr>
        <w:keepLines/>
        <w:spacing w:after="0" w:line="240" w:lineRule="auto"/>
        <w:ind w:left="4242" w:firstLine="708"/>
        <w:jc w:val="right"/>
        <w:rPr>
          <w:rFonts w:ascii="Times New Roman" w:hAnsi="Times New Roman"/>
          <w:sz w:val="24"/>
          <w:szCs w:val="24"/>
        </w:rPr>
      </w:pPr>
      <w:hyperlink r:id="rId7" w:history="1">
        <w:r>
          <w:rPr>
            <w:rStyle w:val="a4"/>
            <w:rFonts w:ascii="Times New Roman" w:hAnsi="Times New Roman"/>
            <w:sz w:val="24"/>
            <w:szCs w:val="24"/>
            <w:lang w:val="en-US"/>
          </w:rPr>
          <w:t>http</w:t>
        </w:r>
        <w:r>
          <w:rPr>
            <w:rStyle w:val="a4"/>
            <w:rFonts w:ascii="Times New Roman" w:hAnsi="Times New Roman"/>
            <w:sz w:val="24"/>
            <w:szCs w:val="24"/>
          </w:rPr>
          <w:t>://</w:t>
        </w:r>
        <w:r>
          <w:rPr>
            <w:rStyle w:val="a4"/>
            <w:rFonts w:ascii="Times New Roman" w:hAnsi="Times New Roman"/>
            <w:sz w:val="24"/>
            <w:szCs w:val="24"/>
            <w:lang w:val="en-US"/>
          </w:rPr>
          <w:t>msk</w:t>
        </w:r>
        <w:r>
          <w:rPr>
            <w:rStyle w:val="a4"/>
            <w:rFonts w:ascii="Times New Roman" w:hAnsi="Times New Roman"/>
            <w:sz w:val="24"/>
            <w:szCs w:val="24"/>
          </w:rPr>
          <w:t>-</w:t>
        </w:r>
        <w:r>
          <w:rPr>
            <w:rStyle w:val="a4"/>
            <w:rFonts w:ascii="Times New Roman" w:hAnsi="Times New Roman"/>
            <w:sz w:val="24"/>
            <w:szCs w:val="24"/>
            <w:lang w:val="en-US"/>
          </w:rPr>
          <w:t>legal</w:t>
        </w:r>
        <w:r>
          <w:rPr>
            <w:rStyle w:val="a4"/>
            <w:rFonts w:ascii="Times New Roman" w:hAnsi="Times New Roman"/>
            <w:sz w:val="24"/>
            <w:szCs w:val="24"/>
          </w:rPr>
          <w:t>.</w:t>
        </w:r>
        <w:r>
          <w:rPr>
            <w:rStyle w:val="a4"/>
            <w:rFonts w:ascii="Times New Roman" w:hAnsi="Times New Roman"/>
            <w:sz w:val="24"/>
            <w:szCs w:val="24"/>
            <w:lang w:val="en-US"/>
          </w:rPr>
          <w:t>ru</w:t>
        </w:r>
      </w:hyperlink>
    </w:p>
    <w:p w14:paraId="4A761757" w14:textId="77777777" w:rsidR="00512AC4" w:rsidRDefault="00512AC4" w:rsidP="00512AC4">
      <w:pPr>
        <w:keepLines/>
        <w:spacing w:after="0" w:line="240" w:lineRule="auto"/>
        <w:ind w:left="4242" w:firstLine="708"/>
        <w:jc w:val="right"/>
        <w:rPr>
          <w:rFonts w:ascii="Times New Roman" w:hAnsi="Times New Roman"/>
          <w:sz w:val="24"/>
          <w:szCs w:val="24"/>
        </w:rPr>
      </w:pPr>
      <w:r>
        <w:rPr>
          <w:rFonts w:ascii="Times New Roman" w:hAnsi="Times New Roman"/>
          <w:sz w:val="24"/>
          <w:szCs w:val="24"/>
        </w:rPr>
        <w:t xml:space="preserve">тел: </w:t>
      </w:r>
      <w:r w:rsidR="00EF0529">
        <w:rPr>
          <w:rFonts w:ascii="Times New Roman" w:hAnsi="Times New Roman"/>
          <w:sz w:val="24"/>
          <w:szCs w:val="24"/>
        </w:rPr>
        <w:t>8(495)664-55-96</w:t>
      </w:r>
    </w:p>
    <w:p w14:paraId="2F6A43B1" w14:textId="77777777" w:rsidR="00512AC4" w:rsidRPr="00884D1B" w:rsidRDefault="00512AC4" w:rsidP="00884D1B">
      <w:pPr>
        <w:shd w:val="clear" w:color="auto" w:fill="FFFFFF"/>
        <w:spacing w:after="0" w:line="240" w:lineRule="auto"/>
        <w:ind w:firstLine="540"/>
        <w:jc w:val="right"/>
        <w:rPr>
          <w:rFonts w:ascii="Times New Roman" w:eastAsia="Times New Roman" w:hAnsi="Times New Roman"/>
          <w:sz w:val="24"/>
          <w:szCs w:val="24"/>
          <w:lang w:eastAsia="ru-RU"/>
        </w:rPr>
      </w:pPr>
    </w:p>
    <w:p w14:paraId="1AB3A409" w14:textId="77777777" w:rsidR="00AB5855" w:rsidRPr="00884D1B" w:rsidRDefault="00FB23B8" w:rsidP="00EE51B0">
      <w:pPr>
        <w:shd w:val="clear" w:color="auto" w:fill="FFFFFF"/>
        <w:spacing w:before="120" w:after="0" w:line="240" w:lineRule="auto"/>
        <w:ind w:firstLine="540"/>
        <w:jc w:val="center"/>
        <w:rPr>
          <w:rFonts w:ascii="Times New Roman" w:eastAsia="Times New Roman" w:hAnsi="Times New Roman"/>
          <w:b/>
          <w:sz w:val="24"/>
          <w:szCs w:val="24"/>
          <w:lang w:eastAsia="ru-RU"/>
        </w:rPr>
      </w:pPr>
      <w:r w:rsidRPr="00884D1B">
        <w:rPr>
          <w:rFonts w:ascii="Times New Roman" w:eastAsia="Times New Roman" w:hAnsi="Times New Roman"/>
          <w:b/>
          <w:sz w:val="24"/>
          <w:szCs w:val="24"/>
          <w:lang w:eastAsia="ru-RU"/>
        </w:rPr>
        <w:t>ВОЗРАЖЕНИЯ</w:t>
      </w:r>
    </w:p>
    <w:p w14:paraId="78A8B2BA" w14:textId="77777777" w:rsidR="00AB5855" w:rsidRPr="00884D1B" w:rsidRDefault="00FB23B8" w:rsidP="00EE51B0">
      <w:pPr>
        <w:shd w:val="clear" w:color="auto" w:fill="FFFFFF"/>
        <w:spacing w:before="120" w:after="0" w:line="240" w:lineRule="auto"/>
        <w:ind w:firstLine="540"/>
        <w:jc w:val="center"/>
        <w:rPr>
          <w:rFonts w:ascii="Times New Roman" w:eastAsia="Times New Roman" w:hAnsi="Times New Roman"/>
          <w:sz w:val="24"/>
          <w:szCs w:val="24"/>
          <w:lang w:eastAsia="ru-RU"/>
        </w:rPr>
      </w:pPr>
      <w:r w:rsidRPr="00884D1B">
        <w:rPr>
          <w:rFonts w:ascii="Times New Roman" w:eastAsia="Times New Roman" w:hAnsi="Times New Roman"/>
          <w:sz w:val="24"/>
          <w:szCs w:val="24"/>
          <w:lang w:eastAsia="ru-RU"/>
        </w:rPr>
        <w:t xml:space="preserve">на исковое заявление </w:t>
      </w:r>
      <w:r w:rsidR="00AB5855" w:rsidRPr="00884D1B">
        <w:rPr>
          <w:rFonts w:ascii="Times New Roman" w:eastAsia="Times New Roman" w:hAnsi="Times New Roman"/>
          <w:sz w:val="24"/>
          <w:szCs w:val="24"/>
          <w:lang w:eastAsia="ru-RU"/>
        </w:rPr>
        <w:t xml:space="preserve">о взыскании </w:t>
      </w:r>
      <w:r w:rsidRPr="00884D1B">
        <w:rPr>
          <w:rFonts w:ascii="Times New Roman" w:eastAsia="Times New Roman" w:hAnsi="Times New Roman"/>
          <w:sz w:val="24"/>
          <w:szCs w:val="24"/>
          <w:lang w:eastAsia="ru-RU"/>
        </w:rPr>
        <w:t>задолженности по договору кредитова</w:t>
      </w:r>
      <w:r w:rsidR="00884D1B" w:rsidRPr="00884D1B">
        <w:rPr>
          <w:rFonts w:ascii="Times New Roman" w:eastAsia="Times New Roman" w:hAnsi="Times New Roman"/>
          <w:sz w:val="24"/>
          <w:szCs w:val="24"/>
          <w:lang w:eastAsia="ru-RU"/>
        </w:rPr>
        <w:t>ния</w:t>
      </w:r>
    </w:p>
    <w:p w14:paraId="7ADD7204" w14:textId="77777777" w:rsidR="00736180" w:rsidRPr="00884D1B" w:rsidRDefault="00736180" w:rsidP="00EE51B0">
      <w:pPr>
        <w:shd w:val="clear" w:color="auto" w:fill="FFFFFF"/>
        <w:spacing w:before="120" w:after="0" w:line="240" w:lineRule="auto"/>
        <w:ind w:firstLine="540"/>
        <w:jc w:val="center"/>
        <w:rPr>
          <w:rFonts w:ascii="Times New Roman" w:eastAsia="Times New Roman" w:hAnsi="Times New Roman"/>
          <w:sz w:val="24"/>
          <w:szCs w:val="24"/>
          <w:lang w:eastAsia="ru-RU"/>
        </w:rPr>
      </w:pPr>
    </w:p>
    <w:p w14:paraId="1C6C0BC0" w14:textId="77777777" w:rsidR="00FB23B8" w:rsidRPr="00884D1B" w:rsidRDefault="00FB23B8" w:rsidP="00884D1B">
      <w:pPr>
        <w:shd w:val="clear" w:color="auto" w:fill="FFFFFF"/>
        <w:spacing w:after="0" w:line="240" w:lineRule="auto"/>
        <w:ind w:firstLine="567"/>
        <w:jc w:val="both"/>
        <w:rPr>
          <w:rFonts w:ascii="Times New Roman" w:eastAsia="Times New Roman" w:hAnsi="Times New Roman"/>
          <w:sz w:val="24"/>
          <w:szCs w:val="24"/>
          <w:lang w:eastAsia="ru-RU"/>
        </w:rPr>
      </w:pPr>
      <w:r w:rsidRPr="00884D1B">
        <w:rPr>
          <w:rFonts w:ascii="Times New Roman" w:hAnsi="Times New Roman"/>
          <w:sz w:val="24"/>
          <w:szCs w:val="24"/>
        </w:rPr>
        <w:t>В производстве Бабушкинского районного суда г. Москвы находится дело по иску ООО "Э</w:t>
      </w:r>
      <w:r w:rsidR="00884D1B" w:rsidRPr="00884D1B">
        <w:rPr>
          <w:rFonts w:ascii="Times New Roman" w:hAnsi="Times New Roman"/>
          <w:sz w:val="24"/>
          <w:szCs w:val="24"/>
        </w:rPr>
        <w:t>.</w:t>
      </w:r>
      <w:r w:rsidRPr="00884D1B">
        <w:rPr>
          <w:rFonts w:ascii="Times New Roman" w:hAnsi="Times New Roman"/>
          <w:sz w:val="24"/>
          <w:szCs w:val="24"/>
        </w:rPr>
        <w:t>" к К</w:t>
      </w:r>
      <w:r w:rsidR="00884D1B">
        <w:rPr>
          <w:rFonts w:ascii="Times New Roman" w:hAnsi="Times New Roman"/>
          <w:sz w:val="24"/>
          <w:szCs w:val="24"/>
        </w:rPr>
        <w:t>.</w:t>
      </w:r>
      <w:r w:rsidRPr="00884D1B">
        <w:rPr>
          <w:rFonts w:ascii="Times New Roman" w:hAnsi="Times New Roman"/>
          <w:sz w:val="24"/>
          <w:szCs w:val="24"/>
        </w:rPr>
        <w:t xml:space="preserve">А.А. </w:t>
      </w:r>
      <w:r w:rsidRPr="00884D1B">
        <w:rPr>
          <w:rFonts w:ascii="Times New Roman" w:eastAsia="Times New Roman" w:hAnsi="Times New Roman"/>
          <w:sz w:val="24"/>
          <w:szCs w:val="24"/>
          <w:lang w:eastAsia="ru-RU"/>
        </w:rPr>
        <w:t>о взыскании задолженности по договору кредитования</w:t>
      </w:r>
      <w:r w:rsidRPr="00884D1B">
        <w:rPr>
          <w:rFonts w:ascii="Times New Roman" w:hAnsi="Times New Roman"/>
          <w:sz w:val="24"/>
          <w:szCs w:val="24"/>
        </w:rPr>
        <w:t xml:space="preserve"> в сумме 107426,47 рублей.</w:t>
      </w:r>
    </w:p>
    <w:p w14:paraId="780B87CF" w14:textId="77777777" w:rsidR="003371D3" w:rsidRPr="00884D1B" w:rsidRDefault="003371D3" w:rsidP="00884D1B">
      <w:pPr>
        <w:shd w:val="clear" w:color="auto" w:fill="FFFFFF"/>
        <w:spacing w:after="0" w:line="240" w:lineRule="auto"/>
        <w:ind w:firstLine="567"/>
        <w:jc w:val="both"/>
        <w:rPr>
          <w:rFonts w:ascii="Times New Roman" w:hAnsi="Times New Roman"/>
          <w:sz w:val="24"/>
          <w:szCs w:val="24"/>
          <w:shd w:val="clear" w:color="auto" w:fill="FFFFFF"/>
        </w:rPr>
      </w:pPr>
      <w:r w:rsidRPr="00884D1B">
        <w:rPr>
          <w:rFonts w:ascii="Times New Roman" w:hAnsi="Times New Roman"/>
          <w:sz w:val="24"/>
          <w:szCs w:val="24"/>
          <w:shd w:val="clear" w:color="auto" w:fill="FFFFFF"/>
        </w:rPr>
        <w:t>Истец утверждает, что согласно п. 2.2. Правил кредитования по продукту "Кредит наличными" (без поручительства) права (требования) по договору и любая связанная с ним информация могут быть переданы (уступлены) Банком третьему лицу в соответствии с законодательством РФ без получения от заемщика дополнительного одобрения на совершение передачи (уступки) прав.</w:t>
      </w:r>
    </w:p>
    <w:p w14:paraId="6D65FFD7" w14:textId="77777777" w:rsidR="003371D3" w:rsidRPr="00884D1B" w:rsidRDefault="003371D3" w:rsidP="00884D1B">
      <w:pPr>
        <w:shd w:val="clear" w:color="auto" w:fill="FFFFFF"/>
        <w:spacing w:after="0" w:line="240" w:lineRule="auto"/>
        <w:ind w:firstLine="567"/>
        <w:jc w:val="both"/>
        <w:rPr>
          <w:rFonts w:ascii="Times New Roman" w:hAnsi="Times New Roman"/>
          <w:sz w:val="24"/>
          <w:szCs w:val="24"/>
        </w:rPr>
      </w:pPr>
      <w:r w:rsidRPr="00884D1B">
        <w:rPr>
          <w:rFonts w:ascii="Times New Roman" w:hAnsi="Times New Roman"/>
          <w:sz w:val="24"/>
          <w:szCs w:val="24"/>
        </w:rPr>
        <w:t>С указанным утверждением Ответчик не согласен и считает его необоснованным.</w:t>
      </w:r>
    </w:p>
    <w:p w14:paraId="7D14CDD1" w14:textId="77777777" w:rsidR="00965357" w:rsidRPr="00884D1B" w:rsidRDefault="00965357" w:rsidP="00884D1B">
      <w:pPr>
        <w:shd w:val="clear" w:color="auto" w:fill="FFFFFF"/>
        <w:spacing w:after="0" w:line="240" w:lineRule="auto"/>
        <w:ind w:firstLine="567"/>
        <w:jc w:val="both"/>
        <w:rPr>
          <w:rFonts w:ascii="Times New Roman" w:hAnsi="Times New Roman"/>
          <w:sz w:val="24"/>
          <w:szCs w:val="24"/>
          <w:shd w:val="clear" w:color="auto" w:fill="FFFFFF"/>
        </w:rPr>
      </w:pPr>
      <w:r w:rsidRPr="00884D1B">
        <w:rPr>
          <w:rFonts w:ascii="Times New Roman" w:hAnsi="Times New Roman"/>
          <w:sz w:val="24"/>
          <w:szCs w:val="24"/>
        </w:rPr>
        <w:t xml:space="preserve">Так, </w:t>
      </w:r>
      <w:r w:rsidR="003371D3" w:rsidRPr="00884D1B">
        <w:rPr>
          <w:rStyle w:val="bbcunderline"/>
          <w:rFonts w:ascii="Times New Roman" w:hAnsi="Times New Roman"/>
          <w:bCs/>
          <w:sz w:val="24"/>
          <w:szCs w:val="24"/>
          <w:shd w:val="clear" w:color="auto" w:fill="FFFFFF"/>
        </w:rPr>
        <w:t xml:space="preserve">Верховный суд РФ в надзорном определении от 10 мая </w:t>
      </w:r>
      <w:smartTag w:uri="urn:schemas-microsoft-com:office:smarttags" w:element="metricconverter">
        <w:smartTagPr>
          <w:attr w:name="ProductID" w:val="2011 г"/>
        </w:smartTagPr>
        <w:r w:rsidR="003371D3" w:rsidRPr="00884D1B">
          <w:rPr>
            <w:rStyle w:val="bbcunderline"/>
            <w:rFonts w:ascii="Times New Roman" w:hAnsi="Times New Roman"/>
            <w:bCs/>
            <w:sz w:val="24"/>
            <w:szCs w:val="24"/>
            <w:shd w:val="clear" w:color="auto" w:fill="FFFFFF"/>
          </w:rPr>
          <w:t>2011 г</w:t>
        </w:r>
      </w:smartTag>
      <w:r w:rsidR="003371D3" w:rsidRPr="00884D1B">
        <w:rPr>
          <w:rStyle w:val="bbcunderline"/>
          <w:rFonts w:ascii="Times New Roman" w:hAnsi="Times New Roman"/>
          <w:bCs/>
          <w:sz w:val="24"/>
          <w:szCs w:val="24"/>
          <w:shd w:val="clear" w:color="auto" w:fill="FFFFFF"/>
        </w:rPr>
        <w:t xml:space="preserve">. </w:t>
      </w:r>
      <w:r w:rsidR="003371D3" w:rsidRPr="00884D1B">
        <w:rPr>
          <w:rFonts w:ascii="Times New Roman" w:hAnsi="Times New Roman"/>
          <w:sz w:val="24"/>
          <w:szCs w:val="24"/>
          <w:shd w:val="clear" w:color="auto" w:fill="FFFFFF"/>
        </w:rPr>
        <w:t>указал, что «свобода договора провозглашается в числе основных начал гражданского законодательства (ст</w:t>
      </w:r>
      <w:r w:rsidR="00F57AC5" w:rsidRPr="00884D1B">
        <w:rPr>
          <w:rFonts w:ascii="Times New Roman" w:hAnsi="Times New Roman"/>
          <w:sz w:val="24"/>
          <w:szCs w:val="24"/>
          <w:shd w:val="clear" w:color="auto" w:fill="FFFFFF"/>
        </w:rPr>
        <w:t>.</w:t>
      </w:r>
      <w:r w:rsidR="003371D3" w:rsidRPr="00884D1B">
        <w:rPr>
          <w:rFonts w:ascii="Times New Roman" w:hAnsi="Times New Roman"/>
          <w:sz w:val="24"/>
          <w:szCs w:val="24"/>
          <w:shd w:val="clear" w:color="auto" w:fill="FFFFFF"/>
        </w:rPr>
        <w:t xml:space="preserve"> 1 </w:t>
      </w:r>
      <w:r w:rsidR="009D510B" w:rsidRPr="00884D1B">
        <w:rPr>
          <w:rFonts w:ascii="Times New Roman" w:hAnsi="Times New Roman"/>
          <w:sz w:val="24"/>
          <w:szCs w:val="24"/>
          <w:shd w:val="clear" w:color="auto" w:fill="FFFFFF"/>
        </w:rPr>
        <w:t>ГК РФ</w:t>
      </w:r>
      <w:r w:rsidR="003371D3" w:rsidRPr="00884D1B">
        <w:rPr>
          <w:rFonts w:ascii="Times New Roman" w:hAnsi="Times New Roman"/>
          <w:sz w:val="24"/>
          <w:szCs w:val="24"/>
          <w:shd w:val="clear" w:color="auto" w:fill="FFFFFF"/>
        </w:rPr>
        <w:t>).</w:t>
      </w:r>
      <w:r w:rsidRPr="00884D1B">
        <w:rPr>
          <w:rFonts w:ascii="Times New Roman" w:hAnsi="Times New Roman"/>
          <w:sz w:val="24"/>
          <w:szCs w:val="24"/>
          <w:shd w:val="clear" w:color="auto" w:fill="FFFFFF"/>
        </w:rPr>
        <w:t xml:space="preserve"> </w:t>
      </w:r>
      <w:r w:rsidR="003371D3" w:rsidRPr="00884D1B">
        <w:rPr>
          <w:rFonts w:ascii="Times New Roman" w:hAnsi="Times New Roman"/>
          <w:sz w:val="24"/>
          <w:szCs w:val="24"/>
          <w:shd w:val="clear" w:color="auto" w:fill="FFFFFF"/>
        </w:rPr>
        <w:t>Граждане и юридические лица свободны в заключении договора (п</w:t>
      </w:r>
      <w:r w:rsidR="00F57AC5" w:rsidRPr="00884D1B">
        <w:rPr>
          <w:rFonts w:ascii="Times New Roman" w:hAnsi="Times New Roman"/>
          <w:sz w:val="24"/>
          <w:szCs w:val="24"/>
          <w:shd w:val="clear" w:color="auto" w:fill="FFFFFF"/>
        </w:rPr>
        <w:t>.</w:t>
      </w:r>
      <w:r w:rsidR="003371D3" w:rsidRPr="00884D1B">
        <w:rPr>
          <w:rFonts w:ascii="Times New Roman" w:hAnsi="Times New Roman"/>
          <w:sz w:val="24"/>
          <w:szCs w:val="24"/>
          <w:shd w:val="clear" w:color="auto" w:fill="FFFFFF"/>
        </w:rPr>
        <w:t xml:space="preserve"> 1 ст</w:t>
      </w:r>
      <w:r w:rsidR="00F57AC5" w:rsidRPr="00884D1B">
        <w:rPr>
          <w:rFonts w:ascii="Times New Roman" w:hAnsi="Times New Roman"/>
          <w:sz w:val="24"/>
          <w:szCs w:val="24"/>
          <w:shd w:val="clear" w:color="auto" w:fill="FFFFFF"/>
        </w:rPr>
        <w:t>.</w:t>
      </w:r>
      <w:r w:rsidR="003371D3" w:rsidRPr="00884D1B">
        <w:rPr>
          <w:rFonts w:ascii="Times New Roman" w:hAnsi="Times New Roman"/>
          <w:sz w:val="24"/>
          <w:szCs w:val="24"/>
          <w:shd w:val="clear" w:color="auto" w:fill="FFFFFF"/>
        </w:rPr>
        <w:t xml:space="preserve"> 421 </w:t>
      </w:r>
      <w:r w:rsidR="009D510B" w:rsidRPr="00884D1B">
        <w:rPr>
          <w:rFonts w:ascii="Times New Roman" w:hAnsi="Times New Roman"/>
          <w:sz w:val="24"/>
          <w:szCs w:val="24"/>
          <w:shd w:val="clear" w:color="auto" w:fill="FFFFFF"/>
        </w:rPr>
        <w:t>ГК РФ</w:t>
      </w:r>
      <w:r w:rsidR="003371D3" w:rsidRPr="00884D1B">
        <w:rPr>
          <w:rFonts w:ascii="Times New Roman" w:hAnsi="Times New Roman"/>
          <w:sz w:val="24"/>
          <w:szCs w:val="24"/>
          <w:shd w:val="clear" w:color="auto" w:fill="FFFFFF"/>
        </w:rPr>
        <w:t>).</w:t>
      </w:r>
      <w:r w:rsidRPr="00884D1B">
        <w:rPr>
          <w:rFonts w:ascii="Times New Roman" w:hAnsi="Times New Roman"/>
          <w:sz w:val="24"/>
          <w:szCs w:val="24"/>
          <w:shd w:val="clear" w:color="auto" w:fill="FFFFFF"/>
        </w:rPr>
        <w:t xml:space="preserve"> </w:t>
      </w:r>
      <w:r w:rsidR="003371D3" w:rsidRPr="00884D1B">
        <w:rPr>
          <w:rFonts w:ascii="Times New Roman" w:hAnsi="Times New Roman"/>
          <w:sz w:val="24"/>
          <w:szCs w:val="24"/>
          <w:shd w:val="clear" w:color="auto" w:fill="FFFFFF"/>
        </w:rPr>
        <w:t>В качестве способов ограничения свободы договора предусмотрены, в частности, институт публичного договора и институт договора присоединения.</w:t>
      </w:r>
      <w:r w:rsidRPr="00884D1B">
        <w:rPr>
          <w:rFonts w:ascii="Times New Roman" w:hAnsi="Times New Roman"/>
          <w:sz w:val="24"/>
          <w:szCs w:val="24"/>
          <w:shd w:val="clear" w:color="auto" w:fill="FFFFFF"/>
        </w:rPr>
        <w:t xml:space="preserve"> </w:t>
      </w:r>
      <w:r w:rsidR="003371D3" w:rsidRPr="00884D1B">
        <w:rPr>
          <w:rFonts w:ascii="Times New Roman" w:hAnsi="Times New Roman"/>
          <w:sz w:val="24"/>
          <w:szCs w:val="24"/>
          <w:shd w:val="clear" w:color="auto" w:fill="FFFFFF"/>
        </w:rPr>
        <w:t xml:space="preserve">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(пункты 1 и 2 статьи 428 </w:t>
      </w:r>
      <w:r w:rsidR="009D510B" w:rsidRPr="00884D1B">
        <w:rPr>
          <w:rFonts w:ascii="Times New Roman" w:hAnsi="Times New Roman"/>
          <w:sz w:val="24"/>
          <w:szCs w:val="24"/>
          <w:shd w:val="clear" w:color="auto" w:fill="FFFFFF"/>
        </w:rPr>
        <w:t>ГК РФ</w:t>
      </w:r>
      <w:r w:rsidR="003371D3" w:rsidRPr="00884D1B">
        <w:rPr>
          <w:rFonts w:ascii="Times New Roman" w:hAnsi="Times New Roman"/>
          <w:sz w:val="24"/>
          <w:szCs w:val="24"/>
          <w:shd w:val="clear" w:color="auto" w:fill="FFFFFF"/>
        </w:rPr>
        <w:t>)».</w:t>
      </w:r>
      <w:r w:rsidRPr="00884D1B">
        <w:rPr>
          <w:rFonts w:ascii="Times New Roman" w:hAnsi="Times New Roman"/>
          <w:sz w:val="24"/>
          <w:szCs w:val="24"/>
          <w:shd w:val="clear" w:color="auto" w:fill="FFFFFF"/>
        </w:rPr>
        <w:t xml:space="preserve"> </w:t>
      </w:r>
      <w:r w:rsidR="003371D3" w:rsidRPr="00884D1B">
        <w:rPr>
          <w:rFonts w:ascii="Times New Roman" w:hAnsi="Times New Roman"/>
          <w:sz w:val="24"/>
          <w:szCs w:val="24"/>
          <w:shd w:val="clear" w:color="auto" w:fill="FFFFFF"/>
        </w:rPr>
        <w:t>Таким образом, законодателем в целях защиты прав потребителей, как экономически слабой стороны в договоре, введены дополнительные механизмы правовой за</w:t>
      </w:r>
      <w:r w:rsidRPr="00884D1B">
        <w:rPr>
          <w:rFonts w:ascii="Times New Roman" w:hAnsi="Times New Roman"/>
          <w:sz w:val="24"/>
          <w:szCs w:val="24"/>
          <w:shd w:val="clear" w:color="auto" w:fill="FFFFFF"/>
        </w:rPr>
        <w:t>щиты</w:t>
      </w:r>
      <w:r w:rsidR="003371D3" w:rsidRPr="00884D1B">
        <w:rPr>
          <w:rFonts w:ascii="Times New Roman" w:hAnsi="Times New Roman"/>
          <w:sz w:val="24"/>
          <w:szCs w:val="24"/>
          <w:shd w:val="clear" w:color="auto" w:fill="FFFFFF"/>
        </w:rPr>
        <w:t>.</w:t>
      </w:r>
      <w:r w:rsidRPr="00884D1B">
        <w:rPr>
          <w:rFonts w:ascii="Times New Roman" w:hAnsi="Times New Roman"/>
          <w:sz w:val="24"/>
          <w:szCs w:val="24"/>
          <w:shd w:val="clear" w:color="auto" w:fill="FFFFFF"/>
        </w:rPr>
        <w:t xml:space="preserve"> Кроме того Истцом в материалы дела не представлены подписанные Ответчиком "Правила кредитования по продукту "Кредит наличными" (без поручительства)". Таким образом</w:t>
      </w:r>
      <w:r w:rsidR="00F57AC5" w:rsidRPr="00884D1B">
        <w:rPr>
          <w:rFonts w:ascii="Times New Roman" w:hAnsi="Times New Roman"/>
          <w:sz w:val="24"/>
          <w:szCs w:val="24"/>
          <w:shd w:val="clear" w:color="auto" w:fill="FFFFFF"/>
        </w:rPr>
        <w:t>,</w:t>
      </w:r>
      <w:r w:rsidRPr="00884D1B">
        <w:rPr>
          <w:rFonts w:ascii="Times New Roman" w:hAnsi="Times New Roman"/>
          <w:sz w:val="24"/>
          <w:szCs w:val="24"/>
          <w:shd w:val="clear" w:color="auto" w:fill="FFFFFF"/>
        </w:rPr>
        <w:t xml:space="preserve"> Истцом не представлено надлежащего доказательства </w:t>
      </w:r>
      <w:r w:rsidRPr="00884D1B">
        <w:rPr>
          <w:rFonts w:ascii="Times New Roman" w:hAnsi="Times New Roman"/>
          <w:sz w:val="24"/>
          <w:szCs w:val="24"/>
          <w:shd w:val="clear" w:color="auto" w:fill="FFFFFF"/>
        </w:rPr>
        <w:lastRenderedPageBreak/>
        <w:t>согласия Ответчика о передаче (уступке) Банком прав и информации по кредиту третьему лицу.</w:t>
      </w:r>
    </w:p>
    <w:p w14:paraId="2228CEBA" w14:textId="77777777" w:rsidR="003371D3" w:rsidRPr="00884D1B" w:rsidRDefault="00965357" w:rsidP="00884D1B">
      <w:pPr>
        <w:shd w:val="clear" w:color="auto" w:fill="FFFFFF"/>
        <w:spacing w:after="0" w:line="240" w:lineRule="auto"/>
        <w:ind w:firstLine="567"/>
        <w:jc w:val="both"/>
        <w:rPr>
          <w:rFonts w:ascii="Times New Roman" w:hAnsi="Times New Roman"/>
          <w:sz w:val="24"/>
          <w:szCs w:val="24"/>
          <w:shd w:val="clear" w:color="auto" w:fill="FFFFFF"/>
        </w:rPr>
      </w:pPr>
      <w:r w:rsidRPr="00884D1B">
        <w:rPr>
          <w:rFonts w:ascii="Times New Roman" w:hAnsi="Times New Roman"/>
          <w:sz w:val="24"/>
          <w:szCs w:val="24"/>
        </w:rPr>
        <w:t>Кроме того, в</w:t>
      </w:r>
      <w:r w:rsidR="007A7018" w:rsidRPr="00884D1B">
        <w:rPr>
          <w:rFonts w:ascii="Times New Roman" w:hAnsi="Times New Roman"/>
          <w:sz w:val="24"/>
          <w:szCs w:val="24"/>
          <w:shd w:val="clear" w:color="auto" w:fill="FFFFFF"/>
        </w:rPr>
        <w:t xml:space="preserve"> соответствии со статьей 26 Закона «О банках и банковской деятельности» 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r w:rsidR="003371D3" w:rsidRPr="00884D1B">
        <w:rPr>
          <w:rFonts w:ascii="Times New Roman" w:hAnsi="Times New Roman"/>
          <w:sz w:val="24"/>
          <w:szCs w:val="24"/>
          <w:shd w:val="clear" w:color="auto" w:fill="FFFFFF"/>
        </w:rPr>
        <w:t xml:space="preserve"> </w:t>
      </w:r>
      <w:r w:rsidR="007A7018" w:rsidRPr="00884D1B">
        <w:rPr>
          <w:rFonts w:ascii="Times New Roman" w:hAnsi="Times New Roman"/>
          <w:sz w:val="24"/>
          <w:szCs w:val="24"/>
          <w:shd w:val="clear" w:color="auto" w:fill="FFFFFF"/>
        </w:rPr>
        <w:t>Указанной нормой четко определен объем предоставляемой информации и установлен круг лиц, которым кредитные организации и банки могут предоставлять информацию по счетам и вкладам физических лиц.</w:t>
      </w:r>
      <w:r w:rsidR="003371D3" w:rsidRPr="00884D1B">
        <w:rPr>
          <w:rFonts w:ascii="Times New Roman" w:hAnsi="Times New Roman"/>
          <w:sz w:val="24"/>
          <w:szCs w:val="24"/>
          <w:shd w:val="clear" w:color="auto" w:fill="FFFFFF"/>
        </w:rPr>
        <w:t xml:space="preserve"> </w:t>
      </w:r>
      <w:r w:rsidR="007A7018" w:rsidRPr="00884D1B">
        <w:rPr>
          <w:rFonts w:ascii="Times New Roman" w:hAnsi="Times New Roman"/>
          <w:sz w:val="24"/>
          <w:szCs w:val="24"/>
          <w:shd w:val="clear" w:color="auto" w:fill="FFFFFF"/>
        </w:rPr>
        <w:t>Следовательно, к информации, составляющей банковскую тайну, относятся сведения об операциях, о счетах и вкладах клиентов и корреспондентов, а также сведения о клиенте.</w:t>
      </w:r>
      <w:r w:rsidR="003371D3" w:rsidRPr="00884D1B">
        <w:rPr>
          <w:rFonts w:ascii="Times New Roman" w:hAnsi="Times New Roman"/>
          <w:sz w:val="24"/>
          <w:szCs w:val="24"/>
          <w:shd w:val="clear" w:color="auto" w:fill="FFFFFF"/>
        </w:rPr>
        <w:t xml:space="preserve"> </w:t>
      </w:r>
      <w:r w:rsidR="007A7018" w:rsidRPr="00884D1B">
        <w:rPr>
          <w:rFonts w:ascii="Times New Roman" w:hAnsi="Times New Roman"/>
          <w:sz w:val="24"/>
          <w:szCs w:val="24"/>
          <w:shd w:val="clear" w:color="auto" w:fill="FFFFFF"/>
        </w:rPr>
        <w:t>При этом законом установлена ответственность за разглашение банком (то есть передачу иным лицам) указанной информации, составляющей в силу статьи 857 ГК РФ банковскую тайну.</w:t>
      </w:r>
      <w:r w:rsidR="003371D3" w:rsidRPr="00884D1B">
        <w:rPr>
          <w:rFonts w:ascii="Times New Roman" w:hAnsi="Times New Roman"/>
          <w:sz w:val="24"/>
          <w:szCs w:val="24"/>
          <w:shd w:val="clear" w:color="auto" w:fill="FFFFFF"/>
        </w:rPr>
        <w:t xml:space="preserve"> </w:t>
      </w:r>
      <w:r w:rsidR="007A7018" w:rsidRPr="00884D1B">
        <w:rPr>
          <w:rFonts w:ascii="Times New Roman" w:hAnsi="Times New Roman"/>
          <w:sz w:val="24"/>
          <w:szCs w:val="24"/>
          <w:shd w:val="clear" w:color="auto" w:fill="FFFFFF"/>
        </w:rPr>
        <w:t>Из изложенного следует, что законом предусмотрено право заемщика на сохранение информации о его банковском счете, операций по этому счету, а также сведений, касающихся непосредственно самого заемщика, в тайне и разглашение этих сведений третьим лицам, не указанным в законе, нарушает его права. Банк не только незаконно разгласил сведения</w:t>
      </w:r>
      <w:r w:rsidR="003371D3" w:rsidRPr="00884D1B">
        <w:rPr>
          <w:rFonts w:ascii="Times New Roman" w:hAnsi="Times New Roman"/>
          <w:sz w:val="24"/>
          <w:szCs w:val="24"/>
          <w:shd w:val="clear" w:color="auto" w:fill="FFFFFF"/>
        </w:rPr>
        <w:t xml:space="preserve"> о клиенте, но и позволил ООО «Э</w:t>
      </w:r>
      <w:r w:rsidR="00884D1B" w:rsidRPr="00884D1B">
        <w:rPr>
          <w:rFonts w:ascii="Times New Roman" w:hAnsi="Times New Roman"/>
          <w:sz w:val="24"/>
          <w:szCs w:val="24"/>
          <w:shd w:val="clear" w:color="auto" w:fill="FFFFFF"/>
        </w:rPr>
        <w:t>.</w:t>
      </w:r>
      <w:r w:rsidR="007A7018" w:rsidRPr="00884D1B">
        <w:rPr>
          <w:rFonts w:ascii="Times New Roman" w:hAnsi="Times New Roman"/>
          <w:sz w:val="24"/>
          <w:szCs w:val="24"/>
          <w:shd w:val="clear" w:color="auto" w:fill="FFFFFF"/>
        </w:rPr>
        <w:t>» незаконно их обрабатывать.</w:t>
      </w:r>
      <w:r w:rsidR="003371D3" w:rsidRPr="00884D1B">
        <w:rPr>
          <w:rFonts w:ascii="Times New Roman" w:hAnsi="Times New Roman"/>
          <w:sz w:val="24"/>
          <w:szCs w:val="24"/>
          <w:shd w:val="clear" w:color="auto" w:fill="FFFFFF"/>
        </w:rPr>
        <w:t xml:space="preserve"> </w:t>
      </w:r>
      <w:r w:rsidR="007A7018" w:rsidRPr="00884D1B">
        <w:rPr>
          <w:rFonts w:ascii="Times New Roman" w:hAnsi="Times New Roman"/>
          <w:sz w:val="24"/>
          <w:szCs w:val="24"/>
          <w:shd w:val="clear" w:color="auto" w:fill="FFFFFF"/>
        </w:rPr>
        <w:t xml:space="preserve">Кроме того, как указано в Постановлении Конституционного Суда Российской Федерации от 23 февраля </w:t>
      </w:r>
      <w:smartTag w:uri="urn:schemas-microsoft-com:office:smarttags" w:element="metricconverter">
        <w:smartTagPr>
          <w:attr w:name="ProductID" w:val="1999 г"/>
        </w:smartTagPr>
        <w:r w:rsidR="007A7018" w:rsidRPr="00884D1B">
          <w:rPr>
            <w:rFonts w:ascii="Times New Roman" w:hAnsi="Times New Roman"/>
            <w:sz w:val="24"/>
            <w:szCs w:val="24"/>
            <w:shd w:val="clear" w:color="auto" w:fill="FFFFFF"/>
          </w:rPr>
          <w:t>1999 г</w:t>
        </w:r>
      </w:smartTag>
      <w:r w:rsidR="007A7018" w:rsidRPr="00884D1B">
        <w:rPr>
          <w:rFonts w:ascii="Times New Roman" w:hAnsi="Times New Roman"/>
          <w:sz w:val="24"/>
          <w:szCs w:val="24"/>
          <w:shd w:val="clear" w:color="auto" w:fill="FFFFFF"/>
        </w:rPr>
        <w:t>. №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В., В. и Л.", гражданин является экономически слабой стороной и нуждается в особой защите своих прав, что влечет необходимость ограничить свободу договора для другой стороны, т.е. для банков.</w:t>
      </w:r>
      <w:r w:rsidR="003371D3" w:rsidRPr="00884D1B">
        <w:rPr>
          <w:rFonts w:ascii="Times New Roman" w:hAnsi="Times New Roman"/>
          <w:sz w:val="24"/>
          <w:szCs w:val="24"/>
          <w:shd w:val="clear" w:color="auto" w:fill="FFFFFF"/>
        </w:rPr>
        <w:t xml:space="preserve"> </w:t>
      </w:r>
      <w:r w:rsidR="007A7018" w:rsidRPr="00884D1B">
        <w:rPr>
          <w:rFonts w:ascii="Times New Roman" w:hAnsi="Times New Roman"/>
          <w:sz w:val="24"/>
          <w:szCs w:val="24"/>
          <w:shd w:val="clear" w:color="auto" w:fill="FFFFFF"/>
        </w:rPr>
        <w:t>Из изложенного следует, что Банк не может уступить права требования по договору любому третьему лицу, поскольку в таком случае нарушается право потребителя на гарантированную тайну банковского счета, операций по счету и сведений о клиенте.</w:t>
      </w:r>
      <w:r w:rsidR="003371D3" w:rsidRPr="00884D1B">
        <w:rPr>
          <w:rFonts w:ascii="Times New Roman" w:hAnsi="Times New Roman"/>
          <w:sz w:val="24"/>
          <w:szCs w:val="24"/>
          <w:shd w:val="clear" w:color="auto" w:fill="FFFFFF"/>
        </w:rPr>
        <w:t xml:space="preserve"> </w:t>
      </w:r>
      <w:r w:rsidR="009D510B" w:rsidRPr="00884D1B">
        <w:rPr>
          <w:rFonts w:ascii="Times New Roman" w:hAnsi="Times New Roman"/>
          <w:sz w:val="24"/>
          <w:szCs w:val="24"/>
          <w:shd w:val="clear" w:color="auto" w:fill="FFFFFF"/>
        </w:rPr>
        <w:t>Кроме того, требование лицензирования, а равно наличие банка (кредитной организации) на стороне кредитора в кредитном договоре распространяется как на сам кредит, так и на всё действия, выступающие объектами обязательств по представлению кредита и его возврату. указанные выше обстоятельства, позволяют сделать вывод, что уступка права требования возврата кредита и уплаты процентов субъектам небанковской сферы противоречит специальному банковскому законодательству, требующему лицензирования банковской операции</w:t>
      </w:r>
      <w:r w:rsidR="009D510B" w:rsidRPr="00884D1B">
        <w:rPr>
          <w:rFonts w:ascii="Times New Roman" w:hAnsi="Times New Roman"/>
          <w:b/>
          <w:sz w:val="24"/>
          <w:szCs w:val="24"/>
          <w:shd w:val="clear" w:color="auto" w:fill="FFFFFF"/>
        </w:rPr>
        <w:t xml:space="preserve">. </w:t>
      </w:r>
      <w:r w:rsidR="003371D3" w:rsidRPr="00884D1B">
        <w:rPr>
          <w:rFonts w:ascii="Times New Roman" w:hAnsi="Times New Roman"/>
          <w:sz w:val="24"/>
          <w:szCs w:val="24"/>
          <w:shd w:val="clear" w:color="auto" w:fill="FFFFFF"/>
        </w:rPr>
        <w:t>П</w:t>
      </w:r>
      <w:r w:rsidR="007A7018" w:rsidRPr="00884D1B">
        <w:rPr>
          <w:rStyle w:val="a3"/>
          <w:rFonts w:ascii="Times New Roman" w:hAnsi="Times New Roman"/>
          <w:b w:val="0"/>
          <w:sz w:val="24"/>
          <w:szCs w:val="24"/>
          <w:shd w:val="clear" w:color="auto" w:fill="FFFFFF"/>
        </w:rPr>
        <w:t>унктом 51 Постановления Пленума Верховного Суда РФ от</w:t>
      </w:r>
      <w:r w:rsidR="007A7018" w:rsidRPr="00884D1B">
        <w:rPr>
          <w:rStyle w:val="a3"/>
          <w:rFonts w:ascii="Times New Roman" w:hAnsi="Times New Roman"/>
          <w:sz w:val="24"/>
          <w:szCs w:val="24"/>
          <w:shd w:val="clear" w:color="auto" w:fill="FFFFFF"/>
        </w:rPr>
        <w:t xml:space="preserve"> </w:t>
      </w:r>
      <w:r w:rsidR="007A7018" w:rsidRPr="00884D1B">
        <w:rPr>
          <w:rStyle w:val="a3"/>
          <w:rFonts w:ascii="Times New Roman" w:hAnsi="Times New Roman"/>
          <w:b w:val="0"/>
          <w:sz w:val="24"/>
          <w:szCs w:val="24"/>
          <w:shd w:val="clear" w:color="auto" w:fill="FFFFFF"/>
        </w:rPr>
        <w:t>28.06.2012 года № 17 «О рассмотрении судами гражданских дел по спорам о защите прав потребителей» предусматривает, что разрешая 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w:t>
      </w:r>
      <w:r w:rsidR="003371D3" w:rsidRPr="00884D1B">
        <w:rPr>
          <w:rStyle w:val="a3"/>
          <w:rFonts w:ascii="Times New Roman" w:hAnsi="Times New Roman"/>
          <w:b w:val="0"/>
          <w:sz w:val="24"/>
          <w:szCs w:val="24"/>
          <w:shd w:val="clear" w:color="auto" w:fill="FFFFFF"/>
        </w:rPr>
        <w:t xml:space="preserve"> заключении.</w:t>
      </w:r>
      <w:r w:rsidR="003371D3" w:rsidRPr="00884D1B">
        <w:rPr>
          <w:rStyle w:val="a3"/>
          <w:rFonts w:ascii="Times New Roman" w:hAnsi="Times New Roman"/>
          <w:sz w:val="24"/>
          <w:szCs w:val="24"/>
          <w:shd w:val="clear" w:color="auto" w:fill="FFFFFF"/>
        </w:rPr>
        <w:t xml:space="preserve"> </w:t>
      </w:r>
      <w:r w:rsidR="007A7018" w:rsidRPr="00884D1B">
        <w:rPr>
          <w:rFonts w:ascii="Times New Roman" w:hAnsi="Times New Roman"/>
          <w:sz w:val="24"/>
          <w:szCs w:val="24"/>
          <w:shd w:val="clear" w:color="auto" w:fill="FFFFFF"/>
        </w:rPr>
        <w:t>В силу п.1 ст. 388 ГК РФ уступка требования кредитором другому лицу допускается, если она не противоречит закону, иным правовым актам или договору. Поскольку указанные выше нормы устанавливают ограничения при заключении договора уступки права требования, вытекающих из кредитного договора, уступка требования по спорному кредитному обязательству</w:t>
      </w:r>
      <w:r w:rsidR="003371D3" w:rsidRPr="00884D1B">
        <w:rPr>
          <w:rFonts w:ascii="Times New Roman" w:hAnsi="Times New Roman"/>
          <w:sz w:val="24"/>
          <w:szCs w:val="24"/>
          <w:shd w:val="clear" w:color="auto" w:fill="FFFFFF"/>
        </w:rPr>
        <w:t xml:space="preserve"> </w:t>
      </w:r>
      <w:r w:rsidR="007A7018" w:rsidRPr="00884D1B">
        <w:rPr>
          <w:rFonts w:ascii="Times New Roman" w:hAnsi="Times New Roman"/>
          <w:sz w:val="24"/>
          <w:szCs w:val="24"/>
          <w:shd w:val="clear" w:color="auto" w:fill="FFFFFF"/>
        </w:rPr>
        <w:t>привела к разглашению банковской тайны, что является существенным нарушением требований ст.857 ГК РФ, ст.26 Закона № 395-1 «О банках и банковской деятельности, нарушает права истца.</w:t>
      </w:r>
      <w:r w:rsidR="003371D3" w:rsidRPr="00884D1B">
        <w:rPr>
          <w:rFonts w:ascii="Times New Roman" w:hAnsi="Times New Roman"/>
          <w:sz w:val="24"/>
          <w:szCs w:val="24"/>
          <w:shd w:val="clear" w:color="auto" w:fill="FFFFFF"/>
        </w:rPr>
        <w:t xml:space="preserve"> </w:t>
      </w:r>
      <w:r w:rsidR="007A7018" w:rsidRPr="00884D1B">
        <w:rPr>
          <w:rFonts w:ascii="Times New Roman" w:hAnsi="Times New Roman"/>
          <w:sz w:val="24"/>
          <w:szCs w:val="24"/>
          <w:shd w:val="clear" w:color="auto" w:fill="FFFFFF"/>
        </w:rPr>
        <w:t xml:space="preserve">При таких обстоятельствах договор об уступке прав требований в отношении задолженности </w:t>
      </w:r>
      <w:r w:rsidRPr="00884D1B">
        <w:rPr>
          <w:rFonts w:ascii="Times New Roman" w:hAnsi="Times New Roman"/>
          <w:sz w:val="24"/>
          <w:szCs w:val="24"/>
          <w:shd w:val="clear" w:color="auto" w:fill="FFFFFF"/>
        </w:rPr>
        <w:lastRenderedPageBreak/>
        <w:t>Ответчика</w:t>
      </w:r>
      <w:r w:rsidR="007A7018" w:rsidRPr="00884D1B">
        <w:rPr>
          <w:rFonts w:ascii="Times New Roman" w:hAnsi="Times New Roman"/>
          <w:sz w:val="24"/>
          <w:szCs w:val="24"/>
          <w:shd w:val="clear" w:color="auto" w:fill="FFFFFF"/>
        </w:rPr>
        <w:t xml:space="preserve"> является ничтожным и с момента заключения не порождает никаких правовых последствий, в том числе права на взыскание задолженности по кредитному договору.</w:t>
      </w:r>
    </w:p>
    <w:p w14:paraId="128F7C88" w14:textId="77777777" w:rsidR="003371D3" w:rsidRPr="00884D1B" w:rsidRDefault="00965357" w:rsidP="00884D1B">
      <w:pPr>
        <w:shd w:val="clear" w:color="auto" w:fill="FFFFFF"/>
        <w:spacing w:after="0" w:line="240" w:lineRule="auto"/>
        <w:ind w:firstLine="567"/>
        <w:jc w:val="both"/>
        <w:rPr>
          <w:rFonts w:ascii="Times New Roman" w:hAnsi="Times New Roman"/>
          <w:sz w:val="24"/>
          <w:szCs w:val="24"/>
          <w:shd w:val="clear" w:color="auto" w:fill="FFFFFF"/>
        </w:rPr>
      </w:pPr>
      <w:r w:rsidRPr="00884D1B">
        <w:rPr>
          <w:rFonts w:ascii="Times New Roman" w:hAnsi="Times New Roman"/>
          <w:sz w:val="24"/>
          <w:szCs w:val="24"/>
          <w:shd w:val="clear" w:color="auto" w:fill="FFFFFF"/>
        </w:rPr>
        <w:t>Истец указывает, что 05.12.2011 года между В</w:t>
      </w:r>
      <w:r w:rsidR="00884D1B" w:rsidRPr="00884D1B">
        <w:rPr>
          <w:rFonts w:ascii="Times New Roman" w:hAnsi="Times New Roman"/>
          <w:sz w:val="24"/>
          <w:szCs w:val="24"/>
          <w:shd w:val="clear" w:color="auto" w:fill="FFFFFF"/>
        </w:rPr>
        <w:t xml:space="preserve">. </w:t>
      </w:r>
      <w:r w:rsidRPr="00884D1B">
        <w:rPr>
          <w:rFonts w:ascii="Times New Roman" w:hAnsi="Times New Roman"/>
          <w:sz w:val="24"/>
          <w:szCs w:val="24"/>
          <w:shd w:val="clear" w:color="auto" w:fill="FFFFFF"/>
        </w:rPr>
        <w:t>(ЗАО) и ООО "Э</w:t>
      </w:r>
      <w:r w:rsidR="00884D1B" w:rsidRPr="00884D1B">
        <w:rPr>
          <w:rFonts w:ascii="Times New Roman" w:hAnsi="Times New Roman"/>
          <w:sz w:val="24"/>
          <w:szCs w:val="24"/>
          <w:shd w:val="clear" w:color="auto" w:fill="FFFFFF"/>
        </w:rPr>
        <w:t>."</w:t>
      </w:r>
      <w:r w:rsidRPr="00884D1B">
        <w:rPr>
          <w:rFonts w:ascii="Times New Roman" w:hAnsi="Times New Roman"/>
          <w:sz w:val="24"/>
          <w:szCs w:val="24"/>
          <w:shd w:val="clear" w:color="auto" w:fill="FFFFFF"/>
        </w:rPr>
        <w:t xml:space="preserve"> был заключен Догов</w:t>
      </w:r>
      <w:r w:rsidR="00E92829" w:rsidRPr="00884D1B">
        <w:rPr>
          <w:rFonts w:ascii="Times New Roman" w:hAnsi="Times New Roman"/>
          <w:sz w:val="24"/>
          <w:szCs w:val="24"/>
          <w:shd w:val="clear" w:color="auto" w:fill="FFFFFF"/>
        </w:rPr>
        <w:t>о</w:t>
      </w:r>
      <w:r w:rsidR="00884D1B" w:rsidRPr="00884D1B">
        <w:rPr>
          <w:rFonts w:ascii="Times New Roman" w:hAnsi="Times New Roman"/>
          <w:sz w:val="24"/>
          <w:szCs w:val="24"/>
          <w:shd w:val="clear" w:color="auto" w:fill="FFFFFF"/>
        </w:rPr>
        <w:t>р уступки прав требования,</w:t>
      </w:r>
      <w:r w:rsidRPr="00884D1B">
        <w:rPr>
          <w:rFonts w:ascii="Times New Roman" w:hAnsi="Times New Roman"/>
          <w:sz w:val="24"/>
          <w:szCs w:val="24"/>
          <w:shd w:val="clear" w:color="auto" w:fill="FFFFFF"/>
        </w:rPr>
        <w:t xml:space="preserve"> согласно которому право требования задолженности по кредитному договору было уступлено ООО"Э</w:t>
      </w:r>
      <w:r w:rsidR="00884D1B" w:rsidRPr="00884D1B">
        <w:rPr>
          <w:rFonts w:ascii="Times New Roman" w:hAnsi="Times New Roman"/>
          <w:sz w:val="24"/>
          <w:szCs w:val="24"/>
          <w:shd w:val="clear" w:color="auto" w:fill="FFFFFF"/>
        </w:rPr>
        <w:t>.</w:t>
      </w:r>
      <w:r w:rsidRPr="00884D1B">
        <w:rPr>
          <w:rFonts w:ascii="Times New Roman" w:hAnsi="Times New Roman"/>
          <w:sz w:val="24"/>
          <w:szCs w:val="24"/>
          <w:shd w:val="clear" w:color="auto" w:fill="FFFFFF"/>
        </w:rPr>
        <w:t>".</w:t>
      </w:r>
      <w:r w:rsidR="00E92829" w:rsidRPr="00884D1B">
        <w:rPr>
          <w:rFonts w:ascii="Times New Roman" w:hAnsi="Times New Roman"/>
          <w:sz w:val="24"/>
          <w:szCs w:val="24"/>
          <w:shd w:val="clear" w:color="auto" w:fill="FFFFFF"/>
        </w:rPr>
        <w:t xml:space="preserve"> (что составило 3475 доллара 82 цента США по курсу ЦБ на 06.11.2011г.).</w:t>
      </w:r>
    </w:p>
    <w:p w14:paraId="25A92169" w14:textId="77777777" w:rsidR="00E92829" w:rsidRPr="00884D1B" w:rsidRDefault="00E92829" w:rsidP="00884D1B">
      <w:pPr>
        <w:shd w:val="clear" w:color="auto" w:fill="FFFFFF"/>
        <w:spacing w:after="0" w:line="240" w:lineRule="auto"/>
        <w:ind w:firstLine="567"/>
        <w:jc w:val="both"/>
        <w:rPr>
          <w:rFonts w:ascii="Times New Roman" w:hAnsi="Times New Roman"/>
          <w:sz w:val="24"/>
          <w:szCs w:val="24"/>
          <w:shd w:val="clear" w:color="auto" w:fill="FFFFFF"/>
        </w:rPr>
      </w:pPr>
      <w:r w:rsidRPr="00884D1B">
        <w:rPr>
          <w:rFonts w:ascii="Times New Roman" w:hAnsi="Times New Roman"/>
          <w:sz w:val="24"/>
          <w:szCs w:val="24"/>
          <w:shd w:val="clear" w:color="auto" w:fill="FFFFFF"/>
        </w:rPr>
        <w:t>Однако, договор цессии является незаключенным ввиду отсутствия в нем указания на обязательство (кредитный договор), в состав которого входят соответствующие права требования. В представленном Истцом Договоре уступки прав требования от 05.12.2011 г. нет перечня кредитных договоров, должников, сумм кредитов, размера процентных ставок и другой информация по кредитным и обеспечительным договорам. Таким образом, стороны договора цессии не указали в нем конкретное обязательство, из которого возникло право требования у истца, в связи с чем полагаю данный договор в силу ст. 432 ГК РФ незаключенным.</w:t>
      </w:r>
    </w:p>
    <w:p w14:paraId="64736EDE" w14:textId="77777777" w:rsidR="009D510B" w:rsidRPr="00884D1B" w:rsidRDefault="009D510B" w:rsidP="00884D1B">
      <w:pPr>
        <w:shd w:val="clear" w:color="auto" w:fill="FFFFFF"/>
        <w:spacing w:after="0" w:line="240" w:lineRule="auto"/>
        <w:ind w:firstLine="567"/>
        <w:jc w:val="both"/>
        <w:rPr>
          <w:rFonts w:ascii="Times New Roman" w:hAnsi="Times New Roman"/>
          <w:sz w:val="24"/>
          <w:szCs w:val="24"/>
          <w:shd w:val="clear" w:color="auto" w:fill="FFFFFF"/>
        </w:rPr>
      </w:pPr>
      <w:r w:rsidRPr="00884D1B">
        <w:rPr>
          <w:rFonts w:ascii="Times New Roman" w:hAnsi="Times New Roman"/>
          <w:sz w:val="24"/>
          <w:szCs w:val="24"/>
          <w:shd w:val="clear" w:color="auto" w:fill="FFFFFF"/>
        </w:rPr>
        <w:t>Кроме того, сделка уступки права требования является возмездной и по своей сущности уступка банком права требования на возмездной основе является договором финансирования под уступку денежного требования (договором факторинга), условия заключения которого определяются главой 43 ГК РФ. Согласно ст. 825 ГК РФ в качестве финансового агента (стороны, передающей денежные средства в счет денежного требования клиента) договоры финансирования под у ступку денежного требования могут заключать банки и иные кредитные организации, а также другие коммерческие организации, имеющие разрешение (лицензию) на осуществление деятельности такого вида. Кроме того, требование лицензирования, а равно наличие банка (кредитной организации) на стороне кредитора в кредитном договоре распространяется как на сам кредит, так и на всё действия, выступающие объектами обязательств по представлению кредита и его возврату. указанные выше обстоятельства, позволяют сделать вывод, что уступка права требования возврата кредита и уплаты процентов субъектам небанковской сферы противоречит специальному банковскому законодательству, требующему лицензирования банковской операции.</w:t>
      </w:r>
    </w:p>
    <w:p w14:paraId="3B711D8E" w14:textId="77777777" w:rsidR="0005391F" w:rsidRPr="00884D1B" w:rsidRDefault="009D510B" w:rsidP="00884D1B">
      <w:pPr>
        <w:shd w:val="clear" w:color="auto" w:fill="FFFFFF"/>
        <w:spacing w:after="0" w:line="240" w:lineRule="auto"/>
        <w:ind w:firstLine="567"/>
        <w:jc w:val="both"/>
        <w:rPr>
          <w:rFonts w:ascii="Times New Roman" w:eastAsia="Times New Roman" w:hAnsi="Times New Roman"/>
          <w:sz w:val="24"/>
          <w:szCs w:val="24"/>
          <w:lang w:eastAsia="ru-RU"/>
        </w:rPr>
      </w:pPr>
      <w:r w:rsidRPr="00884D1B">
        <w:rPr>
          <w:rFonts w:ascii="Times New Roman" w:hAnsi="Times New Roman"/>
          <w:sz w:val="24"/>
          <w:szCs w:val="24"/>
          <w:shd w:val="clear" w:color="auto" w:fill="FFFFFF"/>
        </w:rPr>
        <w:t xml:space="preserve">Кроме того, следует указать, что Ответчик </w:t>
      </w:r>
      <w:r w:rsidR="0090309F" w:rsidRPr="00884D1B">
        <w:rPr>
          <w:rFonts w:ascii="Times New Roman" w:hAnsi="Times New Roman"/>
          <w:sz w:val="24"/>
          <w:szCs w:val="24"/>
          <w:shd w:val="clear" w:color="auto" w:fill="FFFFFF"/>
        </w:rPr>
        <w:t>получил</w:t>
      </w:r>
      <w:r w:rsidRPr="00884D1B">
        <w:rPr>
          <w:rFonts w:ascii="Times New Roman" w:hAnsi="Times New Roman"/>
          <w:sz w:val="24"/>
          <w:szCs w:val="24"/>
          <w:shd w:val="clear" w:color="auto" w:fill="FFFFFF"/>
        </w:rPr>
        <w:t xml:space="preserve"> кредит в размере 3800 долл. США, что на дату 21.04.2008 г. составляло 3800*</w:t>
      </w:r>
      <w:r w:rsidRPr="00884D1B">
        <w:rPr>
          <w:rFonts w:ascii="Times New Roman" w:hAnsi="Times New Roman"/>
          <w:bCs/>
          <w:sz w:val="24"/>
          <w:szCs w:val="24"/>
          <w:shd w:val="clear" w:color="auto" w:fill="FFFFFF"/>
        </w:rPr>
        <w:t xml:space="preserve"> 23,3696=</w:t>
      </w:r>
      <w:r w:rsidRPr="00884D1B">
        <w:rPr>
          <w:rFonts w:ascii="Times New Roman" w:hAnsi="Times New Roman"/>
          <w:sz w:val="24"/>
          <w:szCs w:val="24"/>
        </w:rPr>
        <w:t xml:space="preserve"> </w:t>
      </w:r>
      <w:r w:rsidRPr="00884D1B">
        <w:rPr>
          <w:rFonts w:ascii="Times New Roman" w:hAnsi="Times New Roman"/>
          <w:bCs/>
          <w:sz w:val="24"/>
          <w:szCs w:val="24"/>
          <w:shd w:val="clear" w:color="auto" w:fill="FFFFFF"/>
        </w:rPr>
        <w:t>88804,48 руб.</w:t>
      </w:r>
      <w:r w:rsidR="0005391F" w:rsidRPr="00884D1B">
        <w:rPr>
          <w:rFonts w:ascii="Times New Roman" w:hAnsi="Times New Roman"/>
          <w:bCs/>
          <w:sz w:val="24"/>
          <w:szCs w:val="24"/>
          <w:shd w:val="clear" w:color="auto" w:fill="FFFFFF"/>
        </w:rPr>
        <w:t xml:space="preserve"> При этом, согласно квитанциям о внесении кредитных платежей в период с 21.04.2008 г. по 15.01.2010 г., общая сумма выплаченных Ответчиком денежных средств составляет 116200 руб. Полагаю, что сумма задолженности в размере </w:t>
      </w:r>
      <w:r w:rsidR="0005391F" w:rsidRPr="00884D1B">
        <w:rPr>
          <w:rFonts w:ascii="Times New Roman" w:hAnsi="Times New Roman"/>
          <w:sz w:val="24"/>
          <w:szCs w:val="24"/>
        </w:rPr>
        <w:t xml:space="preserve">107426,47 рублей является чрезмерной и такая сумма образовалась вследствие </w:t>
      </w:r>
      <w:r w:rsidR="0005391F" w:rsidRPr="00884D1B">
        <w:rPr>
          <w:rFonts w:ascii="Times New Roman" w:hAnsi="Times New Roman"/>
          <w:sz w:val="24"/>
          <w:szCs w:val="24"/>
          <w:shd w:val="clear" w:color="auto" w:fill="FFFFFF"/>
        </w:rPr>
        <w:t>нарушений очередности погашения возникшей задолженности, установленной действующим законодательством, а именно первоначальное погашение штрафов, а потом процентов и основной задолженности, что, является нарушением положений ст. 319 ГК РФ, приведшим к неправильному определению размера задолженности.</w:t>
      </w:r>
    </w:p>
    <w:p w14:paraId="7D87A16E" w14:textId="77777777" w:rsidR="00884D1B" w:rsidRPr="00884D1B" w:rsidRDefault="0090309F" w:rsidP="00884D1B">
      <w:pPr>
        <w:shd w:val="clear" w:color="auto" w:fill="FFFFFF"/>
        <w:spacing w:after="0" w:line="240" w:lineRule="auto"/>
        <w:ind w:firstLine="567"/>
        <w:jc w:val="both"/>
        <w:rPr>
          <w:rFonts w:ascii="Times New Roman" w:hAnsi="Times New Roman"/>
          <w:sz w:val="24"/>
          <w:szCs w:val="24"/>
          <w:shd w:val="clear" w:color="auto" w:fill="FFFFFF"/>
        </w:rPr>
      </w:pPr>
      <w:r w:rsidRPr="00884D1B">
        <w:rPr>
          <w:rFonts w:ascii="Times New Roman" w:hAnsi="Times New Roman"/>
          <w:sz w:val="24"/>
          <w:szCs w:val="24"/>
          <w:shd w:val="clear" w:color="auto" w:fill="FFFFFF"/>
        </w:rPr>
        <w:t>В связи с изложенным, руководствуясь ст.ст. 382,</w:t>
      </w:r>
      <w:r w:rsidR="005D0442" w:rsidRPr="00884D1B">
        <w:rPr>
          <w:rFonts w:ascii="Times New Roman" w:hAnsi="Times New Roman"/>
          <w:sz w:val="24"/>
          <w:szCs w:val="24"/>
          <w:shd w:val="clear" w:color="auto" w:fill="FFFFFF"/>
        </w:rPr>
        <w:t xml:space="preserve"> </w:t>
      </w:r>
      <w:r w:rsidRPr="00884D1B">
        <w:rPr>
          <w:rFonts w:ascii="Times New Roman" w:hAnsi="Times New Roman"/>
          <w:sz w:val="24"/>
          <w:szCs w:val="24"/>
          <w:shd w:val="clear" w:color="auto" w:fill="FFFFFF"/>
        </w:rPr>
        <w:t>388,</w:t>
      </w:r>
      <w:r w:rsidR="005D0442" w:rsidRPr="00884D1B">
        <w:rPr>
          <w:rFonts w:ascii="Times New Roman" w:hAnsi="Times New Roman"/>
          <w:sz w:val="24"/>
          <w:szCs w:val="24"/>
          <w:shd w:val="clear" w:color="auto" w:fill="FFFFFF"/>
        </w:rPr>
        <w:t xml:space="preserve"> 428,</w:t>
      </w:r>
      <w:r w:rsidRPr="00884D1B">
        <w:rPr>
          <w:rFonts w:ascii="Times New Roman" w:hAnsi="Times New Roman"/>
          <w:sz w:val="24"/>
          <w:szCs w:val="24"/>
          <w:shd w:val="clear" w:color="auto" w:fill="FFFFFF"/>
        </w:rPr>
        <w:t xml:space="preserve"> 819</w:t>
      </w:r>
      <w:r w:rsidR="005D0442" w:rsidRPr="00884D1B">
        <w:rPr>
          <w:rFonts w:ascii="Times New Roman" w:hAnsi="Times New Roman"/>
          <w:sz w:val="24"/>
          <w:szCs w:val="24"/>
          <w:shd w:val="clear" w:color="auto" w:fill="FFFFFF"/>
        </w:rPr>
        <w:t xml:space="preserve">, 857 </w:t>
      </w:r>
      <w:r w:rsidRPr="00884D1B">
        <w:rPr>
          <w:rFonts w:ascii="Times New Roman" w:hAnsi="Times New Roman"/>
          <w:sz w:val="24"/>
          <w:szCs w:val="24"/>
          <w:shd w:val="clear" w:color="auto" w:fill="FFFFFF"/>
        </w:rPr>
        <w:t xml:space="preserve">ГК РФ, ст. 16 Закона РФ от 7 февраля </w:t>
      </w:r>
      <w:smartTag w:uri="urn:schemas-microsoft-com:office:smarttags" w:element="metricconverter">
        <w:smartTagPr>
          <w:attr w:name="ProductID" w:val="1992 г"/>
        </w:smartTagPr>
        <w:r w:rsidRPr="00884D1B">
          <w:rPr>
            <w:rFonts w:ascii="Times New Roman" w:hAnsi="Times New Roman"/>
            <w:sz w:val="24"/>
            <w:szCs w:val="24"/>
            <w:shd w:val="clear" w:color="auto" w:fill="FFFFFF"/>
          </w:rPr>
          <w:t>1992 г</w:t>
        </w:r>
      </w:smartTag>
      <w:r w:rsidRPr="00884D1B">
        <w:rPr>
          <w:rFonts w:ascii="Times New Roman" w:hAnsi="Times New Roman"/>
          <w:sz w:val="24"/>
          <w:szCs w:val="24"/>
          <w:shd w:val="clear" w:color="auto" w:fill="FFFFFF"/>
        </w:rPr>
        <w:t xml:space="preserve">. N 2300-1 «О защите прав потребителей», </w:t>
      </w:r>
      <w:r w:rsidR="005D0442" w:rsidRPr="00884D1B">
        <w:rPr>
          <w:rFonts w:ascii="Times New Roman" w:hAnsi="Times New Roman"/>
          <w:sz w:val="24"/>
          <w:szCs w:val="24"/>
          <w:shd w:val="clear" w:color="auto" w:fill="FFFFFF"/>
        </w:rPr>
        <w:t>Законом № 395-1 «О банках и банковской деятельности»</w:t>
      </w:r>
      <w:r w:rsidRPr="00884D1B">
        <w:rPr>
          <w:rFonts w:ascii="Times New Roman" w:hAnsi="Times New Roman"/>
          <w:sz w:val="24"/>
          <w:szCs w:val="24"/>
          <w:shd w:val="clear" w:color="auto" w:fill="FFFFFF"/>
        </w:rPr>
        <w:t>:</w:t>
      </w:r>
      <w:r w:rsidR="00884D1B" w:rsidRPr="00884D1B">
        <w:rPr>
          <w:rFonts w:ascii="Times New Roman" w:hAnsi="Times New Roman"/>
          <w:sz w:val="24"/>
          <w:szCs w:val="24"/>
          <w:shd w:val="clear" w:color="auto" w:fill="FFFFFF"/>
        </w:rPr>
        <w:t xml:space="preserve"> </w:t>
      </w:r>
    </w:p>
    <w:p w14:paraId="5748F8CA" w14:textId="77777777" w:rsidR="0090309F" w:rsidRPr="00884D1B" w:rsidRDefault="00884D1B" w:rsidP="00884D1B">
      <w:pPr>
        <w:shd w:val="clear" w:color="auto" w:fill="FFFFFF"/>
        <w:spacing w:before="120" w:after="0" w:line="240" w:lineRule="auto"/>
        <w:ind w:firstLine="567"/>
        <w:jc w:val="center"/>
        <w:rPr>
          <w:rFonts w:ascii="Times New Roman" w:hAnsi="Times New Roman"/>
          <w:b/>
          <w:sz w:val="24"/>
          <w:szCs w:val="24"/>
          <w:shd w:val="clear" w:color="auto" w:fill="FFFFFF"/>
        </w:rPr>
      </w:pPr>
      <w:r w:rsidRPr="00884D1B">
        <w:rPr>
          <w:rFonts w:ascii="Times New Roman" w:hAnsi="Times New Roman"/>
          <w:b/>
          <w:sz w:val="24"/>
          <w:szCs w:val="24"/>
          <w:shd w:val="clear" w:color="auto" w:fill="FFFFFF"/>
        </w:rPr>
        <w:t>ПРОШУ СУД:</w:t>
      </w:r>
    </w:p>
    <w:p w14:paraId="257D32BA" w14:textId="77777777" w:rsidR="009D510B" w:rsidRPr="00884D1B" w:rsidRDefault="0090309F" w:rsidP="00884D1B">
      <w:pPr>
        <w:numPr>
          <w:ilvl w:val="0"/>
          <w:numId w:val="2"/>
        </w:numPr>
        <w:shd w:val="clear" w:color="auto" w:fill="FFFFFF"/>
        <w:spacing w:before="120" w:after="0" w:line="240" w:lineRule="auto"/>
        <w:jc w:val="both"/>
        <w:rPr>
          <w:rFonts w:ascii="Times New Roman" w:hAnsi="Times New Roman"/>
          <w:sz w:val="24"/>
          <w:szCs w:val="24"/>
          <w:shd w:val="clear" w:color="auto" w:fill="FFFFFF"/>
        </w:rPr>
      </w:pPr>
      <w:r w:rsidRPr="00884D1B">
        <w:rPr>
          <w:rFonts w:ascii="Times New Roman" w:hAnsi="Times New Roman"/>
          <w:sz w:val="24"/>
          <w:szCs w:val="24"/>
          <w:shd w:val="clear" w:color="auto" w:fill="FFFFFF"/>
        </w:rPr>
        <w:t>Отказать Истцу в удовлетворении заявленных требований в полном объеме.</w:t>
      </w:r>
    </w:p>
    <w:p w14:paraId="4F0FDF23" w14:textId="77777777" w:rsidR="00884D1B" w:rsidRPr="00884D1B" w:rsidRDefault="00884D1B" w:rsidP="00884D1B">
      <w:pPr>
        <w:numPr>
          <w:ilvl w:val="0"/>
          <w:numId w:val="2"/>
        </w:numPr>
        <w:tabs>
          <w:tab w:val="left" w:pos="1260"/>
        </w:tabs>
        <w:spacing w:after="0" w:line="240" w:lineRule="auto"/>
        <w:jc w:val="both"/>
        <w:rPr>
          <w:rFonts w:ascii="Times New Roman" w:hAnsi="Times New Roman"/>
          <w:sz w:val="24"/>
          <w:szCs w:val="24"/>
        </w:rPr>
      </w:pPr>
      <w:r w:rsidRPr="00884D1B">
        <w:rPr>
          <w:rFonts w:ascii="Times New Roman" w:hAnsi="Times New Roman"/>
          <w:sz w:val="24"/>
          <w:szCs w:val="24"/>
        </w:rPr>
        <w:t>О дате и времени судебного заседания прошу уведомлять в адрес юридического бюро «</w:t>
      </w:r>
      <w:r w:rsidRPr="00884D1B">
        <w:rPr>
          <w:rFonts w:ascii="Times New Roman" w:hAnsi="Times New Roman"/>
          <w:sz w:val="24"/>
          <w:szCs w:val="24"/>
          <w:lang w:val="en-US"/>
        </w:rPr>
        <w:t>Moscow</w:t>
      </w:r>
      <w:r w:rsidRPr="00884D1B">
        <w:rPr>
          <w:rFonts w:ascii="Times New Roman" w:hAnsi="Times New Roman"/>
          <w:sz w:val="24"/>
          <w:szCs w:val="24"/>
        </w:rPr>
        <w:t xml:space="preserve"> </w:t>
      </w:r>
      <w:r w:rsidRPr="00884D1B">
        <w:rPr>
          <w:rFonts w:ascii="Times New Roman" w:hAnsi="Times New Roman"/>
          <w:sz w:val="24"/>
          <w:szCs w:val="24"/>
          <w:lang w:val="en-US"/>
        </w:rPr>
        <w:t>legal</w:t>
      </w:r>
      <w:r w:rsidRPr="00884D1B">
        <w:rPr>
          <w:rFonts w:ascii="Times New Roman" w:hAnsi="Times New Roman"/>
          <w:sz w:val="24"/>
          <w:szCs w:val="24"/>
        </w:rPr>
        <w:t xml:space="preserve">», г. Москва, ул. Маросейка, д. 2/15, </w:t>
      </w:r>
      <w:hyperlink r:id="rId8" w:history="1">
        <w:r w:rsidRPr="00884D1B">
          <w:rPr>
            <w:rStyle w:val="a4"/>
            <w:rFonts w:ascii="Times New Roman" w:hAnsi="Times New Roman"/>
            <w:color w:val="auto"/>
            <w:sz w:val="24"/>
            <w:szCs w:val="24"/>
            <w:u w:val="none"/>
            <w:lang w:val="en-US"/>
          </w:rPr>
          <w:t>http</w:t>
        </w:r>
        <w:r w:rsidRPr="00884D1B">
          <w:rPr>
            <w:rStyle w:val="a4"/>
            <w:rFonts w:ascii="Times New Roman" w:hAnsi="Times New Roman"/>
            <w:color w:val="auto"/>
            <w:sz w:val="24"/>
            <w:szCs w:val="24"/>
            <w:u w:val="none"/>
          </w:rPr>
          <w:t>://</w:t>
        </w:r>
        <w:r w:rsidRPr="00884D1B">
          <w:rPr>
            <w:rStyle w:val="a4"/>
            <w:rFonts w:ascii="Times New Roman" w:hAnsi="Times New Roman"/>
            <w:color w:val="auto"/>
            <w:sz w:val="24"/>
            <w:szCs w:val="24"/>
            <w:u w:val="none"/>
            <w:lang w:val="en-US"/>
          </w:rPr>
          <w:t>msk</w:t>
        </w:r>
        <w:r w:rsidRPr="00884D1B">
          <w:rPr>
            <w:rStyle w:val="a4"/>
            <w:rFonts w:ascii="Times New Roman" w:hAnsi="Times New Roman"/>
            <w:color w:val="auto"/>
            <w:sz w:val="24"/>
            <w:szCs w:val="24"/>
            <w:u w:val="none"/>
          </w:rPr>
          <w:t>-</w:t>
        </w:r>
        <w:r w:rsidRPr="00884D1B">
          <w:rPr>
            <w:rStyle w:val="a4"/>
            <w:rFonts w:ascii="Times New Roman" w:hAnsi="Times New Roman"/>
            <w:color w:val="auto"/>
            <w:sz w:val="24"/>
            <w:szCs w:val="24"/>
            <w:u w:val="none"/>
            <w:lang w:val="en-US"/>
          </w:rPr>
          <w:t>legal</w:t>
        </w:r>
        <w:r w:rsidRPr="00884D1B">
          <w:rPr>
            <w:rStyle w:val="a4"/>
            <w:rFonts w:ascii="Times New Roman" w:hAnsi="Times New Roman"/>
            <w:color w:val="auto"/>
            <w:sz w:val="24"/>
            <w:szCs w:val="24"/>
            <w:u w:val="none"/>
          </w:rPr>
          <w:t>.</w:t>
        </w:r>
        <w:r w:rsidRPr="00884D1B">
          <w:rPr>
            <w:rStyle w:val="a4"/>
            <w:rFonts w:ascii="Times New Roman" w:hAnsi="Times New Roman"/>
            <w:color w:val="auto"/>
            <w:sz w:val="24"/>
            <w:szCs w:val="24"/>
            <w:u w:val="none"/>
            <w:lang w:val="en-US"/>
          </w:rPr>
          <w:t>ru</w:t>
        </w:r>
      </w:hyperlink>
    </w:p>
    <w:p w14:paraId="2EF02C30" w14:textId="77777777" w:rsidR="0090309F" w:rsidRPr="00884D1B" w:rsidRDefault="0090309F" w:rsidP="00E92829">
      <w:pPr>
        <w:shd w:val="clear" w:color="auto" w:fill="FFFFFF"/>
        <w:spacing w:before="120" w:after="0" w:line="240" w:lineRule="auto"/>
        <w:ind w:firstLine="567"/>
        <w:jc w:val="both"/>
        <w:rPr>
          <w:rFonts w:ascii="Times New Roman" w:hAnsi="Times New Roman"/>
          <w:sz w:val="24"/>
          <w:szCs w:val="24"/>
          <w:shd w:val="clear" w:color="auto" w:fill="FFFFFF"/>
        </w:rPr>
      </w:pPr>
    </w:p>
    <w:p w14:paraId="4EDC0B8C" w14:textId="77777777" w:rsidR="00884D1B" w:rsidRPr="00884D1B" w:rsidRDefault="0009396F" w:rsidP="00884D1B">
      <w:pPr>
        <w:widowControl w:val="0"/>
        <w:autoSpaceDE w:val="0"/>
        <w:autoSpaceDN w:val="0"/>
        <w:adjustRightInd w:val="0"/>
        <w:spacing w:after="0" w:line="240" w:lineRule="auto"/>
        <w:rPr>
          <w:rFonts w:ascii="Times New Roman" w:hAnsi="Times New Roman"/>
          <w:sz w:val="24"/>
          <w:szCs w:val="24"/>
          <w:u w:val="single"/>
        </w:rPr>
      </w:pPr>
      <w:r w:rsidRPr="00884D1B">
        <w:rPr>
          <w:rFonts w:ascii="Times New Roman" w:hAnsi="Times New Roman"/>
          <w:sz w:val="24"/>
          <w:szCs w:val="24"/>
        </w:rPr>
        <w:t>Приложение:</w:t>
      </w:r>
    </w:p>
    <w:p w14:paraId="6AB3D917" w14:textId="77777777" w:rsidR="0009396F" w:rsidRPr="00884D1B" w:rsidRDefault="0090309F" w:rsidP="00884D1B">
      <w:pPr>
        <w:widowControl w:val="0"/>
        <w:numPr>
          <w:ilvl w:val="0"/>
          <w:numId w:val="3"/>
        </w:numPr>
        <w:autoSpaceDE w:val="0"/>
        <w:autoSpaceDN w:val="0"/>
        <w:adjustRightInd w:val="0"/>
        <w:spacing w:after="0" w:line="240" w:lineRule="auto"/>
        <w:rPr>
          <w:rFonts w:ascii="Times New Roman" w:hAnsi="Times New Roman"/>
          <w:sz w:val="24"/>
          <w:szCs w:val="24"/>
          <w:u w:val="single"/>
        </w:rPr>
      </w:pPr>
      <w:r w:rsidRPr="00884D1B">
        <w:rPr>
          <w:rFonts w:ascii="Times New Roman" w:hAnsi="Times New Roman"/>
          <w:bCs/>
          <w:sz w:val="24"/>
          <w:szCs w:val="24"/>
          <w:shd w:val="clear" w:color="auto" w:fill="FFFFFF"/>
        </w:rPr>
        <w:t>Квитанции о внесении кредитных</w:t>
      </w:r>
      <w:r w:rsidR="00F57AC5" w:rsidRPr="00884D1B">
        <w:rPr>
          <w:rFonts w:ascii="Times New Roman" w:hAnsi="Times New Roman"/>
          <w:bCs/>
          <w:sz w:val="24"/>
          <w:szCs w:val="24"/>
          <w:shd w:val="clear" w:color="auto" w:fill="FFFFFF"/>
        </w:rPr>
        <w:t xml:space="preserve"> платежей в период с 21.04.2008</w:t>
      </w:r>
      <w:r w:rsidRPr="00884D1B">
        <w:rPr>
          <w:rFonts w:ascii="Times New Roman" w:hAnsi="Times New Roman"/>
          <w:bCs/>
          <w:sz w:val="24"/>
          <w:szCs w:val="24"/>
          <w:shd w:val="clear" w:color="auto" w:fill="FFFFFF"/>
        </w:rPr>
        <w:t>г. по 15.01.2010г.</w:t>
      </w:r>
      <w:r w:rsidR="00F57AC5" w:rsidRPr="00884D1B">
        <w:rPr>
          <w:rFonts w:ascii="Times New Roman" w:hAnsi="Times New Roman"/>
          <w:bCs/>
          <w:sz w:val="24"/>
          <w:szCs w:val="24"/>
          <w:shd w:val="clear" w:color="auto" w:fill="FFFFFF"/>
        </w:rPr>
        <w:t xml:space="preserve"> </w:t>
      </w:r>
      <w:r w:rsidRPr="00884D1B">
        <w:rPr>
          <w:rFonts w:ascii="Times New Roman" w:hAnsi="Times New Roman"/>
          <w:sz w:val="24"/>
          <w:szCs w:val="24"/>
        </w:rPr>
        <w:t>(20 листов).</w:t>
      </w:r>
    </w:p>
    <w:p w14:paraId="109C4264" w14:textId="77777777" w:rsidR="00884D1B" w:rsidRPr="00884D1B" w:rsidRDefault="00884D1B" w:rsidP="00884D1B">
      <w:pPr>
        <w:numPr>
          <w:ilvl w:val="0"/>
          <w:numId w:val="3"/>
        </w:numPr>
        <w:spacing w:after="0" w:line="240" w:lineRule="auto"/>
        <w:rPr>
          <w:rFonts w:ascii="Times New Roman" w:hAnsi="Times New Roman"/>
          <w:sz w:val="24"/>
          <w:szCs w:val="24"/>
        </w:rPr>
      </w:pPr>
      <w:r w:rsidRPr="00884D1B">
        <w:rPr>
          <w:rFonts w:ascii="Times New Roman" w:hAnsi="Times New Roman"/>
          <w:sz w:val="24"/>
          <w:szCs w:val="24"/>
        </w:rPr>
        <w:lastRenderedPageBreak/>
        <w:t>Выписка из ЕГРЮЛ (7 стр.)  (</w:t>
      </w:r>
      <w:r w:rsidRPr="00884D1B">
        <w:rPr>
          <w:rFonts w:ascii="Times New Roman" w:hAnsi="Times New Roman"/>
          <w:sz w:val="24"/>
          <w:szCs w:val="24"/>
          <w:lang w:val="en-US"/>
        </w:rPr>
        <w:t>http</w:t>
      </w:r>
      <w:r w:rsidRPr="00884D1B">
        <w:rPr>
          <w:rFonts w:ascii="Times New Roman" w:hAnsi="Times New Roman"/>
          <w:sz w:val="24"/>
          <w:szCs w:val="24"/>
        </w:rPr>
        <w:t>://</w:t>
      </w:r>
      <w:r w:rsidRPr="00884D1B">
        <w:rPr>
          <w:rFonts w:ascii="Times New Roman" w:hAnsi="Times New Roman"/>
          <w:sz w:val="24"/>
          <w:szCs w:val="24"/>
          <w:lang w:val="en-US"/>
        </w:rPr>
        <w:t>msk</w:t>
      </w:r>
      <w:r w:rsidRPr="00884D1B">
        <w:rPr>
          <w:rFonts w:ascii="Times New Roman" w:hAnsi="Times New Roman"/>
          <w:sz w:val="24"/>
          <w:szCs w:val="24"/>
        </w:rPr>
        <w:t>-</w:t>
      </w:r>
      <w:r w:rsidRPr="00884D1B">
        <w:rPr>
          <w:rFonts w:ascii="Times New Roman" w:hAnsi="Times New Roman"/>
          <w:sz w:val="24"/>
          <w:szCs w:val="24"/>
          <w:lang w:val="en-US"/>
        </w:rPr>
        <w:t>legal</w:t>
      </w:r>
      <w:r w:rsidRPr="00884D1B">
        <w:rPr>
          <w:rFonts w:ascii="Times New Roman" w:hAnsi="Times New Roman"/>
          <w:sz w:val="24"/>
          <w:szCs w:val="24"/>
        </w:rPr>
        <w:t>.</w:t>
      </w:r>
      <w:r w:rsidRPr="00884D1B">
        <w:rPr>
          <w:rFonts w:ascii="Times New Roman" w:hAnsi="Times New Roman"/>
          <w:sz w:val="24"/>
          <w:szCs w:val="24"/>
          <w:lang w:val="en-US"/>
        </w:rPr>
        <w:t>ru</w:t>
      </w:r>
      <w:r w:rsidRPr="00884D1B">
        <w:rPr>
          <w:rFonts w:ascii="Times New Roman" w:hAnsi="Times New Roman"/>
          <w:sz w:val="24"/>
          <w:szCs w:val="24"/>
        </w:rPr>
        <w:t>)</w:t>
      </w:r>
    </w:p>
    <w:p w14:paraId="55ABB38B" w14:textId="77777777" w:rsidR="005D0442" w:rsidRPr="00884D1B" w:rsidRDefault="005D0442" w:rsidP="005D0442">
      <w:pPr>
        <w:widowControl w:val="0"/>
        <w:tabs>
          <w:tab w:val="left" w:pos="851"/>
        </w:tabs>
        <w:autoSpaceDE w:val="0"/>
        <w:autoSpaceDN w:val="0"/>
        <w:adjustRightInd w:val="0"/>
        <w:spacing w:after="0" w:line="240" w:lineRule="auto"/>
        <w:rPr>
          <w:rFonts w:ascii="Times New Roman" w:eastAsia="Times New Roman" w:hAnsi="Times New Roman"/>
          <w:sz w:val="24"/>
          <w:szCs w:val="24"/>
          <w:lang w:eastAsia="ru-RU"/>
        </w:rPr>
      </w:pPr>
    </w:p>
    <w:p w14:paraId="3713C4B2" w14:textId="77777777" w:rsidR="00884D1B" w:rsidRPr="00884D1B" w:rsidRDefault="00884D1B" w:rsidP="00884D1B">
      <w:pPr>
        <w:spacing w:before="120" w:after="120" w:line="240" w:lineRule="auto"/>
        <w:jc w:val="right"/>
        <w:rPr>
          <w:rFonts w:ascii="Times New Roman" w:hAnsi="Times New Roman"/>
          <w:sz w:val="24"/>
          <w:szCs w:val="24"/>
        </w:rPr>
      </w:pPr>
      <w:r w:rsidRPr="00884D1B">
        <w:rPr>
          <w:rFonts w:ascii="Times New Roman" w:hAnsi="Times New Roman"/>
          <w:sz w:val="24"/>
          <w:szCs w:val="24"/>
        </w:rPr>
        <w:t>______________</w:t>
      </w:r>
      <w:r w:rsidR="005D0442" w:rsidRPr="00884D1B">
        <w:rPr>
          <w:rFonts w:ascii="Times New Roman" w:hAnsi="Times New Roman"/>
          <w:sz w:val="24"/>
          <w:szCs w:val="24"/>
        </w:rPr>
        <w:t>/К</w:t>
      </w:r>
      <w:r>
        <w:rPr>
          <w:rFonts w:ascii="Times New Roman" w:hAnsi="Times New Roman"/>
          <w:sz w:val="24"/>
          <w:szCs w:val="24"/>
        </w:rPr>
        <w:t>.</w:t>
      </w:r>
      <w:r w:rsidR="005D0442" w:rsidRPr="00884D1B">
        <w:rPr>
          <w:rFonts w:ascii="Times New Roman" w:hAnsi="Times New Roman"/>
          <w:sz w:val="24"/>
          <w:szCs w:val="24"/>
        </w:rPr>
        <w:t>А.А./</w:t>
      </w:r>
    </w:p>
    <w:p w14:paraId="0C6DBB68" w14:textId="77777777" w:rsidR="00B852C5" w:rsidRPr="00884D1B" w:rsidRDefault="00884D1B" w:rsidP="00884D1B">
      <w:pPr>
        <w:spacing w:before="120" w:after="120" w:line="240" w:lineRule="auto"/>
        <w:jc w:val="right"/>
        <w:rPr>
          <w:rFonts w:ascii="Times New Roman" w:hAnsi="Times New Roman"/>
          <w:sz w:val="24"/>
          <w:szCs w:val="24"/>
        </w:rPr>
      </w:pPr>
      <w:r w:rsidRPr="00884D1B">
        <w:rPr>
          <w:rFonts w:ascii="Times New Roman" w:hAnsi="Times New Roman"/>
          <w:sz w:val="24"/>
          <w:szCs w:val="24"/>
        </w:rPr>
        <w:t>08.10.2013 г</w:t>
      </w:r>
    </w:p>
    <w:sectPr w:rsidR="00B852C5" w:rsidRPr="00884D1B" w:rsidSect="00B852C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17D4E" w14:textId="77777777" w:rsidR="002D78A1" w:rsidRDefault="002D78A1" w:rsidP="0009396F">
      <w:pPr>
        <w:spacing w:after="0" w:line="240" w:lineRule="auto"/>
      </w:pPr>
      <w:r>
        <w:separator/>
      </w:r>
    </w:p>
  </w:endnote>
  <w:endnote w:type="continuationSeparator" w:id="0">
    <w:p w14:paraId="29BA6411" w14:textId="77777777" w:rsidR="002D78A1" w:rsidRDefault="002D78A1" w:rsidP="0009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43F6" w14:textId="77777777" w:rsidR="00EF0529" w:rsidRDefault="00EF05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1912" w14:textId="77777777" w:rsidR="00EF0529" w:rsidRDefault="00EF05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668D" w14:textId="77777777" w:rsidR="00EF0529" w:rsidRDefault="00EF05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36FB" w14:textId="77777777" w:rsidR="002D78A1" w:rsidRDefault="002D78A1" w:rsidP="0009396F">
      <w:pPr>
        <w:spacing w:after="0" w:line="240" w:lineRule="auto"/>
      </w:pPr>
      <w:r>
        <w:separator/>
      </w:r>
    </w:p>
  </w:footnote>
  <w:footnote w:type="continuationSeparator" w:id="0">
    <w:p w14:paraId="39ED6A8E" w14:textId="77777777" w:rsidR="002D78A1" w:rsidRDefault="002D78A1" w:rsidP="0009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A102" w14:textId="77777777" w:rsidR="00EF0529" w:rsidRDefault="00EF052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A62E7" w14:textId="77777777" w:rsidR="00EF0529" w:rsidRDefault="00EF052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860F" w14:textId="77777777" w:rsidR="00EF0529" w:rsidRDefault="00EF05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041CF2"/>
    <w:multiLevelType w:val="hybridMultilevel"/>
    <w:tmpl w:val="7A8A8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CC63AB"/>
    <w:multiLevelType w:val="hybridMultilevel"/>
    <w:tmpl w:val="E6AE37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0D038E6"/>
    <w:multiLevelType w:val="hybridMultilevel"/>
    <w:tmpl w:val="1EFC1C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855"/>
    <w:rsid w:val="000522EE"/>
    <w:rsid w:val="0005391F"/>
    <w:rsid w:val="0009396F"/>
    <w:rsid w:val="000A0FE3"/>
    <w:rsid w:val="000F3911"/>
    <w:rsid w:val="00271EF7"/>
    <w:rsid w:val="002C5C37"/>
    <w:rsid w:val="002D78A1"/>
    <w:rsid w:val="003371D3"/>
    <w:rsid w:val="003A6359"/>
    <w:rsid w:val="004818AD"/>
    <w:rsid w:val="00512AC4"/>
    <w:rsid w:val="00571127"/>
    <w:rsid w:val="005C76D5"/>
    <w:rsid w:val="005D0442"/>
    <w:rsid w:val="00607655"/>
    <w:rsid w:val="006F6A7A"/>
    <w:rsid w:val="0073419E"/>
    <w:rsid w:val="00736180"/>
    <w:rsid w:val="00770F36"/>
    <w:rsid w:val="007A7018"/>
    <w:rsid w:val="00833613"/>
    <w:rsid w:val="00884D1B"/>
    <w:rsid w:val="0090309F"/>
    <w:rsid w:val="00965357"/>
    <w:rsid w:val="00986ACE"/>
    <w:rsid w:val="009D510B"/>
    <w:rsid w:val="00A11D19"/>
    <w:rsid w:val="00AB5855"/>
    <w:rsid w:val="00B41DC5"/>
    <w:rsid w:val="00B852C5"/>
    <w:rsid w:val="00B9299D"/>
    <w:rsid w:val="00DD049D"/>
    <w:rsid w:val="00DD3AE5"/>
    <w:rsid w:val="00E153B4"/>
    <w:rsid w:val="00E4248A"/>
    <w:rsid w:val="00E92829"/>
    <w:rsid w:val="00EC134B"/>
    <w:rsid w:val="00EE51B0"/>
    <w:rsid w:val="00EF0529"/>
    <w:rsid w:val="00F57AC5"/>
    <w:rsid w:val="00FB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1CC4681F"/>
  <w15:chartTrackingRefBased/>
  <w15:docId w15:val="{79A916EF-81AD-4451-9395-13EE83B2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2C5"/>
    <w:pPr>
      <w:spacing w:after="200" w:line="276" w:lineRule="auto"/>
    </w:pPr>
    <w:rPr>
      <w:sz w:val="22"/>
      <w:szCs w:val="22"/>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B5855"/>
    <w:rPr>
      <w:b/>
      <w:bCs/>
    </w:rPr>
  </w:style>
  <w:style w:type="character" w:customStyle="1" w:styleId="apple-converted-space">
    <w:name w:val="apple-converted-space"/>
    <w:basedOn w:val="a0"/>
    <w:rsid w:val="00AB5855"/>
  </w:style>
  <w:style w:type="paragraph" w:customStyle="1" w:styleId="consnonformat">
    <w:name w:val="consnonformat"/>
    <w:basedOn w:val="a"/>
    <w:rsid w:val="00AB585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semiHidden/>
    <w:unhideWhenUsed/>
    <w:rsid w:val="00AB5855"/>
    <w:rPr>
      <w:color w:val="0000FF"/>
      <w:u w:val="single"/>
    </w:rPr>
  </w:style>
  <w:style w:type="paragraph" w:styleId="3">
    <w:name w:val="Body Text Indent 3"/>
    <w:basedOn w:val="a"/>
    <w:link w:val="30"/>
    <w:uiPriority w:val="99"/>
    <w:semiHidden/>
    <w:unhideWhenUsed/>
    <w:rsid w:val="00AB5855"/>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30">
    <w:name w:val="Основной текст с отступом 3 Знак"/>
    <w:link w:val="3"/>
    <w:uiPriority w:val="99"/>
    <w:semiHidden/>
    <w:rsid w:val="00AB5855"/>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9396F"/>
    <w:pPr>
      <w:tabs>
        <w:tab w:val="center" w:pos="4677"/>
        <w:tab w:val="right" w:pos="9355"/>
      </w:tabs>
    </w:pPr>
    <w:rPr>
      <w:lang w:val="x-none"/>
    </w:rPr>
  </w:style>
  <w:style w:type="character" w:customStyle="1" w:styleId="a6">
    <w:name w:val="Верхний колонтитул Знак"/>
    <w:link w:val="a5"/>
    <w:uiPriority w:val="99"/>
    <w:rsid w:val="0009396F"/>
    <w:rPr>
      <w:sz w:val="22"/>
      <w:szCs w:val="22"/>
      <w:lang w:eastAsia="en-US"/>
    </w:rPr>
  </w:style>
  <w:style w:type="paragraph" w:styleId="a7">
    <w:name w:val="footer"/>
    <w:basedOn w:val="a"/>
    <w:link w:val="a8"/>
    <w:uiPriority w:val="99"/>
    <w:unhideWhenUsed/>
    <w:rsid w:val="0009396F"/>
    <w:pPr>
      <w:tabs>
        <w:tab w:val="center" w:pos="4677"/>
        <w:tab w:val="right" w:pos="9355"/>
      </w:tabs>
    </w:pPr>
    <w:rPr>
      <w:lang w:val="x-none"/>
    </w:rPr>
  </w:style>
  <w:style w:type="character" w:customStyle="1" w:styleId="a8">
    <w:name w:val="Нижний колонтитул Знак"/>
    <w:link w:val="a7"/>
    <w:uiPriority w:val="99"/>
    <w:rsid w:val="0009396F"/>
    <w:rPr>
      <w:sz w:val="22"/>
      <w:szCs w:val="22"/>
      <w:lang w:eastAsia="en-US"/>
    </w:rPr>
  </w:style>
  <w:style w:type="paragraph" w:customStyle="1" w:styleId="s1">
    <w:name w:val="s_1"/>
    <w:basedOn w:val="a"/>
    <w:rsid w:val="00DD3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bcunderline">
    <w:name w:val="bbc_underline"/>
    <w:basedOn w:val="a0"/>
    <w:rsid w:val="0033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67502">
      <w:bodyDiv w:val="1"/>
      <w:marLeft w:val="0"/>
      <w:marRight w:val="0"/>
      <w:marTop w:val="0"/>
      <w:marBottom w:val="0"/>
      <w:divBdr>
        <w:top w:val="none" w:sz="0" w:space="0" w:color="auto"/>
        <w:left w:val="none" w:sz="0" w:space="0" w:color="auto"/>
        <w:bottom w:val="none" w:sz="0" w:space="0" w:color="auto"/>
        <w:right w:val="none" w:sz="0" w:space="0" w:color="auto"/>
      </w:divBdr>
    </w:div>
    <w:div w:id="941884992">
      <w:bodyDiv w:val="1"/>
      <w:marLeft w:val="0"/>
      <w:marRight w:val="0"/>
      <w:marTop w:val="0"/>
      <w:marBottom w:val="0"/>
      <w:divBdr>
        <w:top w:val="none" w:sz="0" w:space="0" w:color="auto"/>
        <w:left w:val="none" w:sz="0" w:space="0" w:color="auto"/>
        <w:bottom w:val="none" w:sz="0" w:space="0" w:color="auto"/>
        <w:right w:val="none" w:sz="0" w:space="0" w:color="auto"/>
      </w:divBdr>
    </w:div>
    <w:div w:id="984776070">
      <w:bodyDiv w:val="1"/>
      <w:marLeft w:val="0"/>
      <w:marRight w:val="0"/>
      <w:marTop w:val="0"/>
      <w:marBottom w:val="0"/>
      <w:divBdr>
        <w:top w:val="none" w:sz="0" w:space="0" w:color="auto"/>
        <w:left w:val="none" w:sz="0" w:space="0" w:color="auto"/>
        <w:bottom w:val="none" w:sz="0" w:space="0" w:color="auto"/>
        <w:right w:val="none" w:sz="0" w:space="0" w:color="auto"/>
      </w:divBdr>
    </w:div>
    <w:div w:id="1580558554">
      <w:bodyDiv w:val="1"/>
      <w:marLeft w:val="0"/>
      <w:marRight w:val="0"/>
      <w:marTop w:val="0"/>
      <w:marBottom w:val="0"/>
      <w:divBdr>
        <w:top w:val="none" w:sz="0" w:space="0" w:color="auto"/>
        <w:left w:val="none" w:sz="0" w:space="0" w:color="auto"/>
        <w:bottom w:val="none" w:sz="0" w:space="0" w:color="auto"/>
        <w:right w:val="none" w:sz="0" w:space="0" w:color="auto"/>
      </w:divBdr>
    </w:div>
    <w:div w:id="21428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10284</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cp:lastModifiedBy>Windows User</cp:lastModifiedBy>
  <cp:revision>2</cp:revision>
  <dcterms:created xsi:type="dcterms:W3CDTF">2021-07-03T07:28:00Z</dcterms:created>
  <dcterms:modified xsi:type="dcterms:W3CDTF">2021-07-03T07:28:00Z</dcterms:modified>
</cp:coreProperties>
</file>