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AA4" w:rsidRPr="00BC5E0E" w:rsidRDefault="0002554B" w:rsidP="00AB5916">
      <w:pPr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 xml:space="preserve">В </w:t>
      </w:r>
      <w:r w:rsidR="003A3663" w:rsidRPr="00BC5E0E">
        <w:rPr>
          <w:rFonts w:ascii="Times New Roman" w:hAnsi="Times New Roman"/>
          <w:b/>
          <w:sz w:val="24"/>
          <w:szCs w:val="24"/>
        </w:rPr>
        <w:t>Нагатинский районный суд города</w:t>
      </w:r>
    </w:p>
    <w:p w:rsidR="00EB038F" w:rsidRPr="00BC5E0E" w:rsidRDefault="00B61AA4" w:rsidP="00AB5916">
      <w:pPr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 xml:space="preserve">г. </w:t>
      </w:r>
      <w:r w:rsidR="003A3663" w:rsidRPr="00BC5E0E">
        <w:rPr>
          <w:rFonts w:ascii="Times New Roman" w:hAnsi="Times New Roman"/>
          <w:b/>
          <w:sz w:val="24"/>
          <w:szCs w:val="24"/>
        </w:rPr>
        <w:t>Москвы</w:t>
      </w:r>
    </w:p>
    <w:p w:rsidR="00B61AA4" w:rsidRPr="00BC5E0E" w:rsidRDefault="00B61AA4" w:rsidP="00AB5916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EB038F" w:rsidRPr="00BC5E0E" w:rsidRDefault="00EB038F" w:rsidP="00AB591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>Истец</w:t>
      </w:r>
      <w:r w:rsidR="00EA5537" w:rsidRPr="00BC5E0E">
        <w:rPr>
          <w:rFonts w:ascii="Times New Roman" w:hAnsi="Times New Roman"/>
          <w:b/>
          <w:sz w:val="24"/>
          <w:szCs w:val="24"/>
        </w:rPr>
        <w:t>:</w:t>
      </w:r>
      <w:r w:rsidRPr="00BC5E0E">
        <w:rPr>
          <w:rFonts w:ascii="Times New Roman" w:hAnsi="Times New Roman"/>
          <w:sz w:val="24"/>
          <w:szCs w:val="24"/>
        </w:rPr>
        <w:t xml:space="preserve"> 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Б.В.А.</w:t>
      </w:r>
    </w:p>
    <w:p w:rsidR="00B61AA4" w:rsidRPr="00BC5E0E" w:rsidRDefault="00B61AA4" w:rsidP="00AB591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:rsidR="00B61AA4" w:rsidRPr="00BC5E0E" w:rsidRDefault="00B61AA4" w:rsidP="00AB5916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AB5916" w:rsidRPr="00BC5E0E" w:rsidRDefault="00AB5916" w:rsidP="00AB5916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Хоруженко А.С.</w:t>
      </w:r>
    </w:p>
    <w:p w:rsidR="00AB5916" w:rsidRPr="00BC5E0E" w:rsidRDefault="00AB5916" w:rsidP="00AB591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Юридическое бюро «</w:t>
      </w:r>
      <w:r w:rsidRPr="00BC5E0E">
        <w:rPr>
          <w:rFonts w:ascii="Times New Roman" w:hAnsi="Times New Roman"/>
          <w:sz w:val="24"/>
          <w:szCs w:val="24"/>
          <w:lang w:val="en-GB"/>
        </w:rPr>
        <w:t>Moscow</w:t>
      </w:r>
      <w:r w:rsidRPr="00BC5E0E">
        <w:rPr>
          <w:rFonts w:ascii="Times New Roman" w:hAnsi="Times New Roman"/>
          <w:sz w:val="24"/>
          <w:szCs w:val="24"/>
        </w:rPr>
        <w:t xml:space="preserve"> </w:t>
      </w:r>
      <w:r w:rsidRPr="00BC5E0E">
        <w:rPr>
          <w:rFonts w:ascii="Times New Roman" w:hAnsi="Times New Roman"/>
          <w:sz w:val="24"/>
          <w:szCs w:val="24"/>
          <w:lang w:val="en-GB"/>
        </w:rPr>
        <w:t>legal</w:t>
      </w:r>
      <w:r w:rsidRPr="00BC5E0E">
        <w:rPr>
          <w:rFonts w:ascii="Times New Roman" w:hAnsi="Times New Roman"/>
          <w:sz w:val="24"/>
          <w:szCs w:val="24"/>
        </w:rPr>
        <w:t>»</w:t>
      </w:r>
    </w:p>
    <w:p w:rsidR="00AB5916" w:rsidRPr="00BC5E0E" w:rsidRDefault="00AB5916" w:rsidP="00AB591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AB5916" w:rsidRPr="00BC5E0E" w:rsidRDefault="00AB5916" w:rsidP="00AB591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B5916" w:rsidRPr="00BC5E0E" w:rsidRDefault="00AB5916" w:rsidP="00AB591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 xml:space="preserve">тел: </w:t>
      </w:r>
      <w:r w:rsidR="00575CC8">
        <w:rPr>
          <w:rFonts w:ascii="Times New Roman" w:hAnsi="Times New Roman"/>
          <w:sz w:val="24"/>
          <w:szCs w:val="24"/>
        </w:rPr>
        <w:t>8(495)664-55-96</w:t>
      </w:r>
    </w:p>
    <w:p w:rsidR="00B61AA4" w:rsidRPr="00BC5E0E" w:rsidRDefault="00B61AA4" w:rsidP="00BC5E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38F" w:rsidRPr="00BC5E0E" w:rsidRDefault="00EB038F" w:rsidP="00AB591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>Ответчик</w:t>
      </w:r>
      <w:r w:rsidRPr="00BC5E0E">
        <w:rPr>
          <w:rFonts w:ascii="Times New Roman" w:hAnsi="Times New Roman"/>
          <w:sz w:val="24"/>
          <w:szCs w:val="24"/>
        </w:rPr>
        <w:t xml:space="preserve">: 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П.М.И.</w:t>
      </w:r>
    </w:p>
    <w:p w:rsidR="00EA5537" w:rsidRPr="00BC5E0E" w:rsidRDefault="00EB038F" w:rsidP="00AB591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г.Москва,</w:t>
      </w:r>
      <w:r w:rsidR="00AB5916" w:rsidRPr="00BC5E0E">
        <w:rPr>
          <w:rFonts w:ascii="Times New Roman" w:hAnsi="Times New Roman"/>
          <w:sz w:val="24"/>
          <w:szCs w:val="24"/>
        </w:rPr>
        <w:t xml:space="preserve"> </w:t>
      </w:r>
      <w:r w:rsidRPr="00BC5E0E">
        <w:rPr>
          <w:rFonts w:ascii="Times New Roman" w:hAnsi="Times New Roman"/>
          <w:sz w:val="24"/>
          <w:szCs w:val="24"/>
        </w:rPr>
        <w:t>2</w:t>
      </w:r>
      <w:r w:rsidR="00764D8A" w:rsidRPr="00BC5E0E">
        <w:rPr>
          <w:rFonts w:ascii="Times New Roman" w:hAnsi="Times New Roman"/>
          <w:sz w:val="24"/>
          <w:szCs w:val="24"/>
        </w:rPr>
        <w:noBreakHyphen/>
        <w:t>ой</w:t>
      </w:r>
      <w:r w:rsidR="00AB5916" w:rsidRPr="00BC5E0E">
        <w:rPr>
          <w:rFonts w:ascii="Times New Roman" w:hAnsi="Times New Roman"/>
          <w:sz w:val="24"/>
          <w:szCs w:val="24"/>
        </w:rPr>
        <w:t xml:space="preserve"> </w:t>
      </w:r>
      <w:r w:rsidRPr="00BC5E0E">
        <w:rPr>
          <w:rFonts w:ascii="Times New Roman" w:hAnsi="Times New Roman"/>
          <w:sz w:val="24"/>
          <w:szCs w:val="24"/>
        </w:rPr>
        <w:t>Новоподмосковный пер., д.3</w:t>
      </w:r>
    </w:p>
    <w:p w:rsidR="00B61AA4" w:rsidRPr="00BC5E0E" w:rsidRDefault="00B61AA4" w:rsidP="00AB591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</w:p>
    <w:p w:rsidR="00EA5537" w:rsidRPr="00BC5E0E" w:rsidRDefault="00EA5537" w:rsidP="00EB0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54B" w:rsidRPr="00BC5E0E" w:rsidRDefault="00AB5916" w:rsidP="00025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02554B" w:rsidRPr="00BC5E0E" w:rsidRDefault="0002554B" w:rsidP="000255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о возмещении расходов по выплате кредита</w:t>
      </w:r>
    </w:p>
    <w:p w:rsidR="0002554B" w:rsidRPr="00BC5E0E" w:rsidRDefault="0002554B" w:rsidP="00025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 xml:space="preserve"> </w:t>
      </w:r>
    </w:p>
    <w:p w:rsidR="0002554B" w:rsidRPr="00BC5E0E" w:rsidRDefault="00AB5916" w:rsidP="00025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«03» мая 2010</w:t>
      </w:r>
      <w:r w:rsidR="0002554B" w:rsidRPr="00BC5E0E">
        <w:rPr>
          <w:rFonts w:ascii="Times New Roman" w:hAnsi="Times New Roman"/>
          <w:sz w:val="24"/>
          <w:szCs w:val="24"/>
        </w:rPr>
        <w:t xml:space="preserve"> года между истцом и кредитором ответчика был заключен договор поручительства</w:t>
      </w:r>
      <w:r w:rsidR="00821F1B" w:rsidRPr="00BC5E0E">
        <w:rPr>
          <w:rFonts w:ascii="Times New Roman" w:hAnsi="Times New Roman"/>
          <w:sz w:val="24"/>
          <w:szCs w:val="24"/>
        </w:rPr>
        <w:t xml:space="preserve"> </w:t>
      </w:r>
      <w:r w:rsidRPr="00BC5E0E">
        <w:rPr>
          <w:rFonts w:ascii="Times New Roman" w:hAnsi="Times New Roman"/>
          <w:sz w:val="24"/>
          <w:szCs w:val="24"/>
        </w:rPr>
        <w:t>от 03.05.2010</w:t>
      </w:r>
      <w:r w:rsidR="0002554B" w:rsidRPr="00BC5E0E">
        <w:rPr>
          <w:rFonts w:ascii="Times New Roman" w:hAnsi="Times New Roman"/>
          <w:sz w:val="24"/>
          <w:szCs w:val="24"/>
        </w:rPr>
        <w:t xml:space="preserve"> (копия договора прилагается), согласно которому поручитель (истец) обязывается перед кредитором отвечать за исполнение ответчиком (заемщиком) его обязательства по возврату денежных средств кредитору по</w:t>
      </w:r>
      <w:r w:rsidR="00D27227" w:rsidRPr="00BC5E0E">
        <w:rPr>
          <w:rFonts w:ascii="Times New Roman" w:hAnsi="Times New Roman"/>
          <w:sz w:val="24"/>
          <w:szCs w:val="24"/>
        </w:rPr>
        <w:t xml:space="preserve"> кредитному</w:t>
      </w:r>
      <w:r w:rsidR="0002554B" w:rsidRPr="00BC5E0E">
        <w:rPr>
          <w:rFonts w:ascii="Times New Roman" w:hAnsi="Times New Roman"/>
          <w:sz w:val="24"/>
          <w:szCs w:val="24"/>
        </w:rPr>
        <w:t xml:space="preserve"> договору</w:t>
      </w:r>
      <w:r w:rsidR="00D27227" w:rsidRPr="00BC5E0E">
        <w:rPr>
          <w:rFonts w:ascii="Times New Roman" w:hAnsi="Times New Roman"/>
          <w:sz w:val="24"/>
          <w:szCs w:val="24"/>
        </w:rPr>
        <w:t xml:space="preserve"> </w:t>
      </w:r>
      <w:r w:rsidR="00D27227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от 03.05.20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10</w:t>
      </w:r>
      <w:r w:rsidR="0002554B" w:rsidRPr="00BC5E0E">
        <w:rPr>
          <w:rFonts w:ascii="Times New Roman" w:hAnsi="Times New Roman"/>
          <w:sz w:val="24"/>
          <w:szCs w:val="24"/>
        </w:rPr>
        <w:t xml:space="preserve">, заключенному между кредитором и заемщиком, в объеме </w:t>
      </w:r>
      <w:r w:rsidRPr="00BC5E0E">
        <w:rPr>
          <w:rFonts w:ascii="Times New Roman" w:hAnsi="Times New Roman"/>
          <w:sz w:val="24"/>
          <w:szCs w:val="24"/>
        </w:rPr>
        <w:t>10</w:t>
      </w:r>
      <w:r w:rsidR="00D27227" w:rsidRPr="00BC5E0E">
        <w:rPr>
          <w:rFonts w:ascii="Times New Roman" w:hAnsi="Times New Roman"/>
          <w:sz w:val="24"/>
          <w:szCs w:val="24"/>
        </w:rPr>
        <w:t>000 (десять тысяч) долларов США</w:t>
      </w:r>
      <w:r w:rsidR="0002554B" w:rsidRPr="00BC5E0E">
        <w:rPr>
          <w:rFonts w:ascii="Times New Roman" w:hAnsi="Times New Roman"/>
          <w:sz w:val="24"/>
          <w:szCs w:val="24"/>
        </w:rPr>
        <w:t xml:space="preserve"> (копия договора прилагается).</w:t>
      </w:r>
    </w:p>
    <w:p w:rsidR="0002554B" w:rsidRPr="00BC5E0E" w:rsidRDefault="00D27227" w:rsidP="00D2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ab/>
      </w:r>
      <w:r w:rsidR="0002554B" w:rsidRPr="00BC5E0E">
        <w:rPr>
          <w:rFonts w:ascii="Times New Roman" w:hAnsi="Times New Roman"/>
          <w:sz w:val="24"/>
          <w:szCs w:val="24"/>
        </w:rPr>
        <w:t xml:space="preserve">Согласно п. </w:t>
      </w:r>
      <w:r w:rsidRPr="00BC5E0E">
        <w:rPr>
          <w:rFonts w:ascii="Times New Roman" w:hAnsi="Times New Roman"/>
          <w:sz w:val="24"/>
          <w:szCs w:val="24"/>
        </w:rPr>
        <w:t>1.1.</w:t>
      </w:r>
      <w:r w:rsidR="0002554B" w:rsidRPr="00BC5E0E">
        <w:rPr>
          <w:rFonts w:ascii="Times New Roman" w:hAnsi="Times New Roman"/>
          <w:sz w:val="24"/>
          <w:szCs w:val="24"/>
        </w:rPr>
        <w:t xml:space="preserve"> договора поручительства, в случае неисполнения или неполного исполнения ответчиком своего обязательства, перед кредитором отвечает истец. </w:t>
      </w:r>
      <w:r w:rsidRPr="00BC5E0E">
        <w:rPr>
          <w:rFonts w:ascii="Times New Roman" w:hAnsi="Times New Roman"/>
          <w:sz w:val="24"/>
          <w:szCs w:val="24"/>
        </w:rPr>
        <w:t>Согласно п.4.1.,</w:t>
      </w:r>
      <w:r w:rsidR="0002554B" w:rsidRPr="00BC5E0E">
        <w:rPr>
          <w:rFonts w:ascii="Times New Roman" w:hAnsi="Times New Roman"/>
          <w:sz w:val="24"/>
          <w:szCs w:val="24"/>
        </w:rPr>
        <w:t xml:space="preserve"> к истцу переходят все права кредитора в том объеме, в котором он их исполнил в качестве поручителя. Также поручитель вправе требовать возмещения иных расходов, понесенных в результате исполнения обязательства.</w:t>
      </w:r>
    </w:p>
    <w:p w:rsidR="0002554B" w:rsidRPr="00BC5E0E" w:rsidRDefault="00AB5916" w:rsidP="00AB5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05.10.2012</w:t>
      </w:r>
      <w:r w:rsidR="00764D8A" w:rsidRPr="00BC5E0E">
        <w:rPr>
          <w:rFonts w:ascii="Times New Roman" w:hAnsi="Times New Roman"/>
          <w:sz w:val="24"/>
          <w:szCs w:val="24"/>
        </w:rPr>
        <w:t xml:space="preserve"> </w:t>
      </w:r>
      <w:r w:rsidR="0002554B" w:rsidRPr="00BC5E0E">
        <w:rPr>
          <w:rFonts w:ascii="Times New Roman" w:hAnsi="Times New Roman"/>
          <w:sz w:val="24"/>
          <w:szCs w:val="24"/>
        </w:rPr>
        <w:t>г</w:t>
      </w:r>
      <w:r w:rsidR="00764D8A" w:rsidRPr="00BC5E0E">
        <w:rPr>
          <w:rFonts w:ascii="Times New Roman" w:hAnsi="Times New Roman"/>
          <w:sz w:val="24"/>
          <w:szCs w:val="24"/>
        </w:rPr>
        <w:t>ода</w:t>
      </w:r>
      <w:r w:rsidR="0002554B" w:rsidRPr="00BC5E0E">
        <w:rPr>
          <w:rFonts w:ascii="Times New Roman" w:hAnsi="Times New Roman"/>
          <w:sz w:val="24"/>
          <w:szCs w:val="24"/>
        </w:rPr>
        <w:t xml:space="preserve"> истец удовлетворил все требования кредитора, заявленные к нему, поскольку ответчик не смог выполнить свое обязательство, а</w:t>
      </w:r>
      <w:r w:rsidRPr="00BC5E0E">
        <w:rPr>
          <w:rFonts w:ascii="Times New Roman" w:hAnsi="Times New Roman"/>
          <w:sz w:val="24"/>
          <w:szCs w:val="24"/>
        </w:rPr>
        <w:t xml:space="preserve"> </w:t>
      </w:r>
      <w:r w:rsidR="0002554B" w:rsidRPr="00BC5E0E">
        <w:rPr>
          <w:rFonts w:ascii="Times New Roman" w:hAnsi="Times New Roman"/>
          <w:sz w:val="24"/>
          <w:szCs w:val="24"/>
        </w:rPr>
        <w:t>именно</w:t>
      </w:r>
      <w:r w:rsidRPr="00BC5E0E">
        <w:rPr>
          <w:rFonts w:ascii="Times New Roman" w:hAnsi="Times New Roman"/>
          <w:sz w:val="24"/>
          <w:szCs w:val="24"/>
        </w:rPr>
        <w:t xml:space="preserve"> </w:t>
      </w:r>
      <w:r w:rsidR="0002554B" w:rsidRPr="00BC5E0E">
        <w:rPr>
          <w:rFonts w:ascii="Times New Roman" w:hAnsi="Times New Roman"/>
          <w:sz w:val="24"/>
          <w:szCs w:val="24"/>
        </w:rPr>
        <w:t xml:space="preserve">истец </w:t>
      </w:r>
      <w:r w:rsidRPr="00BC5E0E">
        <w:rPr>
          <w:rFonts w:ascii="Times New Roman" w:hAnsi="Times New Roman"/>
          <w:sz w:val="24"/>
          <w:szCs w:val="24"/>
        </w:rPr>
        <w:t>Б.В.А.</w:t>
      </w:r>
    </w:p>
    <w:p w:rsidR="0002554B" w:rsidRPr="00BC5E0E" w:rsidRDefault="00D27227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ab/>
      </w:r>
      <w:r w:rsidR="0002554B" w:rsidRPr="00BC5E0E">
        <w:rPr>
          <w:rFonts w:ascii="Times New Roman" w:hAnsi="Times New Roman"/>
          <w:sz w:val="24"/>
          <w:szCs w:val="24"/>
        </w:rPr>
        <w:t>В доказательство выполнения обязательства кредитор передал поручителю документы, удовлетворяющие требование к должнику (ответчику), и передал права, обеспечивающие это требование (копии документов прилагаются).</w:t>
      </w:r>
    </w:p>
    <w:p w:rsidR="0002554B" w:rsidRPr="00BC5E0E" w:rsidRDefault="00D27227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ab/>
      </w:r>
      <w:r w:rsidR="0002554B" w:rsidRPr="00BC5E0E">
        <w:rPr>
          <w:rFonts w:ascii="Times New Roman" w:hAnsi="Times New Roman"/>
          <w:sz w:val="24"/>
          <w:szCs w:val="24"/>
        </w:rPr>
        <w:t xml:space="preserve">Также истцу пришлось произвести дополнительные расходы по </w:t>
      </w:r>
      <w:r w:rsidR="00764D8A" w:rsidRPr="00BC5E0E">
        <w:rPr>
          <w:rFonts w:ascii="Times New Roman" w:hAnsi="Times New Roman"/>
          <w:sz w:val="24"/>
          <w:szCs w:val="24"/>
        </w:rPr>
        <w:t>оплате государственной пошлины, почтовых услуг и представительства в суде</w:t>
      </w:r>
      <w:r w:rsidR="0002554B" w:rsidRPr="00BC5E0E">
        <w:rPr>
          <w:rFonts w:ascii="Times New Roman" w:hAnsi="Times New Roman"/>
          <w:sz w:val="24"/>
          <w:szCs w:val="24"/>
        </w:rPr>
        <w:t xml:space="preserve"> на общую сумму </w:t>
      </w:r>
      <w:r w:rsidR="00AB5916" w:rsidRPr="00BC5E0E">
        <w:rPr>
          <w:rFonts w:ascii="Times New Roman" w:hAnsi="Times New Roman"/>
          <w:sz w:val="24"/>
          <w:szCs w:val="24"/>
        </w:rPr>
        <w:t xml:space="preserve">50000 </w:t>
      </w:r>
      <w:r w:rsidR="0002554B" w:rsidRPr="00BC5E0E">
        <w:rPr>
          <w:rFonts w:ascii="Times New Roman" w:hAnsi="Times New Roman"/>
          <w:sz w:val="24"/>
          <w:szCs w:val="24"/>
        </w:rPr>
        <w:t>рублей.</w:t>
      </w:r>
    </w:p>
    <w:p w:rsidR="00B61AA4" w:rsidRPr="00BC5E0E" w:rsidRDefault="00D27227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ab/>
      </w:r>
      <w:r w:rsidR="00AB5916" w:rsidRPr="00BC5E0E">
        <w:rPr>
          <w:rFonts w:ascii="Times New Roman" w:hAnsi="Times New Roman"/>
          <w:sz w:val="24"/>
          <w:szCs w:val="24"/>
        </w:rPr>
        <w:t>13.06.2014</w:t>
      </w:r>
      <w:r w:rsidR="0002554B" w:rsidRPr="00BC5E0E">
        <w:rPr>
          <w:rFonts w:ascii="Times New Roman" w:hAnsi="Times New Roman"/>
          <w:sz w:val="24"/>
          <w:szCs w:val="24"/>
        </w:rPr>
        <w:t xml:space="preserve"> г</w:t>
      </w:r>
      <w:r w:rsidR="002B1ABB" w:rsidRPr="00BC5E0E">
        <w:rPr>
          <w:rFonts w:ascii="Times New Roman" w:hAnsi="Times New Roman"/>
          <w:sz w:val="24"/>
          <w:szCs w:val="24"/>
        </w:rPr>
        <w:t>ода</w:t>
      </w:r>
      <w:r w:rsidR="0002554B" w:rsidRPr="00BC5E0E">
        <w:rPr>
          <w:rFonts w:ascii="Times New Roman" w:hAnsi="Times New Roman"/>
          <w:sz w:val="24"/>
          <w:szCs w:val="24"/>
        </w:rPr>
        <w:t xml:space="preserve"> истец выслал в адрес ответчика уведомление о выполнении обязательства перед кредитором и о переходе права требования по договору займа к истцу (копия заказного письма с уведомлением прилагается). Однако ответчик отказывается признавать пе</w:t>
      </w:r>
      <w:r w:rsidR="00AB5916" w:rsidRPr="00BC5E0E">
        <w:rPr>
          <w:rFonts w:ascii="Times New Roman" w:hAnsi="Times New Roman"/>
          <w:sz w:val="24"/>
          <w:szCs w:val="24"/>
        </w:rPr>
        <w:t>реход права требования к истцу.</w:t>
      </w:r>
    </w:p>
    <w:p w:rsidR="00B61AA4" w:rsidRPr="00BC5E0E" w:rsidRDefault="00B61AA4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ab/>
        <w:t>В соответствии со ст. 365 ГК РФ,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</w:t>
      </w:r>
    </w:p>
    <w:p w:rsidR="00B61AA4" w:rsidRPr="00BC5E0E" w:rsidRDefault="00B61AA4" w:rsidP="00D27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54B" w:rsidRPr="00BC5E0E" w:rsidRDefault="0002554B" w:rsidP="00D272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В соответствии с вышеизложенным и на основании ст. 361, 365 ГК РФ, 131, 132 ГПК РФ,</w:t>
      </w:r>
    </w:p>
    <w:p w:rsidR="0002554B" w:rsidRPr="00BC5E0E" w:rsidRDefault="0002554B" w:rsidP="00025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54B" w:rsidRPr="00BC5E0E" w:rsidRDefault="0002554B" w:rsidP="00AB5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E0E">
        <w:rPr>
          <w:rFonts w:ascii="Times New Roman" w:hAnsi="Times New Roman"/>
          <w:b/>
          <w:sz w:val="24"/>
          <w:szCs w:val="24"/>
        </w:rPr>
        <w:lastRenderedPageBreak/>
        <w:t>ПРОШУ:</w:t>
      </w:r>
    </w:p>
    <w:p w:rsidR="0002554B" w:rsidRPr="00BC5E0E" w:rsidRDefault="0002554B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227" w:rsidRPr="00BC5E0E" w:rsidRDefault="00D27227" w:rsidP="00BC5E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31D24"/>
          <w:sz w:val="24"/>
          <w:szCs w:val="24"/>
          <w:lang w:eastAsia="ru-RU"/>
        </w:rPr>
      </w:pPr>
      <w:r w:rsidRPr="00BC5E0E">
        <w:rPr>
          <w:rFonts w:ascii="Times New Roman" w:hAnsi="Times New Roman"/>
          <w:sz w:val="24"/>
          <w:szCs w:val="24"/>
        </w:rPr>
        <w:t xml:space="preserve">Взыскать с 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П.М.И. 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в пользу Б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</w:t>
      </w:r>
      <w:r w:rsidR="00BC5E0E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В.А. 12000 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рублей в счет возмещения расходов по выплате кредита по</w:t>
      </w:r>
      <w:r w:rsidRPr="00BC5E0E">
        <w:rPr>
          <w:rFonts w:ascii="Times New Roman" w:hAnsi="Times New Roman"/>
          <w:sz w:val="24"/>
          <w:szCs w:val="24"/>
        </w:rPr>
        <w:t xml:space="preserve"> кредитному договору 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от 03.05.20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10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;</w:t>
      </w:r>
    </w:p>
    <w:p w:rsidR="00D27227" w:rsidRPr="00BC5E0E" w:rsidRDefault="00D27227" w:rsidP="00BC5E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31D24"/>
          <w:sz w:val="24"/>
          <w:szCs w:val="24"/>
          <w:lang w:eastAsia="ru-RU"/>
        </w:rPr>
      </w:pPr>
      <w:r w:rsidRPr="00BC5E0E">
        <w:rPr>
          <w:rFonts w:ascii="Times New Roman" w:hAnsi="Times New Roman"/>
          <w:sz w:val="24"/>
          <w:szCs w:val="24"/>
        </w:rPr>
        <w:t xml:space="preserve">Взыскать с 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П.М.И.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 в пользу Б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В.А. расходы на госу</w:t>
      </w:r>
      <w:r w:rsidR="00BC5E0E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дарственную пошлину в сумме 10000 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рублей;</w:t>
      </w:r>
    </w:p>
    <w:p w:rsidR="0002554B" w:rsidRPr="00BC5E0E" w:rsidRDefault="00D27227" w:rsidP="00BC5E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31D24"/>
          <w:sz w:val="24"/>
          <w:szCs w:val="24"/>
          <w:lang w:eastAsia="ru-RU"/>
        </w:rPr>
      </w:pPr>
      <w:r w:rsidRPr="00BC5E0E">
        <w:rPr>
          <w:rFonts w:ascii="Times New Roman" w:hAnsi="Times New Roman"/>
          <w:sz w:val="24"/>
          <w:szCs w:val="24"/>
        </w:rPr>
        <w:t xml:space="preserve">Взыскать с 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П.М.И.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 в пользу Б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В.А. расходы по оплате услуг по предс</w:t>
      </w:r>
      <w:r w:rsidR="00BC5E0E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 xml:space="preserve">тавительству в суде в сумме 38000 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рублей (на основании гражданского договора от 2012, заключенного Б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В.А. с А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Д.Ю.).</w:t>
      </w:r>
    </w:p>
    <w:p w:rsidR="00BC5E0E" w:rsidRPr="00BC5E0E" w:rsidRDefault="00BC5E0E" w:rsidP="00BC5E0E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BC5E0E">
        <w:rPr>
          <w:rFonts w:ascii="Times New Roman" w:hAnsi="Times New Roman"/>
          <w:sz w:val="24"/>
          <w:szCs w:val="24"/>
          <w:lang w:val="en-US"/>
        </w:rPr>
        <w:t>Moscow</w:t>
      </w:r>
      <w:r w:rsidRPr="00BC5E0E">
        <w:rPr>
          <w:rFonts w:ascii="Times New Roman" w:hAnsi="Times New Roman"/>
          <w:sz w:val="24"/>
          <w:szCs w:val="24"/>
        </w:rPr>
        <w:t xml:space="preserve"> </w:t>
      </w:r>
      <w:r w:rsidRPr="00BC5E0E">
        <w:rPr>
          <w:rFonts w:ascii="Times New Roman" w:hAnsi="Times New Roman"/>
          <w:sz w:val="24"/>
          <w:szCs w:val="24"/>
          <w:lang w:val="en-US"/>
        </w:rPr>
        <w:t>legal</w:t>
      </w:r>
      <w:r w:rsidRPr="00BC5E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C5E0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C5E0E" w:rsidRPr="00BC5E0E" w:rsidRDefault="00BC5E0E" w:rsidP="00BC5E0E">
      <w:pPr>
        <w:spacing w:after="0" w:line="240" w:lineRule="auto"/>
        <w:jc w:val="both"/>
        <w:rPr>
          <w:rFonts w:ascii="Times New Roman" w:eastAsia="Times New Roman" w:hAnsi="Times New Roman"/>
          <w:color w:val="231D24"/>
          <w:sz w:val="24"/>
          <w:szCs w:val="24"/>
          <w:lang w:eastAsia="ru-RU"/>
        </w:rPr>
      </w:pPr>
    </w:p>
    <w:p w:rsidR="0002554B" w:rsidRPr="00BC5E0E" w:rsidRDefault="0002554B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54B" w:rsidRPr="00BC5E0E" w:rsidRDefault="0002554B" w:rsidP="0002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Приложения: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опия и</w:t>
      </w:r>
      <w:r w:rsidRPr="00BC5E0E">
        <w:rPr>
          <w:rFonts w:ascii="Times New Roman" w:hAnsi="Times New Roman"/>
          <w:sz w:val="24"/>
          <w:szCs w:val="24"/>
        </w:rPr>
        <w:t xml:space="preserve">скового заявления для ответчика(1 экз. на </w:t>
      </w:r>
      <w:smartTag w:uri="urn:schemas-microsoft-com:office:smarttags" w:element="metricconverter">
        <w:smartTagPr>
          <w:attr w:name="ProductID" w:val="2 л"/>
        </w:smartTagPr>
        <w:r w:rsidRPr="00BC5E0E">
          <w:rPr>
            <w:rFonts w:ascii="Times New Roman" w:hAnsi="Times New Roman"/>
            <w:sz w:val="24"/>
            <w:szCs w:val="24"/>
          </w:rPr>
          <w:t>2 л</w:t>
        </w:r>
      </w:smartTag>
      <w:r w:rsidRPr="00BC5E0E">
        <w:rPr>
          <w:rFonts w:ascii="Times New Roman" w:hAnsi="Times New Roman"/>
          <w:sz w:val="24"/>
          <w:szCs w:val="24"/>
        </w:rPr>
        <w:t>.);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опия</w:t>
      </w:r>
      <w:r w:rsidR="00821F1B" w:rsidRPr="00BC5E0E">
        <w:rPr>
          <w:rFonts w:ascii="Times New Roman" w:hAnsi="Times New Roman"/>
          <w:sz w:val="24"/>
          <w:szCs w:val="24"/>
        </w:rPr>
        <w:t xml:space="preserve"> кредитного</w:t>
      </w:r>
      <w:r w:rsidR="0002554B" w:rsidRPr="00BC5E0E">
        <w:rPr>
          <w:rFonts w:ascii="Times New Roman" w:hAnsi="Times New Roman"/>
          <w:sz w:val="24"/>
          <w:szCs w:val="24"/>
        </w:rPr>
        <w:t xml:space="preserve"> договора </w:t>
      </w:r>
      <w:r w:rsidR="00821F1B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от 03.05.2007.</w:t>
      </w:r>
      <w:r w:rsidR="00AB5916"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(2 экз</w:t>
      </w:r>
      <w:r w:rsidRPr="00BC5E0E">
        <w:rPr>
          <w:rFonts w:ascii="Times New Roman" w:eastAsia="Times New Roman" w:hAnsi="Times New Roman"/>
          <w:color w:val="231D24"/>
          <w:sz w:val="24"/>
          <w:szCs w:val="24"/>
          <w:lang w:eastAsia="ru-RU"/>
        </w:rPr>
        <w:t>.);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 xml:space="preserve">опия договора поручительства </w:t>
      </w:r>
      <w:r w:rsidR="00821F1B" w:rsidRPr="00BC5E0E">
        <w:rPr>
          <w:rFonts w:ascii="Times New Roman" w:hAnsi="Times New Roman"/>
          <w:sz w:val="24"/>
          <w:szCs w:val="24"/>
        </w:rPr>
        <w:t>от 03.05.2007.</w:t>
      </w:r>
      <w:r w:rsidRPr="00BC5E0E">
        <w:rPr>
          <w:rFonts w:ascii="Times New Roman" w:hAnsi="Times New Roman"/>
          <w:sz w:val="24"/>
          <w:szCs w:val="24"/>
        </w:rPr>
        <w:t>(2 экз.);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опии документов, доказывающих исполнение обязательства поручителем.</w:t>
      </w:r>
      <w:r w:rsidRPr="00BC5E0E">
        <w:rPr>
          <w:rFonts w:ascii="Times New Roman" w:hAnsi="Times New Roman"/>
          <w:sz w:val="24"/>
          <w:szCs w:val="24"/>
        </w:rPr>
        <w:t xml:space="preserve"> – нужно конкретно указать какие, кол-во экземпляров);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р</w:t>
      </w:r>
      <w:r w:rsidR="0002554B" w:rsidRPr="00BC5E0E">
        <w:rPr>
          <w:rFonts w:ascii="Times New Roman" w:hAnsi="Times New Roman"/>
          <w:sz w:val="24"/>
          <w:szCs w:val="24"/>
        </w:rPr>
        <w:t>асчет дополнительных расходов.</w:t>
      </w:r>
      <w:r w:rsidRPr="00BC5E0E">
        <w:rPr>
          <w:rFonts w:ascii="Times New Roman" w:hAnsi="Times New Roman"/>
          <w:sz w:val="24"/>
          <w:szCs w:val="24"/>
        </w:rPr>
        <w:t xml:space="preserve"> – особо не нужно, все в исковом указываешь, также непонятно какие доп.расходы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опии документов, подтверждающих необходимость несения дополнительных расходов и суммы расходов</w:t>
      </w:r>
      <w:r w:rsidR="00AB5916" w:rsidRPr="00BC5E0E">
        <w:rPr>
          <w:rFonts w:ascii="Times New Roman" w:hAnsi="Times New Roman"/>
          <w:sz w:val="24"/>
          <w:szCs w:val="24"/>
        </w:rPr>
        <w:t>.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опия заказного письма, высланного ответчику, с уведомлением о переходе права требования по договору займа к истцу.</w:t>
      </w:r>
      <w:r w:rsidR="00AB5916" w:rsidRPr="00BC5E0E">
        <w:rPr>
          <w:rFonts w:ascii="Times New Roman" w:hAnsi="Times New Roman"/>
          <w:sz w:val="24"/>
          <w:szCs w:val="24"/>
        </w:rPr>
        <w:t>(2 экз.)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</w:t>
      </w:r>
      <w:r w:rsidR="0002554B" w:rsidRPr="00BC5E0E">
        <w:rPr>
          <w:rFonts w:ascii="Times New Roman" w:hAnsi="Times New Roman"/>
          <w:sz w:val="24"/>
          <w:szCs w:val="24"/>
        </w:rPr>
        <w:t>опия уведомления о вручении ответчику заказного письма.</w:t>
      </w:r>
      <w:r w:rsidRPr="00BC5E0E">
        <w:rPr>
          <w:rFonts w:ascii="Times New Roman" w:hAnsi="Times New Roman"/>
          <w:sz w:val="24"/>
          <w:szCs w:val="24"/>
        </w:rPr>
        <w:t>(2 экз.);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д</w:t>
      </w:r>
      <w:r w:rsidR="0002554B" w:rsidRPr="00BC5E0E">
        <w:rPr>
          <w:rFonts w:ascii="Times New Roman" w:hAnsi="Times New Roman"/>
          <w:sz w:val="24"/>
          <w:szCs w:val="24"/>
        </w:rPr>
        <w:t>окумент, подтверждающий</w:t>
      </w:r>
      <w:r w:rsidRPr="00BC5E0E">
        <w:rPr>
          <w:rFonts w:ascii="Times New Roman" w:hAnsi="Times New Roman"/>
          <w:sz w:val="24"/>
          <w:szCs w:val="24"/>
        </w:rPr>
        <w:t xml:space="preserve"> оплату государственной пошлины;</w:t>
      </w:r>
    </w:p>
    <w:p w:rsidR="0002554B" w:rsidRPr="00BC5E0E" w:rsidRDefault="00B61AA4" w:rsidP="00BC5E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копия д</w:t>
      </w:r>
      <w:r w:rsidR="0002554B" w:rsidRPr="00BC5E0E">
        <w:rPr>
          <w:rFonts w:ascii="Times New Roman" w:hAnsi="Times New Roman"/>
          <w:sz w:val="24"/>
          <w:szCs w:val="24"/>
        </w:rPr>
        <w:t>оверенно</w:t>
      </w:r>
      <w:r w:rsidRPr="00BC5E0E">
        <w:rPr>
          <w:rFonts w:ascii="Times New Roman" w:hAnsi="Times New Roman"/>
          <w:sz w:val="24"/>
          <w:szCs w:val="24"/>
        </w:rPr>
        <w:t>сти представителя;</w:t>
      </w:r>
    </w:p>
    <w:p w:rsidR="00BC5E0E" w:rsidRPr="00BC5E0E" w:rsidRDefault="00BC5E0E" w:rsidP="0002554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выписка из ЕГРЮЛ (7 стр.)  (</w:t>
      </w:r>
      <w:r w:rsidRPr="00BC5E0E">
        <w:rPr>
          <w:rFonts w:ascii="Times New Roman" w:hAnsi="Times New Roman"/>
          <w:sz w:val="24"/>
          <w:szCs w:val="24"/>
          <w:lang w:val="en-US"/>
        </w:rPr>
        <w:t>http</w:t>
      </w:r>
      <w:r w:rsidRPr="00BC5E0E">
        <w:rPr>
          <w:rFonts w:ascii="Times New Roman" w:hAnsi="Times New Roman"/>
          <w:sz w:val="24"/>
          <w:szCs w:val="24"/>
        </w:rPr>
        <w:t>://</w:t>
      </w:r>
      <w:r w:rsidRPr="00BC5E0E">
        <w:rPr>
          <w:rFonts w:ascii="Times New Roman" w:hAnsi="Times New Roman"/>
          <w:sz w:val="24"/>
          <w:szCs w:val="24"/>
          <w:lang w:val="en-US"/>
        </w:rPr>
        <w:t>msk</w:t>
      </w:r>
      <w:r w:rsidRPr="00BC5E0E">
        <w:rPr>
          <w:rFonts w:ascii="Times New Roman" w:hAnsi="Times New Roman"/>
          <w:sz w:val="24"/>
          <w:szCs w:val="24"/>
        </w:rPr>
        <w:t>-</w:t>
      </w:r>
      <w:r w:rsidRPr="00BC5E0E">
        <w:rPr>
          <w:rFonts w:ascii="Times New Roman" w:hAnsi="Times New Roman"/>
          <w:sz w:val="24"/>
          <w:szCs w:val="24"/>
          <w:lang w:val="en-US"/>
        </w:rPr>
        <w:t>legal</w:t>
      </w:r>
      <w:r w:rsidRPr="00BC5E0E">
        <w:rPr>
          <w:rFonts w:ascii="Times New Roman" w:hAnsi="Times New Roman"/>
          <w:sz w:val="24"/>
          <w:szCs w:val="24"/>
        </w:rPr>
        <w:t>.</w:t>
      </w:r>
      <w:r w:rsidRPr="00BC5E0E">
        <w:rPr>
          <w:rFonts w:ascii="Times New Roman" w:hAnsi="Times New Roman"/>
          <w:sz w:val="24"/>
          <w:szCs w:val="24"/>
          <w:lang w:val="en-US"/>
        </w:rPr>
        <w:t>ru</w:t>
      </w:r>
      <w:r w:rsidRPr="00BC5E0E">
        <w:rPr>
          <w:rFonts w:ascii="Times New Roman" w:hAnsi="Times New Roman"/>
          <w:sz w:val="24"/>
          <w:szCs w:val="24"/>
        </w:rPr>
        <w:t>)</w:t>
      </w:r>
    </w:p>
    <w:p w:rsidR="0002554B" w:rsidRPr="00BC5E0E" w:rsidRDefault="0002554B" w:rsidP="000255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54B" w:rsidRPr="00BC5E0E" w:rsidRDefault="0002554B" w:rsidP="000255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FBC" w:rsidRPr="00BC5E0E" w:rsidRDefault="0002554B" w:rsidP="00AB5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0E">
        <w:rPr>
          <w:rFonts w:ascii="Times New Roman" w:hAnsi="Times New Roman"/>
          <w:sz w:val="24"/>
          <w:szCs w:val="24"/>
        </w:rPr>
        <w:t>Подпись истца _________________</w:t>
      </w:r>
      <w:r w:rsidR="00821F1B" w:rsidRPr="00BC5E0E">
        <w:rPr>
          <w:rFonts w:ascii="Times New Roman" w:hAnsi="Times New Roman"/>
          <w:sz w:val="24"/>
          <w:szCs w:val="24"/>
        </w:rPr>
        <w:t>/__________________/</w:t>
      </w:r>
    </w:p>
    <w:sectPr w:rsidR="005C0FBC" w:rsidRPr="00BC5E0E" w:rsidSect="0017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6D5" w:rsidRDefault="007C06D5" w:rsidP="00575CC8">
      <w:pPr>
        <w:spacing w:after="0" w:line="240" w:lineRule="auto"/>
      </w:pPr>
      <w:r>
        <w:separator/>
      </w:r>
    </w:p>
  </w:endnote>
  <w:endnote w:type="continuationSeparator" w:id="0">
    <w:p w:rsidR="007C06D5" w:rsidRDefault="007C06D5" w:rsidP="005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6D5" w:rsidRDefault="007C06D5" w:rsidP="00575CC8">
      <w:pPr>
        <w:spacing w:after="0" w:line="240" w:lineRule="auto"/>
      </w:pPr>
      <w:r>
        <w:separator/>
      </w:r>
    </w:p>
  </w:footnote>
  <w:footnote w:type="continuationSeparator" w:id="0">
    <w:p w:rsidR="007C06D5" w:rsidRDefault="007C06D5" w:rsidP="0057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CC8" w:rsidRDefault="00575C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84085"/>
    <w:multiLevelType w:val="hybridMultilevel"/>
    <w:tmpl w:val="7B0E50A0"/>
    <w:lvl w:ilvl="0" w:tplc="BC9C372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1E0C"/>
    <w:multiLevelType w:val="hybridMultilevel"/>
    <w:tmpl w:val="F24A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4E12"/>
    <w:multiLevelType w:val="hybridMultilevel"/>
    <w:tmpl w:val="928A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FBC"/>
    <w:rsid w:val="00002A1D"/>
    <w:rsid w:val="0002554B"/>
    <w:rsid w:val="001774BD"/>
    <w:rsid w:val="00190E5D"/>
    <w:rsid w:val="00254773"/>
    <w:rsid w:val="002B1ABB"/>
    <w:rsid w:val="00315D27"/>
    <w:rsid w:val="0039249B"/>
    <w:rsid w:val="003A3663"/>
    <w:rsid w:val="00447FC7"/>
    <w:rsid w:val="00462E45"/>
    <w:rsid w:val="00520731"/>
    <w:rsid w:val="005228F8"/>
    <w:rsid w:val="00575CC8"/>
    <w:rsid w:val="005C0FBC"/>
    <w:rsid w:val="00675BFA"/>
    <w:rsid w:val="00764D8A"/>
    <w:rsid w:val="007C06D5"/>
    <w:rsid w:val="00805465"/>
    <w:rsid w:val="00821F1B"/>
    <w:rsid w:val="00845D91"/>
    <w:rsid w:val="008D16C9"/>
    <w:rsid w:val="009066A3"/>
    <w:rsid w:val="00985310"/>
    <w:rsid w:val="009B7199"/>
    <w:rsid w:val="009C3BC4"/>
    <w:rsid w:val="009D60D3"/>
    <w:rsid w:val="00AB5916"/>
    <w:rsid w:val="00B61AA4"/>
    <w:rsid w:val="00B70881"/>
    <w:rsid w:val="00B71148"/>
    <w:rsid w:val="00BA224F"/>
    <w:rsid w:val="00BC5E0E"/>
    <w:rsid w:val="00C05683"/>
    <w:rsid w:val="00CE3CC5"/>
    <w:rsid w:val="00D023F0"/>
    <w:rsid w:val="00D27227"/>
    <w:rsid w:val="00D365A1"/>
    <w:rsid w:val="00EA5537"/>
    <w:rsid w:val="00EB038F"/>
    <w:rsid w:val="00ED2069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08B7A1-6CA9-4C36-A165-122F2EC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5C0FBC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E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49B"/>
    <w:pPr>
      <w:ind w:left="720"/>
      <w:contextualSpacing/>
    </w:pPr>
  </w:style>
  <w:style w:type="character" w:styleId="a7">
    <w:name w:val="Hyperlink"/>
    <w:unhideWhenUsed/>
    <w:rsid w:val="00AB59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5C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C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75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C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659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75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3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2012-07-04T08:34:00Z</cp:lastPrinted>
  <dcterms:created xsi:type="dcterms:W3CDTF">2021-07-03T07:28:00Z</dcterms:created>
  <dcterms:modified xsi:type="dcterms:W3CDTF">2021-07-03T07:28:00Z</dcterms:modified>
</cp:coreProperties>
</file>