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AE7C" w14:textId="77777777" w:rsidR="009C538B" w:rsidRPr="00EF6984" w:rsidRDefault="000D591C" w:rsidP="00EF6984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EF6984">
        <w:rPr>
          <w:rFonts w:ascii="Times New Roman" w:hAnsi="Times New Roman"/>
          <w:b/>
          <w:sz w:val="24"/>
          <w:szCs w:val="24"/>
        </w:rPr>
        <w:t>В Судебную коллегию по гражданским делам</w:t>
      </w:r>
    </w:p>
    <w:p w14:paraId="46706BDE" w14:textId="77777777" w:rsidR="000D591C" w:rsidRPr="00EF6984" w:rsidRDefault="000D591C" w:rsidP="00EF69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6984">
        <w:rPr>
          <w:rFonts w:ascii="Times New Roman" w:hAnsi="Times New Roman"/>
          <w:b/>
          <w:sz w:val="24"/>
          <w:szCs w:val="24"/>
        </w:rPr>
        <w:t>Московского областного суда</w:t>
      </w:r>
    </w:p>
    <w:p w14:paraId="61E6EC8D" w14:textId="77777777" w:rsidR="000D591C" w:rsidRPr="00EF6984" w:rsidRDefault="000D591C" w:rsidP="00EF6984">
      <w:pPr>
        <w:pStyle w:val="20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14:paraId="730DD34F" w14:textId="77777777" w:rsidR="000D591C" w:rsidRPr="00EF6984" w:rsidRDefault="000D591C" w:rsidP="00EF6984">
      <w:pPr>
        <w:pStyle w:val="20"/>
        <w:shd w:val="clear" w:color="auto" w:fill="auto"/>
        <w:spacing w:line="240" w:lineRule="auto"/>
        <w:ind w:left="4248" w:right="20" w:firstLine="708"/>
        <w:jc w:val="right"/>
        <w:rPr>
          <w:b w:val="0"/>
          <w:sz w:val="24"/>
          <w:szCs w:val="24"/>
        </w:rPr>
      </w:pPr>
      <w:r w:rsidRPr="00EF6984">
        <w:rPr>
          <w:sz w:val="24"/>
          <w:szCs w:val="24"/>
        </w:rPr>
        <w:t>Истец:</w:t>
      </w:r>
      <w:r w:rsidR="00EF6984" w:rsidRPr="00EF6984">
        <w:rPr>
          <w:rStyle w:val="12pt"/>
          <w:b w:val="0"/>
        </w:rPr>
        <w:t xml:space="preserve"> С.В.Ю.</w:t>
      </w:r>
    </w:p>
    <w:p w14:paraId="747061BA" w14:textId="77777777" w:rsidR="000D591C" w:rsidRPr="00EF6984" w:rsidRDefault="000D591C" w:rsidP="00EF6984">
      <w:pPr>
        <w:spacing w:after="0" w:line="240" w:lineRule="auto"/>
        <w:ind w:left="4956"/>
        <w:jc w:val="right"/>
        <w:rPr>
          <w:rStyle w:val="12pt"/>
          <w:rFonts w:eastAsia="Calibri"/>
        </w:rPr>
      </w:pPr>
      <w:r w:rsidRPr="00EF6984">
        <w:rPr>
          <w:rStyle w:val="12pt"/>
          <w:rFonts w:eastAsia="Calibri"/>
        </w:rPr>
        <w:t xml:space="preserve">Московская область, г. Мытищи, ул. </w:t>
      </w:r>
      <w:proofErr w:type="spellStart"/>
      <w:r w:rsidRPr="00EF6984">
        <w:rPr>
          <w:rStyle w:val="12pt"/>
          <w:rFonts w:eastAsia="Calibri"/>
        </w:rPr>
        <w:t>Колпакова</w:t>
      </w:r>
      <w:proofErr w:type="spellEnd"/>
      <w:r w:rsidRPr="00EF6984">
        <w:rPr>
          <w:rStyle w:val="12pt"/>
          <w:rFonts w:eastAsia="Calibri"/>
        </w:rPr>
        <w:t>, д.25</w:t>
      </w:r>
    </w:p>
    <w:p w14:paraId="1662094B" w14:textId="77777777" w:rsidR="000D591C" w:rsidRPr="00EF6984" w:rsidRDefault="000D591C" w:rsidP="00EF6984">
      <w:pPr>
        <w:spacing w:after="0" w:line="240" w:lineRule="auto"/>
        <w:ind w:left="4956"/>
        <w:jc w:val="right"/>
        <w:rPr>
          <w:rStyle w:val="12pt"/>
          <w:rFonts w:eastAsia="Calibri"/>
          <w:b/>
        </w:rPr>
      </w:pPr>
    </w:p>
    <w:p w14:paraId="4A0B4B4D" w14:textId="77777777" w:rsidR="000D591C" w:rsidRPr="00EF6984" w:rsidRDefault="000D591C" w:rsidP="00EF6984">
      <w:pPr>
        <w:pStyle w:val="20"/>
        <w:shd w:val="clear" w:color="auto" w:fill="auto"/>
        <w:spacing w:line="240" w:lineRule="auto"/>
        <w:ind w:left="4956"/>
        <w:jc w:val="right"/>
        <w:rPr>
          <w:rStyle w:val="12pt"/>
          <w:b w:val="0"/>
        </w:rPr>
      </w:pPr>
      <w:r w:rsidRPr="00EF6984">
        <w:rPr>
          <w:rStyle w:val="12pt"/>
          <w:rFonts w:eastAsia="Calibri"/>
        </w:rPr>
        <w:t>Ответчик:</w:t>
      </w:r>
      <w:r w:rsidR="00EF6984" w:rsidRPr="00EF6984">
        <w:rPr>
          <w:rStyle w:val="12pt"/>
          <w:b w:val="0"/>
        </w:rPr>
        <w:t xml:space="preserve"> С.Т.И.</w:t>
      </w:r>
    </w:p>
    <w:p w14:paraId="2E54A6A2" w14:textId="77777777" w:rsidR="000D591C" w:rsidRPr="00EF6984" w:rsidRDefault="000D591C" w:rsidP="00EF6984">
      <w:pPr>
        <w:spacing w:after="0" w:line="240" w:lineRule="auto"/>
        <w:ind w:left="4956"/>
        <w:jc w:val="right"/>
        <w:rPr>
          <w:rStyle w:val="12pt"/>
          <w:rFonts w:eastAsia="Courier New"/>
        </w:rPr>
      </w:pPr>
      <w:r w:rsidRPr="00EF6984">
        <w:rPr>
          <w:rStyle w:val="12pt"/>
          <w:rFonts w:eastAsia="Courier New"/>
        </w:rPr>
        <w:t>Московская область, г. Мыти</w:t>
      </w:r>
      <w:r w:rsidR="00EF6984" w:rsidRPr="00EF6984">
        <w:rPr>
          <w:rStyle w:val="12pt"/>
          <w:rFonts w:eastAsia="Courier New"/>
        </w:rPr>
        <w:t>щи, ул. Летная, д. 18, корп. З</w:t>
      </w:r>
    </w:p>
    <w:p w14:paraId="008970A5" w14:textId="77777777" w:rsidR="000D591C" w:rsidRPr="00EF6984" w:rsidRDefault="000D591C" w:rsidP="000D591C">
      <w:pPr>
        <w:spacing w:after="0" w:line="240" w:lineRule="auto"/>
        <w:rPr>
          <w:rStyle w:val="12pt"/>
          <w:rFonts w:eastAsia="Courier New"/>
        </w:rPr>
      </w:pPr>
    </w:p>
    <w:p w14:paraId="33B30A9C" w14:textId="77777777" w:rsidR="000D591C" w:rsidRPr="00EF6984" w:rsidRDefault="000D591C" w:rsidP="00EF6984">
      <w:pPr>
        <w:spacing w:after="0" w:line="240" w:lineRule="auto"/>
        <w:jc w:val="center"/>
        <w:rPr>
          <w:rStyle w:val="12pt"/>
          <w:rFonts w:eastAsia="Courier New"/>
          <w:b/>
        </w:rPr>
      </w:pPr>
      <w:r w:rsidRPr="00EF6984">
        <w:rPr>
          <w:rStyle w:val="12pt"/>
          <w:rFonts w:eastAsia="Courier New"/>
          <w:b/>
        </w:rPr>
        <w:t>ЧАСТНАЯ ЖАЛОБА</w:t>
      </w:r>
    </w:p>
    <w:p w14:paraId="76AAE400" w14:textId="77777777" w:rsidR="000D591C" w:rsidRPr="00EF6984" w:rsidRDefault="000D591C" w:rsidP="000D591C">
      <w:pPr>
        <w:spacing w:after="0" w:line="240" w:lineRule="auto"/>
        <w:rPr>
          <w:rStyle w:val="12pt"/>
          <w:rFonts w:eastAsia="Courier New"/>
          <w:b/>
        </w:rPr>
      </w:pPr>
    </w:p>
    <w:p w14:paraId="14F9DDD5" w14:textId="77777777" w:rsidR="000D591C" w:rsidRPr="00EF6984" w:rsidRDefault="000D591C" w:rsidP="00BA3BD2">
      <w:pPr>
        <w:spacing w:after="0" w:line="240" w:lineRule="auto"/>
        <w:jc w:val="both"/>
        <w:rPr>
          <w:rStyle w:val="12pt"/>
          <w:rFonts w:eastAsia="Courier New"/>
        </w:rPr>
      </w:pPr>
      <w:r w:rsidRPr="00EF6984">
        <w:rPr>
          <w:rStyle w:val="12pt"/>
          <w:rFonts w:eastAsia="Courier New"/>
          <w:b/>
        </w:rPr>
        <w:tab/>
      </w:r>
      <w:r w:rsidRPr="00EF6984">
        <w:rPr>
          <w:rStyle w:val="12pt"/>
          <w:rFonts w:eastAsia="Courier New"/>
        </w:rPr>
        <w:t xml:space="preserve">Протокольным определением от 14.01.2014 г. (л.д. 56) </w:t>
      </w:r>
      <w:proofErr w:type="spellStart"/>
      <w:r w:rsidRPr="00EF6984">
        <w:rPr>
          <w:rStyle w:val="12pt"/>
          <w:rFonts w:eastAsia="Courier New"/>
        </w:rPr>
        <w:t>Мытищинским</w:t>
      </w:r>
      <w:proofErr w:type="spellEnd"/>
      <w:r w:rsidRPr="00EF6984">
        <w:rPr>
          <w:rStyle w:val="12pt"/>
          <w:rFonts w:eastAsia="Courier New"/>
        </w:rPr>
        <w:t xml:space="preserve"> городским судом Московской области было отказано в принятии встречного иска С</w:t>
      </w:r>
      <w:r w:rsidR="00EF6984" w:rsidRPr="00EF6984">
        <w:rPr>
          <w:rStyle w:val="12pt"/>
          <w:rFonts w:eastAsia="Courier New"/>
        </w:rPr>
        <w:t>.</w:t>
      </w:r>
      <w:r w:rsidRPr="00EF6984">
        <w:rPr>
          <w:rStyle w:val="12pt"/>
          <w:rFonts w:eastAsia="Courier New"/>
        </w:rPr>
        <w:t>Т.И. к С</w:t>
      </w:r>
      <w:r w:rsidR="00EF6984" w:rsidRPr="00EF6984">
        <w:rPr>
          <w:rStyle w:val="12pt"/>
          <w:rFonts w:eastAsia="Courier New"/>
        </w:rPr>
        <w:t>.</w:t>
      </w:r>
      <w:r w:rsidRPr="00EF6984">
        <w:rPr>
          <w:rStyle w:val="12pt"/>
          <w:rFonts w:eastAsia="Courier New"/>
        </w:rPr>
        <w:t xml:space="preserve">В.Ю. «в связи с неподсудностью </w:t>
      </w:r>
      <w:proofErr w:type="spellStart"/>
      <w:r w:rsidRPr="00EF6984">
        <w:rPr>
          <w:rStyle w:val="12pt"/>
          <w:rFonts w:eastAsia="Courier New"/>
        </w:rPr>
        <w:t>Мытищинскому</w:t>
      </w:r>
      <w:proofErr w:type="spellEnd"/>
      <w:r w:rsidRPr="00EF6984">
        <w:rPr>
          <w:rStyle w:val="12pt"/>
          <w:rFonts w:eastAsia="Courier New"/>
        </w:rPr>
        <w:t xml:space="preserve"> городскому суду МО, т.к. спорное имущество, подлежащее разделу находится на территории Тверской области, в отношении движимого имущества не представлено ни одного доказательства его наличия и приобретения его в браке между супругами».</w:t>
      </w:r>
    </w:p>
    <w:p w14:paraId="50BFFFFB" w14:textId="77777777" w:rsidR="000D591C" w:rsidRPr="00EF6984" w:rsidRDefault="000D591C" w:rsidP="00BA3BD2">
      <w:pPr>
        <w:spacing w:after="0" w:line="240" w:lineRule="auto"/>
        <w:jc w:val="both"/>
        <w:rPr>
          <w:rStyle w:val="12pt"/>
          <w:rFonts w:eastAsia="Courier New"/>
        </w:rPr>
      </w:pPr>
      <w:r w:rsidRPr="00EF6984">
        <w:rPr>
          <w:rStyle w:val="12pt"/>
          <w:rFonts w:eastAsia="Courier New"/>
        </w:rPr>
        <w:tab/>
      </w:r>
      <w:r w:rsidR="00BA3BD2" w:rsidRPr="00EF6984">
        <w:rPr>
          <w:rStyle w:val="12pt"/>
          <w:rFonts w:eastAsia="Courier New"/>
        </w:rPr>
        <w:t xml:space="preserve">С данным определением заявитель не согласен, считает его вынесенным с грубым нарушением норм ГПК. </w:t>
      </w:r>
    </w:p>
    <w:p w14:paraId="70CC2496" w14:textId="77777777" w:rsidR="00BA3BD2" w:rsidRPr="00EF6984" w:rsidRDefault="00BA3BD2" w:rsidP="00BA3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84">
        <w:rPr>
          <w:rStyle w:val="12pt"/>
          <w:rFonts w:eastAsia="Courier New"/>
        </w:rPr>
        <w:tab/>
      </w:r>
      <w:r w:rsidRPr="00EF6984">
        <w:rPr>
          <w:rFonts w:ascii="Times New Roman" w:hAnsi="Times New Roman"/>
          <w:sz w:val="24"/>
          <w:szCs w:val="24"/>
        </w:rPr>
        <w:t>В соответствии с ч.2 ст. 31 ГПК РФ встречный иск предъявляется в суд по месту рассмотрения первоначального иска.</w:t>
      </w:r>
    </w:p>
    <w:p w14:paraId="62A4779D" w14:textId="77777777" w:rsidR="00BA3BD2" w:rsidRPr="00EF6984" w:rsidRDefault="00BA3BD2" w:rsidP="00BA3B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F6984">
        <w:rPr>
          <w:rFonts w:ascii="Times New Roman" w:hAnsi="Times New Roman"/>
          <w:sz w:val="24"/>
          <w:szCs w:val="24"/>
        </w:rPr>
        <w:tab/>
        <w:t>В соответствии со ст. 138 ГПК РФ встречное требование направлено к зачету первоначального требования, удовлетворение встречного иска исключает полностью или в части удовлетворение первоначального иска,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споров.</w:t>
      </w:r>
    </w:p>
    <w:p w14:paraId="5A8DBC3E" w14:textId="77777777" w:rsidR="00BA3BD2" w:rsidRPr="00EF6984" w:rsidRDefault="00BA3BD2" w:rsidP="00BA3B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F6984">
        <w:rPr>
          <w:rFonts w:ascii="Times New Roman" w:hAnsi="Times New Roman"/>
          <w:sz w:val="24"/>
          <w:szCs w:val="24"/>
        </w:rPr>
        <w:t xml:space="preserve">В этой связи вывод судьи о неподсудности встречного иска </w:t>
      </w:r>
      <w:proofErr w:type="spellStart"/>
      <w:r w:rsidRPr="00EF6984">
        <w:rPr>
          <w:rFonts w:ascii="Times New Roman" w:hAnsi="Times New Roman"/>
          <w:sz w:val="24"/>
          <w:szCs w:val="24"/>
        </w:rPr>
        <w:t>Мытищинскому</w:t>
      </w:r>
      <w:proofErr w:type="spellEnd"/>
      <w:r w:rsidRPr="00EF6984">
        <w:rPr>
          <w:rFonts w:ascii="Times New Roman" w:hAnsi="Times New Roman"/>
          <w:sz w:val="24"/>
          <w:szCs w:val="24"/>
        </w:rPr>
        <w:t xml:space="preserve"> городскому суду МО незаконен. Согласно ч.2 ст.31 ГПК несмотря на наличие спорного имущества на территории Тверской области, встречный иск С</w:t>
      </w:r>
      <w:r w:rsidR="00EF6984" w:rsidRPr="00EF6984">
        <w:rPr>
          <w:rFonts w:ascii="Times New Roman" w:hAnsi="Times New Roman"/>
          <w:sz w:val="24"/>
          <w:szCs w:val="24"/>
        </w:rPr>
        <w:t>.Т.И.</w:t>
      </w:r>
      <w:r w:rsidRPr="00EF6984">
        <w:rPr>
          <w:rFonts w:ascii="Times New Roman" w:hAnsi="Times New Roman"/>
          <w:sz w:val="24"/>
          <w:szCs w:val="24"/>
        </w:rPr>
        <w:t xml:space="preserve"> должен был быть рассмотрен по месту рассмотрения первоначальных требований.</w:t>
      </w:r>
    </w:p>
    <w:p w14:paraId="0A7B7A2F" w14:textId="77777777" w:rsidR="00B333C3" w:rsidRPr="00EF6984" w:rsidRDefault="00BA3BD2" w:rsidP="00BA3B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F6984">
        <w:rPr>
          <w:rFonts w:ascii="Times New Roman" w:hAnsi="Times New Roman"/>
          <w:sz w:val="24"/>
          <w:szCs w:val="24"/>
        </w:rPr>
        <w:t>Касаемо второго довода, о не предоставлении доказательств наличия и приобретения движимого имущества в браке между супругами, то заявитель желает по</w:t>
      </w:r>
      <w:r w:rsidR="00EF6984" w:rsidRPr="00EF6984">
        <w:rPr>
          <w:rFonts w:ascii="Times New Roman" w:hAnsi="Times New Roman"/>
          <w:sz w:val="24"/>
          <w:szCs w:val="24"/>
        </w:rPr>
        <w:t>яснить следующее. Общ</w:t>
      </w:r>
      <w:r w:rsidRPr="00EF6984">
        <w:rPr>
          <w:rFonts w:ascii="Times New Roman" w:hAnsi="Times New Roman"/>
          <w:sz w:val="24"/>
          <w:szCs w:val="24"/>
        </w:rPr>
        <w:t>еизвестный факт, что при рассмотрении споров о разделе совместно нажитого имущества, в большинстве случаев суд оказывает содействие в поиске и собирании необходимых документов-доказательств его наличия, а также доказательств его приобретения во время брака. Это касается как недвижимого имущества (регистрационные дела, экспликации и т.д.), так и движимого (</w:t>
      </w:r>
      <w:r w:rsidR="00B333C3" w:rsidRPr="00EF6984">
        <w:rPr>
          <w:rFonts w:ascii="Times New Roman" w:hAnsi="Times New Roman"/>
          <w:sz w:val="24"/>
          <w:szCs w:val="24"/>
        </w:rPr>
        <w:t>регистрационное дело учета транспортного средства). Совершенно очевидно, что при зарегистрированных правах собственности одной стороны на движимое имущество, другой стороне бывает сложно предст</w:t>
      </w:r>
      <w:r w:rsidR="001008D5" w:rsidRPr="00EF6984">
        <w:rPr>
          <w:rFonts w:ascii="Times New Roman" w:hAnsi="Times New Roman"/>
          <w:sz w:val="24"/>
          <w:szCs w:val="24"/>
        </w:rPr>
        <w:t>ав</w:t>
      </w:r>
      <w:r w:rsidR="00B333C3" w:rsidRPr="00EF6984">
        <w:rPr>
          <w:rFonts w:ascii="Times New Roman" w:hAnsi="Times New Roman"/>
          <w:sz w:val="24"/>
          <w:szCs w:val="24"/>
        </w:rPr>
        <w:t>ить какие-либо документы на движимое имущество уже после расторжения брака. Именно поэтому при рассмотрении искового заявления (встречного) суд разрешает ходатайства сторон и оказывает содейс</w:t>
      </w:r>
      <w:r w:rsidR="001008D5" w:rsidRPr="00EF6984">
        <w:rPr>
          <w:rFonts w:ascii="Times New Roman" w:hAnsi="Times New Roman"/>
          <w:sz w:val="24"/>
          <w:szCs w:val="24"/>
        </w:rPr>
        <w:t>твие в поиске и собирании необходимых доказатель</w:t>
      </w:r>
      <w:r w:rsidR="00B333C3" w:rsidRPr="00EF6984">
        <w:rPr>
          <w:rFonts w:ascii="Times New Roman" w:hAnsi="Times New Roman"/>
          <w:sz w:val="24"/>
          <w:szCs w:val="24"/>
        </w:rPr>
        <w:t>ств, если сторона самостоятельно не в состоянии в данном случае представить.</w:t>
      </w:r>
    </w:p>
    <w:p w14:paraId="3E0B0084" w14:textId="77777777" w:rsidR="00B333C3" w:rsidRPr="00EF6984" w:rsidRDefault="00B333C3" w:rsidP="00B333C3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F6984">
        <w:t xml:space="preserve">В соответствии со ст.134 ГПК РФ, </w:t>
      </w:r>
      <w:r w:rsidRPr="00EF6984">
        <w:rPr>
          <w:color w:val="000000"/>
        </w:rPr>
        <w:t>Судья отказывает в принятии искового заявления в случае, если:</w:t>
      </w:r>
    </w:p>
    <w:p w14:paraId="471F9E92" w14:textId="77777777" w:rsidR="00B333C3" w:rsidRPr="00EF6984" w:rsidRDefault="00B333C3" w:rsidP="00B333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84">
        <w:rPr>
          <w:color w:val="000000"/>
        </w:rPr>
        <w:t xml:space="preserve">1) заявление не подлежит рассмотрению и разрешению в порядке гражданского судопроизводства, поскольку заявление рассматривается и разрешается в ином судебном порядке; заявление предъявлено в защиту прав, свобод или законных интересов другого </w:t>
      </w:r>
      <w:r w:rsidRPr="00EF6984">
        <w:rPr>
          <w:color w:val="000000"/>
        </w:rPr>
        <w:lastRenderedPageBreak/>
        <w:t>лица государственным органом, органом местного самоуправления, организацией или гражданином, которым настоящим Кодексом или другими федеральными законами не предоставлено такое право; в заявлении, поданном от своего имени, оспариваются акты, которые не затрагивают права, свободы или законные интересы заявителя;</w:t>
      </w:r>
    </w:p>
    <w:p w14:paraId="23131FFB" w14:textId="77777777" w:rsidR="00B333C3" w:rsidRPr="00EF6984" w:rsidRDefault="00B333C3" w:rsidP="00B333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84">
        <w:rPr>
          <w:color w:val="000000"/>
        </w:rPr>
        <w:t>2) имеется вступившее в законную силу решение суда по спору между теми же сторонами,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сторон;</w:t>
      </w:r>
    </w:p>
    <w:p w14:paraId="2FBEAAF7" w14:textId="77777777" w:rsidR="00B333C3" w:rsidRPr="00EF6984" w:rsidRDefault="00B333C3" w:rsidP="00B333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84">
        <w:rPr>
          <w:color w:val="000000"/>
        </w:rPr>
        <w:t>3) имеется ставшее обязательным для сторон и принятое по спору между теми же сторонами, о том же предмете и по тем же основаниям решение третейского суда, за исключением случаев, если суд отказал в выдаче исполнительного листа на принудительное исполнение решения третейского суда.</w:t>
      </w:r>
    </w:p>
    <w:p w14:paraId="40B183D9" w14:textId="77777777" w:rsidR="00B333C3" w:rsidRPr="00EF6984" w:rsidRDefault="00B333C3" w:rsidP="00B333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84">
        <w:rPr>
          <w:color w:val="000000"/>
        </w:rPr>
        <w:t>2. Об отказе в принятии искового заявления судья выносит мотивированное определение,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документами.</w:t>
      </w:r>
    </w:p>
    <w:p w14:paraId="751BE58F" w14:textId="77777777" w:rsidR="00B333C3" w:rsidRPr="00EF6984" w:rsidRDefault="00B333C3" w:rsidP="00B333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84">
        <w:rPr>
          <w:color w:val="000000"/>
        </w:rPr>
        <w:t>3. Отказ в принятии искового заявления препятствует повторному обращению заявителя в суд с иском к тому же ответчику, о том же предмете и по тем же основаниям. На определение судьи об отказе в принятии заявления может быть подана частная жалоба.</w:t>
      </w:r>
    </w:p>
    <w:p w14:paraId="4A4294F6" w14:textId="77777777" w:rsidR="00BA3BD2" w:rsidRPr="00EF6984" w:rsidRDefault="00B333C3" w:rsidP="00B333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F6984">
        <w:rPr>
          <w:rFonts w:ascii="Times New Roman" w:hAnsi="Times New Roman"/>
          <w:sz w:val="24"/>
          <w:szCs w:val="24"/>
        </w:rPr>
        <w:t>В данном случае были нарушены нормы ст.ст. 138, 134 ГПК РФ, равно как и данным определением нарушены права Истца на обращение в суд за защитой своих прав и законных интересов.</w:t>
      </w:r>
    </w:p>
    <w:p w14:paraId="77597E80" w14:textId="77777777" w:rsidR="00B333C3" w:rsidRPr="00EF6984" w:rsidRDefault="00B333C3" w:rsidP="00B333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F56EC3C" w14:textId="77777777" w:rsidR="00B333C3" w:rsidRPr="00EF6984" w:rsidRDefault="00B333C3" w:rsidP="00B333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F6984">
        <w:rPr>
          <w:rFonts w:ascii="Times New Roman" w:hAnsi="Times New Roman"/>
          <w:sz w:val="24"/>
          <w:szCs w:val="24"/>
        </w:rPr>
        <w:t>На основании изложенного, руководствуясь ст.ст.138, 134</w:t>
      </w:r>
      <w:r w:rsidR="001E0BEE" w:rsidRPr="00EF6984">
        <w:rPr>
          <w:rFonts w:ascii="Times New Roman" w:hAnsi="Times New Roman"/>
          <w:sz w:val="24"/>
          <w:szCs w:val="24"/>
        </w:rPr>
        <w:t xml:space="preserve">, 331, </w:t>
      </w:r>
      <w:r w:rsidRPr="00EF6984">
        <w:rPr>
          <w:rFonts w:ascii="Times New Roman" w:hAnsi="Times New Roman"/>
          <w:sz w:val="24"/>
          <w:szCs w:val="24"/>
        </w:rPr>
        <w:t xml:space="preserve"> </w:t>
      </w:r>
      <w:r w:rsidR="001E0BEE" w:rsidRPr="00EF6984">
        <w:rPr>
          <w:rFonts w:ascii="Times New Roman" w:hAnsi="Times New Roman"/>
          <w:sz w:val="24"/>
          <w:szCs w:val="24"/>
        </w:rPr>
        <w:t>ГПК РФ,</w:t>
      </w:r>
    </w:p>
    <w:p w14:paraId="04B19DD5" w14:textId="77777777" w:rsidR="001E0BEE" w:rsidRPr="00EF6984" w:rsidRDefault="001E0BEE" w:rsidP="001E0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00944D" w14:textId="77777777" w:rsidR="001E0BEE" w:rsidRPr="00EF6984" w:rsidRDefault="001E0BEE" w:rsidP="00EF69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12pt"/>
          <w:rFonts w:eastAsia="Courier New"/>
          <w:b/>
        </w:rPr>
      </w:pPr>
      <w:r w:rsidRPr="00EF6984">
        <w:rPr>
          <w:rFonts w:ascii="Times New Roman" w:hAnsi="Times New Roman"/>
          <w:b/>
          <w:sz w:val="24"/>
          <w:szCs w:val="24"/>
        </w:rPr>
        <w:t>ПРОШУ:</w:t>
      </w:r>
    </w:p>
    <w:p w14:paraId="0A460FFD" w14:textId="77777777" w:rsidR="001E0BEE" w:rsidRDefault="001E0BEE" w:rsidP="00EF6984">
      <w:pPr>
        <w:numPr>
          <w:ilvl w:val="0"/>
          <w:numId w:val="3"/>
        </w:numPr>
        <w:spacing w:after="0" w:line="240" w:lineRule="auto"/>
        <w:jc w:val="both"/>
        <w:rPr>
          <w:rStyle w:val="12pt"/>
          <w:rFonts w:eastAsia="Courier New"/>
        </w:rPr>
      </w:pPr>
      <w:r w:rsidRPr="00EF6984">
        <w:rPr>
          <w:rStyle w:val="12pt"/>
          <w:rFonts w:eastAsia="Courier New"/>
        </w:rPr>
        <w:t xml:space="preserve">Отменить определение </w:t>
      </w:r>
      <w:proofErr w:type="spellStart"/>
      <w:r w:rsidRPr="00EF6984">
        <w:rPr>
          <w:rStyle w:val="12pt"/>
          <w:rFonts w:eastAsia="Courier New"/>
        </w:rPr>
        <w:t>Мытищинского</w:t>
      </w:r>
      <w:proofErr w:type="spellEnd"/>
      <w:r w:rsidRPr="00EF6984">
        <w:rPr>
          <w:rStyle w:val="12pt"/>
          <w:rFonts w:eastAsia="Courier New"/>
        </w:rPr>
        <w:t xml:space="preserve"> городского суда МО от 14.01.2014 г. об отказе в принятии встречного искового заявления С</w:t>
      </w:r>
      <w:r w:rsidR="00EF6984" w:rsidRPr="00EF6984">
        <w:rPr>
          <w:rStyle w:val="12pt"/>
          <w:rFonts w:eastAsia="Courier New"/>
        </w:rPr>
        <w:t>.</w:t>
      </w:r>
      <w:r w:rsidRPr="00EF6984">
        <w:rPr>
          <w:rStyle w:val="12pt"/>
          <w:rFonts w:eastAsia="Courier New"/>
        </w:rPr>
        <w:t>Т.И. к С</w:t>
      </w:r>
      <w:r w:rsidR="00EF6984" w:rsidRPr="00EF6984">
        <w:rPr>
          <w:rStyle w:val="12pt"/>
          <w:rFonts w:eastAsia="Courier New"/>
        </w:rPr>
        <w:t>.</w:t>
      </w:r>
      <w:r w:rsidRPr="00EF6984">
        <w:rPr>
          <w:rStyle w:val="12pt"/>
          <w:rFonts w:eastAsia="Courier New"/>
        </w:rPr>
        <w:t>В.Ю.</w:t>
      </w:r>
    </w:p>
    <w:p w14:paraId="3CE0115C" w14:textId="77777777" w:rsidR="00EF6984" w:rsidRPr="00CC150E" w:rsidRDefault="00EF6984" w:rsidP="00EF6984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C150E">
        <w:rPr>
          <w:rFonts w:ascii="Times New Roman" w:hAnsi="Times New Roman"/>
          <w:sz w:val="24"/>
          <w:szCs w:val="24"/>
          <w:lang w:val="en-US"/>
        </w:rPr>
        <w:t>Moscow</w:t>
      </w:r>
      <w:r w:rsidRPr="00CC150E">
        <w:rPr>
          <w:rFonts w:ascii="Times New Roman" w:hAnsi="Times New Roman"/>
          <w:sz w:val="24"/>
          <w:szCs w:val="24"/>
        </w:rPr>
        <w:t xml:space="preserve"> 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 xml:space="preserve">», г. Москва, ул. </w:t>
      </w:r>
      <w:proofErr w:type="spellStart"/>
      <w:r w:rsidRPr="00CC150E">
        <w:rPr>
          <w:rFonts w:ascii="Times New Roman" w:hAnsi="Times New Roman"/>
          <w:sz w:val="24"/>
          <w:szCs w:val="24"/>
        </w:rPr>
        <w:t>Маросейка</w:t>
      </w:r>
      <w:proofErr w:type="spellEnd"/>
      <w:r w:rsidRPr="00CC150E">
        <w:rPr>
          <w:rFonts w:ascii="Times New Roman" w:hAnsi="Times New Roman"/>
          <w:sz w:val="24"/>
          <w:szCs w:val="24"/>
        </w:rPr>
        <w:t>, д. 2/15</w:t>
      </w:r>
      <w:r w:rsidRPr="00EF6984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EF6984">
          <w:rPr>
            <w:rStyle w:val="a6"/>
            <w:color w:val="auto"/>
            <w:sz w:val="24"/>
            <w:szCs w:val="24"/>
            <w:u w:val="none"/>
            <w:lang w:val="en-US"/>
          </w:rPr>
          <w:t>http</w:t>
        </w:r>
        <w:r w:rsidRPr="00EF6984">
          <w:rPr>
            <w:rStyle w:val="a6"/>
            <w:color w:val="auto"/>
            <w:sz w:val="24"/>
            <w:szCs w:val="24"/>
            <w:u w:val="none"/>
          </w:rPr>
          <w:t>://</w:t>
        </w:r>
        <w:proofErr w:type="spellStart"/>
        <w:r w:rsidRPr="00EF6984">
          <w:rPr>
            <w:rStyle w:val="a6"/>
            <w:color w:val="auto"/>
            <w:sz w:val="24"/>
            <w:szCs w:val="24"/>
            <w:u w:val="none"/>
            <w:lang w:val="en-US"/>
          </w:rPr>
          <w:t>msk</w:t>
        </w:r>
        <w:proofErr w:type="spellEnd"/>
        <w:r w:rsidRPr="00EF6984">
          <w:rPr>
            <w:rStyle w:val="a6"/>
            <w:color w:val="auto"/>
            <w:sz w:val="24"/>
            <w:szCs w:val="24"/>
            <w:u w:val="none"/>
          </w:rPr>
          <w:t>-</w:t>
        </w:r>
        <w:r w:rsidRPr="00EF6984">
          <w:rPr>
            <w:rStyle w:val="a6"/>
            <w:color w:val="auto"/>
            <w:sz w:val="24"/>
            <w:szCs w:val="24"/>
            <w:u w:val="none"/>
            <w:lang w:val="en-US"/>
          </w:rPr>
          <w:t>legal</w:t>
        </w:r>
        <w:r w:rsidRPr="00EF6984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Pr="00EF6984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B06D5F4" w14:textId="77777777" w:rsidR="00EF6984" w:rsidRPr="00EF6984" w:rsidRDefault="00EF6984" w:rsidP="00BA3BD2">
      <w:pPr>
        <w:spacing w:after="0" w:line="240" w:lineRule="auto"/>
        <w:jc w:val="both"/>
        <w:rPr>
          <w:rStyle w:val="12pt"/>
          <w:rFonts w:eastAsia="Courier New"/>
        </w:rPr>
      </w:pPr>
    </w:p>
    <w:p w14:paraId="504AE22F" w14:textId="77777777" w:rsidR="001E0BEE" w:rsidRPr="00EF6984" w:rsidRDefault="001E0BEE" w:rsidP="00BA3BD2">
      <w:pPr>
        <w:spacing w:after="0" w:line="240" w:lineRule="auto"/>
        <w:jc w:val="both"/>
        <w:rPr>
          <w:rStyle w:val="12pt"/>
          <w:rFonts w:eastAsia="Courier New"/>
        </w:rPr>
      </w:pPr>
    </w:p>
    <w:p w14:paraId="63D3F851" w14:textId="77777777" w:rsidR="001E0BEE" w:rsidRPr="00EF6984" w:rsidRDefault="001E0BEE" w:rsidP="00BA3BD2">
      <w:pPr>
        <w:spacing w:after="0" w:line="240" w:lineRule="auto"/>
        <w:jc w:val="both"/>
        <w:rPr>
          <w:rStyle w:val="12pt"/>
          <w:rFonts w:eastAsia="Courier New"/>
        </w:rPr>
      </w:pPr>
      <w:r w:rsidRPr="00EF6984">
        <w:rPr>
          <w:rStyle w:val="12pt"/>
          <w:rFonts w:eastAsia="Courier New"/>
        </w:rPr>
        <w:t xml:space="preserve">Приложение: </w:t>
      </w:r>
    </w:p>
    <w:p w14:paraId="55EA340F" w14:textId="77777777" w:rsidR="001E0BEE" w:rsidRDefault="001E0BEE" w:rsidP="00EF6984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12pt"/>
          <w:rFonts w:eastAsia="Courier New"/>
        </w:rPr>
      </w:pPr>
      <w:r w:rsidRPr="00EF6984">
        <w:rPr>
          <w:rStyle w:val="12pt"/>
          <w:rFonts w:eastAsia="Courier New"/>
        </w:rPr>
        <w:t>Копия жалобы для Истца;</w:t>
      </w:r>
    </w:p>
    <w:p w14:paraId="14DC0E3A" w14:textId="77777777" w:rsidR="00EF6984" w:rsidRPr="00CC150E" w:rsidRDefault="00EF6984" w:rsidP="00EF698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Выписка из ЕГРЮЛ (7 стр.)  (</w:t>
      </w:r>
      <w:r w:rsidRPr="00CC150E">
        <w:rPr>
          <w:rFonts w:ascii="Times New Roman" w:hAnsi="Times New Roman"/>
          <w:sz w:val="24"/>
          <w:szCs w:val="24"/>
          <w:lang w:val="en-US"/>
        </w:rPr>
        <w:t>http</w:t>
      </w:r>
      <w:r w:rsidRPr="00CC150E">
        <w:rPr>
          <w:rFonts w:ascii="Times New Roman" w:hAnsi="Times New Roman"/>
          <w:sz w:val="24"/>
          <w:szCs w:val="24"/>
        </w:rPr>
        <w:t>://</w:t>
      </w:r>
      <w:proofErr w:type="spellStart"/>
      <w:r w:rsidRPr="00CC150E">
        <w:rPr>
          <w:rFonts w:ascii="Times New Roman" w:hAnsi="Times New Roman"/>
          <w:sz w:val="24"/>
          <w:szCs w:val="24"/>
          <w:lang w:val="en-US"/>
        </w:rPr>
        <w:t>msk</w:t>
      </w:r>
      <w:proofErr w:type="spellEnd"/>
      <w:r w:rsidRPr="00CC150E">
        <w:rPr>
          <w:rFonts w:ascii="Times New Roman" w:hAnsi="Times New Roman"/>
          <w:sz w:val="24"/>
          <w:szCs w:val="24"/>
        </w:rPr>
        <w:t>-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>.</w:t>
      </w:r>
      <w:proofErr w:type="spellStart"/>
      <w:r w:rsidRPr="00CC150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C150E">
        <w:rPr>
          <w:rFonts w:ascii="Times New Roman" w:hAnsi="Times New Roman"/>
          <w:sz w:val="24"/>
          <w:szCs w:val="24"/>
        </w:rPr>
        <w:t>)</w:t>
      </w:r>
    </w:p>
    <w:p w14:paraId="591A7453" w14:textId="77777777" w:rsidR="00EF6984" w:rsidRPr="00EF6984" w:rsidRDefault="00EF6984" w:rsidP="00EF6984">
      <w:pPr>
        <w:pStyle w:val="a5"/>
        <w:spacing w:after="0" w:line="240" w:lineRule="auto"/>
        <w:ind w:left="0"/>
        <w:jc w:val="both"/>
        <w:rPr>
          <w:rStyle w:val="12pt"/>
          <w:rFonts w:eastAsia="Courier New"/>
        </w:rPr>
      </w:pPr>
    </w:p>
    <w:p w14:paraId="66ED8943" w14:textId="77777777" w:rsidR="001E0BEE" w:rsidRPr="00EF6984" w:rsidRDefault="001E0BEE" w:rsidP="00EF6984">
      <w:pPr>
        <w:pStyle w:val="a5"/>
        <w:spacing w:after="0" w:line="240" w:lineRule="auto"/>
        <w:ind w:left="0"/>
        <w:jc w:val="both"/>
        <w:rPr>
          <w:rStyle w:val="12pt"/>
          <w:rFonts w:eastAsia="Courier New"/>
        </w:rPr>
      </w:pPr>
    </w:p>
    <w:p w14:paraId="41B7CBDF" w14:textId="77777777" w:rsidR="001E0BEE" w:rsidRPr="00EF6984" w:rsidRDefault="001E0BEE" w:rsidP="00EF6984">
      <w:pPr>
        <w:spacing w:after="0" w:line="240" w:lineRule="auto"/>
        <w:rPr>
          <w:rStyle w:val="12pt"/>
          <w:rFonts w:eastAsia="Courier New"/>
        </w:rPr>
      </w:pPr>
    </w:p>
    <w:p w14:paraId="4314FF81" w14:textId="77777777" w:rsidR="001E0BEE" w:rsidRPr="00EF6984" w:rsidRDefault="001E0BEE" w:rsidP="00EF6984">
      <w:pPr>
        <w:spacing w:after="0" w:line="240" w:lineRule="auto"/>
        <w:ind w:left="3540" w:firstLine="708"/>
        <w:jc w:val="right"/>
        <w:rPr>
          <w:rStyle w:val="12pt"/>
          <w:rFonts w:eastAsia="Courier New"/>
        </w:rPr>
      </w:pPr>
      <w:r w:rsidRPr="00EF6984">
        <w:rPr>
          <w:rStyle w:val="12pt"/>
          <w:rFonts w:eastAsia="Courier New"/>
        </w:rPr>
        <w:t>_______________________С</w:t>
      </w:r>
      <w:r w:rsidR="00EF6984" w:rsidRPr="00EF6984">
        <w:rPr>
          <w:rStyle w:val="12pt"/>
          <w:rFonts w:eastAsia="Courier New"/>
        </w:rPr>
        <w:t>.</w:t>
      </w:r>
      <w:r w:rsidRPr="00EF6984">
        <w:rPr>
          <w:rStyle w:val="12pt"/>
          <w:rFonts w:eastAsia="Courier New"/>
        </w:rPr>
        <w:t>Т.И.</w:t>
      </w:r>
    </w:p>
    <w:p w14:paraId="179ADB5F" w14:textId="77777777" w:rsidR="000D591C" w:rsidRPr="00EF6984" w:rsidRDefault="001E0BEE" w:rsidP="00EF6984">
      <w:pPr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shd w:val="clear" w:color="auto" w:fill="FFFFFF"/>
        </w:rPr>
      </w:pPr>
      <w:r w:rsidRPr="00EF6984">
        <w:rPr>
          <w:rStyle w:val="12pt"/>
          <w:rFonts w:eastAsia="Courier New"/>
        </w:rPr>
        <w:t>27.01.2014 г.</w:t>
      </w:r>
    </w:p>
    <w:sectPr w:rsidR="000D591C" w:rsidRPr="00EF6984" w:rsidSect="009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A81"/>
    <w:multiLevelType w:val="hybridMultilevel"/>
    <w:tmpl w:val="51441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343FF"/>
    <w:multiLevelType w:val="hybridMultilevel"/>
    <w:tmpl w:val="21CA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63CD"/>
    <w:multiLevelType w:val="hybridMultilevel"/>
    <w:tmpl w:val="1A14C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91C"/>
    <w:rsid w:val="0000681F"/>
    <w:rsid w:val="00012379"/>
    <w:rsid w:val="00066671"/>
    <w:rsid w:val="000B19AC"/>
    <w:rsid w:val="000B6846"/>
    <w:rsid w:val="000D591C"/>
    <w:rsid w:val="001008D5"/>
    <w:rsid w:val="001162B8"/>
    <w:rsid w:val="00147827"/>
    <w:rsid w:val="00152A03"/>
    <w:rsid w:val="00156386"/>
    <w:rsid w:val="00162C3E"/>
    <w:rsid w:val="00163E47"/>
    <w:rsid w:val="001837FB"/>
    <w:rsid w:val="001A51E1"/>
    <w:rsid w:val="001E0BEE"/>
    <w:rsid w:val="0021693D"/>
    <w:rsid w:val="00217C74"/>
    <w:rsid w:val="002237E9"/>
    <w:rsid w:val="002370EF"/>
    <w:rsid w:val="0029025D"/>
    <w:rsid w:val="00293530"/>
    <w:rsid w:val="002A3205"/>
    <w:rsid w:val="002A4AFA"/>
    <w:rsid w:val="002C3E5B"/>
    <w:rsid w:val="002D5730"/>
    <w:rsid w:val="002D7C04"/>
    <w:rsid w:val="002E2651"/>
    <w:rsid w:val="002F46B6"/>
    <w:rsid w:val="002F594E"/>
    <w:rsid w:val="00337BA0"/>
    <w:rsid w:val="0035561E"/>
    <w:rsid w:val="00355B8C"/>
    <w:rsid w:val="00367D80"/>
    <w:rsid w:val="00386D91"/>
    <w:rsid w:val="00390B0D"/>
    <w:rsid w:val="003966C2"/>
    <w:rsid w:val="003A2F35"/>
    <w:rsid w:val="003A4009"/>
    <w:rsid w:val="0040258C"/>
    <w:rsid w:val="0042662D"/>
    <w:rsid w:val="00441565"/>
    <w:rsid w:val="00480C4F"/>
    <w:rsid w:val="00490AD3"/>
    <w:rsid w:val="004E2067"/>
    <w:rsid w:val="00505711"/>
    <w:rsid w:val="005372B6"/>
    <w:rsid w:val="00560737"/>
    <w:rsid w:val="0058744E"/>
    <w:rsid w:val="005903D6"/>
    <w:rsid w:val="005A2B51"/>
    <w:rsid w:val="005F0E6D"/>
    <w:rsid w:val="005F7782"/>
    <w:rsid w:val="00601642"/>
    <w:rsid w:val="00606603"/>
    <w:rsid w:val="00613C4A"/>
    <w:rsid w:val="00641E3F"/>
    <w:rsid w:val="00663964"/>
    <w:rsid w:val="00696959"/>
    <w:rsid w:val="006A489F"/>
    <w:rsid w:val="006D435F"/>
    <w:rsid w:val="006E3EEB"/>
    <w:rsid w:val="006F7340"/>
    <w:rsid w:val="00701B4D"/>
    <w:rsid w:val="007305EC"/>
    <w:rsid w:val="0073579B"/>
    <w:rsid w:val="00772CD7"/>
    <w:rsid w:val="0077358F"/>
    <w:rsid w:val="00774D05"/>
    <w:rsid w:val="007816EA"/>
    <w:rsid w:val="007841E2"/>
    <w:rsid w:val="00793CA3"/>
    <w:rsid w:val="007C1924"/>
    <w:rsid w:val="007C6045"/>
    <w:rsid w:val="007D6CAD"/>
    <w:rsid w:val="007F56A0"/>
    <w:rsid w:val="007F5BEC"/>
    <w:rsid w:val="0081578B"/>
    <w:rsid w:val="008276F2"/>
    <w:rsid w:val="00835230"/>
    <w:rsid w:val="008473AF"/>
    <w:rsid w:val="00865E60"/>
    <w:rsid w:val="00880FBF"/>
    <w:rsid w:val="00885FCD"/>
    <w:rsid w:val="00892E47"/>
    <w:rsid w:val="008A04D1"/>
    <w:rsid w:val="008A1340"/>
    <w:rsid w:val="008B359F"/>
    <w:rsid w:val="008D4AA3"/>
    <w:rsid w:val="00911EEE"/>
    <w:rsid w:val="009410AC"/>
    <w:rsid w:val="009B7AA2"/>
    <w:rsid w:val="009C538B"/>
    <w:rsid w:val="009D4345"/>
    <w:rsid w:val="009D67BC"/>
    <w:rsid w:val="009E319C"/>
    <w:rsid w:val="00A02D0D"/>
    <w:rsid w:val="00A36659"/>
    <w:rsid w:val="00A70562"/>
    <w:rsid w:val="00AB403D"/>
    <w:rsid w:val="00AB757D"/>
    <w:rsid w:val="00AC3F6D"/>
    <w:rsid w:val="00AC58E3"/>
    <w:rsid w:val="00B2533D"/>
    <w:rsid w:val="00B333C3"/>
    <w:rsid w:val="00B51523"/>
    <w:rsid w:val="00B57EF7"/>
    <w:rsid w:val="00B60686"/>
    <w:rsid w:val="00B71C3D"/>
    <w:rsid w:val="00B929BE"/>
    <w:rsid w:val="00B97B9C"/>
    <w:rsid w:val="00BA1C86"/>
    <w:rsid w:val="00BA3BD2"/>
    <w:rsid w:val="00BA4807"/>
    <w:rsid w:val="00BD2959"/>
    <w:rsid w:val="00C017AB"/>
    <w:rsid w:val="00C14707"/>
    <w:rsid w:val="00C44EAA"/>
    <w:rsid w:val="00C51EBB"/>
    <w:rsid w:val="00C55F79"/>
    <w:rsid w:val="00CA20B1"/>
    <w:rsid w:val="00CB1FB6"/>
    <w:rsid w:val="00D01DCD"/>
    <w:rsid w:val="00D01F8D"/>
    <w:rsid w:val="00D137C3"/>
    <w:rsid w:val="00D300B6"/>
    <w:rsid w:val="00D363DC"/>
    <w:rsid w:val="00DB7F2F"/>
    <w:rsid w:val="00DC1DF5"/>
    <w:rsid w:val="00DE198A"/>
    <w:rsid w:val="00DF3B7E"/>
    <w:rsid w:val="00E06447"/>
    <w:rsid w:val="00E10933"/>
    <w:rsid w:val="00E129F3"/>
    <w:rsid w:val="00E459E3"/>
    <w:rsid w:val="00E50FF6"/>
    <w:rsid w:val="00E64E94"/>
    <w:rsid w:val="00E8312B"/>
    <w:rsid w:val="00E87B39"/>
    <w:rsid w:val="00E90A5B"/>
    <w:rsid w:val="00E93F88"/>
    <w:rsid w:val="00E957EF"/>
    <w:rsid w:val="00EC743C"/>
    <w:rsid w:val="00ED2428"/>
    <w:rsid w:val="00ED549D"/>
    <w:rsid w:val="00EF314D"/>
    <w:rsid w:val="00EF6984"/>
    <w:rsid w:val="00F10A93"/>
    <w:rsid w:val="00F37B02"/>
    <w:rsid w:val="00F508A7"/>
    <w:rsid w:val="00F54620"/>
    <w:rsid w:val="00F635B3"/>
    <w:rsid w:val="00F80608"/>
    <w:rsid w:val="00F968FC"/>
    <w:rsid w:val="00FA0EE3"/>
    <w:rsid w:val="00FD3A84"/>
    <w:rsid w:val="00FE761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FC7319"/>
  <w15:chartTrackingRefBased/>
  <w15:docId w15:val="{41054158-B0A2-4236-95D6-624FC71E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59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D59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3"/>
    <w:rsid w:val="000D591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D591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0D591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B33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0BEE"/>
    <w:pPr>
      <w:ind w:left="720"/>
      <w:contextualSpacing/>
    </w:pPr>
  </w:style>
  <w:style w:type="character" w:styleId="a6">
    <w:name w:val="Hyperlink"/>
    <w:unhideWhenUsed/>
    <w:rsid w:val="00EF6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k-leg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2014-02-17T12:19:00Z</cp:lastPrinted>
  <dcterms:created xsi:type="dcterms:W3CDTF">2021-07-03T07:28:00Z</dcterms:created>
  <dcterms:modified xsi:type="dcterms:W3CDTF">2021-07-03T07:28:00Z</dcterms:modified>
</cp:coreProperties>
</file>