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538B" w:rsidRPr="009B1D3B" w:rsidRDefault="002C031B" w:rsidP="009B1D3B">
      <w:pPr>
        <w:spacing w:after="0" w:line="240" w:lineRule="auto"/>
        <w:jc w:val="right"/>
        <w:rPr>
          <w:rFonts w:ascii="Times New Roman" w:hAnsi="Times New Roman"/>
          <w:b/>
          <w:sz w:val="24"/>
          <w:szCs w:val="24"/>
        </w:rPr>
      </w:pPr>
      <w:r w:rsidRPr="009B1D3B">
        <w:rPr>
          <w:rFonts w:ascii="Times New Roman" w:hAnsi="Times New Roman"/>
          <w:b/>
          <w:sz w:val="24"/>
          <w:szCs w:val="24"/>
        </w:rPr>
        <w:t>В ИФНС России №16 по г.Москве</w:t>
      </w:r>
    </w:p>
    <w:p w:rsidR="002C031B" w:rsidRPr="009B1D3B" w:rsidRDefault="002C031B" w:rsidP="009B1D3B">
      <w:pPr>
        <w:spacing w:after="0" w:line="240" w:lineRule="auto"/>
        <w:ind w:left="4953"/>
        <w:jc w:val="right"/>
        <w:rPr>
          <w:rFonts w:ascii="Times New Roman" w:hAnsi="Times New Roman"/>
          <w:sz w:val="24"/>
          <w:szCs w:val="24"/>
        </w:rPr>
      </w:pPr>
      <w:r w:rsidRPr="009B1D3B">
        <w:rPr>
          <w:rFonts w:ascii="Times New Roman" w:hAnsi="Times New Roman"/>
          <w:sz w:val="24"/>
          <w:szCs w:val="24"/>
        </w:rPr>
        <w:t>г.Москва, ул.Малыгина, д.3, корп.2</w:t>
      </w:r>
    </w:p>
    <w:p w:rsidR="002C031B" w:rsidRPr="009B1D3B" w:rsidRDefault="002C031B" w:rsidP="009B1D3B">
      <w:pPr>
        <w:spacing w:after="0" w:line="240" w:lineRule="auto"/>
        <w:ind w:left="4953"/>
        <w:jc w:val="right"/>
        <w:rPr>
          <w:rFonts w:ascii="Times New Roman" w:hAnsi="Times New Roman"/>
          <w:b/>
          <w:sz w:val="24"/>
          <w:szCs w:val="24"/>
        </w:rPr>
      </w:pPr>
    </w:p>
    <w:p w:rsidR="002C031B" w:rsidRPr="00274E69" w:rsidRDefault="002C031B" w:rsidP="00274E69">
      <w:pPr>
        <w:spacing w:after="0" w:line="240" w:lineRule="auto"/>
        <w:ind w:left="4953"/>
        <w:jc w:val="right"/>
        <w:rPr>
          <w:rFonts w:ascii="Times New Roman" w:hAnsi="Times New Roman"/>
          <w:b/>
          <w:sz w:val="24"/>
          <w:szCs w:val="24"/>
        </w:rPr>
      </w:pPr>
      <w:r w:rsidRPr="009B1D3B">
        <w:rPr>
          <w:rFonts w:ascii="Times New Roman" w:hAnsi="Times New Roman"/>
          <w:b/>
          <w:sz w:val="24"/>
          <w:szCs w:val="24"/>
        </w:rPr>
        <w:t>от</w:t>
      </w:r>
      <w:r w:rsidR="00274E69">
        <w:rPr>
          <w:rFonts w:ascii="Times New Roman" w:hAnsi="Times New Roman"/>
          <w:b/>
          <w:sz w:val="24"/>
          <w:szCs w:val="24"/>
        </w:rPr>
        <w:t xml:space="preserve"> </w:t>
      </w:r>
      <w:r w:rsidRPr="009B1D3B">
        <w:rPr>
          <w:rFonts w:ascii="Times New Roman" w:hAnsi="Times New Roman"/>
          <w:sz w:val="24"/>
          <w:szCs w:val="24"/>
        </w:rPr>
        <w:t>ООО «А</w:t>
      </w:r>
      <w:r w:rsidR="009B1D3B" w:rsidRPr="009B1D3B">
        <w:rPr>
          <w:rFonts w:ascii="Times New Roman" w:hAnsi="Times New Roman"/>
          <w:sz w:val="24"/>
          <w:szCs w:val="24"/>
        </w:rPr>
        <w:t>.</w:t>
      </w:r>
      <w:r w:rsidRPr="009B1D3B">
        <w:rPr>
          <w:rFonts w:ascii="Times New Roman" w:hAnsi="Times New Roman"/>
          <w:sz w:val="24"/>
          <w:szCs w:val="24"/>
        </w:rPr>
        <w:t>»</w:t>
      </w:r>
    </w:p>
    <w:p w:rsidR="002C031B" w:rsidRDefault="002C031B" w:rsidP="00274E69">
      <w:pPr>
        <w:spacing w:after="0" w:line="240" w:lineRule="auto"/>
        <w:ind w:left="4953"/>
        <w:jc w:val="right"/>
        <w:rPr>
          <w:rFonts w:ascii="Times New Roman" w:hAnsi="Times New Roman"/>
          <w:sz w:val="24"/>
          <w:szCs w:val="24"/>
        </w:rPr>
      </w:pPr>
      <w:r w:rsidRPr="009B1D3B">
        <w:rPr>
          <w:rFonts w:ascii="Times New Roman" w:hAnsi="Times New Roman"/>
          <w:sz w:val="24"/>
          <w:szCs w:val="24"/>
        </w:rPr>
        <w:t>г.Москва, ул.Большая Се</w:t>
      </w:r>
      <w:r w:rsidR="009B1D3B" w:rsidRPr="009B1D3B">
        <w:rPr>
          <w:rFonts w:ascii="Times New Roman" w:hAnsi="Times New Roman"/>
          <w:sz w:val="24"/>
          <w:szCs w:val="24"/>
        </w:rPr>
        <w:t>меновская, д.11, стр.5.</w:t>
      </w:r>
    </w:p>
    <w:p w:rsidR="00274E69" w:rsidRPr="00274E69" w:rsidRDefault="00274E69" w:rsidP="00274E69">
      <w:pPr>
        <w:spacing w:after="0" w:line="240" w:lineRule="auto"/>
        <w:ind w:left="4953"/>
        <w:jc w:val="right"/>
        <w:rPr>
          <w:rFonts w:ascii="Times New Roman" w:hAnsi="Times New Roman"/>
          <w:sz w:val="24"/>
          <w:szCs w:val="24"/>
        </w:rPr>
      </w:pPr>
    </w:p>
    <w:p w:rsidR="00274E69" w:rsidRPr="00274E69" w:rsidRDefault="00274E69" w:rsidP="00274E69">
      <w:pPr>
        <w:spacing w:after="0" w:line="240" w:lineRule="auto"/>
        <w:jc w:val="right"/>
        <w:rPr>
          <w:rFonts w:ascii="Times New Roman" w:hAnsi="Times New Roman"/>
          <w:b/>
          <w:sz w:val="24"/>
          <w:szCs w:val="24"/>
        </w:rPr>
      </w:pPr>
      <w:r>
        <w:rPr>
          <w:rFonts w:ascii="Times New Roman" w:hAnsi="Times New Roman"/>
          <w:b/>
          <w:sz w:val="24"/>
          <w:szCs w:val="24"/>
        </w:rPr>
        <w:t>Представитель</w:t>
      </w:r>
      <w:r w:rsidRPr="00274E69">
        <w:rPr>
          <w:rFonts w:ascii="Times New Roman" w:hAnsi="Times New Roman"/>
          <w:b/>
          <w:sz w:val="24"/>
          <w:szCs w:val="24"/>
        </w:rPr>
        <w:t xml:space="preserve">: </w:t>
      </w:r>
    </w:p>
    <w:p w:rsidR="00274E69" w:rsidRPr="00274E69" w:rsidRDefault="00274E69" w:rsidP="00274E69">
      <w:pPr>
        <w:spacing w:after="0" w:line="240" w:lineRule="auto"/>
        <w:jc w:val="right"/>
        <w:rPr>
          <w:rFonts w:ascii="Times New Roman" w:hAnsi="Times New Roman"/>
          <w:sz w:val="24"/>
          <w:szCs w:val="24"/>
        </w:rPr>
      </w:pPr>
      <w:r w:rsidRPr="00274E69">
        <w:rPr>
          <w:rFonts w:ascii="Times New Roman" w:hAnsi="Times New Roman"/>
          <w:sz w:val="24"/>
          <w:szCs w:val="24"/>
        </w:rPr>
        <w:t>Хоруженко А.С.</w:t>
      </w:r>
    </w:p>
    <w:p w:rsidR="00274E69" w:rsidRPr="00274E69" w:rsidRDefault="00274E69" w:rsidP="00274E69">
      <w:pPr>
        <w:keepLines/>
        <w:spacing w:after="0" w:line="240" w:lineRule="auto"/>
        <w:jc w:val="right"/>
        <w:rPr>
          <w:rFonts w:ascii="Times New Roman" w:hAnsi="Times New Roman"/>
          <w:sz w:val="24"/>
          <w:szCs w:val="24"/>
        </w:rPr>
      </w:pPr>
      <w:r w:rsidRPr="00274E69">
        <w:rPr>
          <w:rFonts w:ascii="Times New Roman" w:hAnsi="Times New Roman"/>
          <w:sz w:val="24"/>
          <w:szCs w:val="24"/>
        </w:rPr>
        <w:t>Юридическое бюро «</w:t>
      </w:r>
      <w:r w:rsidRPr="00274E69">
        <w:rPr>
          <w:rFonts w:ascii="Times New Roman" w:hAnsi="Times New Roman"/>
          <w:sz w:val="24"/>
          <w:szCs w:val="24"/>
          <w:lang w:val="en-GB"/>
        </w:rPr>
        <w:t>Moscow</w:t>
      </w:r>
      <w:r w:rsidRPr="00274E69">
        <w:rPr>
          <w:rFonts w:ascii="Times New Roman" w:hAnsi="Times New Roman"/>
          <w:sz w:val="24"/>
          <w:szCs w:val="24"/>
        </w:rPr>
        <w:t xml:space="preserve"> </w:t>
      </w:r>
      <w:r w:rsidRPr="00274E69">
        <w:rPr>
          <w:rFonts w:ascii="Times New Roman" w:hAnsi="Times New Roman"/>
          <w:sz w:val="24"/>
          <w:szCs w:val="24"/>
          <w:lang w:val="en-GB"/>
        </w:rPr>
        <w:t>legal</w:t>
      </w:r>
      <w:r w:rsidRPr="00274E69">
        <w:rPr>
          <w:rFonts w:ascii="Times New Roman" w:hAnsi="Times New Roman"/>
          <w:sz w:val="24"/>
          <w:szCs w:val="24"/>
        </w:rPr>
        <w:t>»</w:t>
      </w:r>
    </w:p>
    <w:p w:rsidR="00274E69" w:rsidRPr="00274E69" w:rsidRDefault="00274E69" w:rsidP="00274E69">
      <w:pPr>
        <w:keepLines/>
        <w:spacing w:after="0" w:line="240" w:lineRule="auto"/>
        <w:ind w:left="4242" w:firstLine="708"/>
        <w:jc w:val="right"/>
        <w:rPr>
          <w:rFonts w:ascii="Times New Roman" w:hAnsi="Times New Roman"/>
          <w:sz w:val="24"/>
          <w:szCs w:val="24"/>
        </w:rPr>
      </w:pPr>
      <w:r w:rsidRPr="00274E69">
        <w:rPr>
          <w:rFonts w:ascii="Times New Roman" w:hAnsi="Times New Roman"/>
          <w:sz w:val="24"/>
          <w:szCs w:val="24"/>
        </w:rPr>
        <w:t>г. Москва, ул. Маросейка, д. 2/15</w:t>
      </w:r>
    </w:p>
    <w:p w:rsidR="00274E69" w:rsidRPr="00274E69" w:rsidRDefault="00274E69" w:rsidP="00274E69">
      <w:pPr>
        <w:keepLines/>
        <w:spacing w:after="0" w:line="240" w:lineRule="auto"/>
        <w:ind w:left="4242" w:firstLine="708"/>
        <w:jc w:val="right"/>
        <w:rPr>
          <w:rFonts w:ascii="Times New Roman" w:hAnsi="Times New Roman"/>
          <w:sz w:val="24"/>
          <w:szCs w:val="24"/>
        </w:rPr>
      </w:pPr>
      <w:hyperlink r:id="rId7" w:history="1">
        <w:r w:rsidRPr="00274E69">
          <w:rPr>
            <w:rStyle w:val="a3"/>
            <w:rFonts w:ascii="Times New Roman" w:hAnsi="Times New Roman"/>
            <w:sz w:val="24"/>
            <w:szCs w:val="24"/>
            <w:lang w:val="en-US"/>
          </w:rPr>
          <w:t>http</w:t>
        </w:r>
        <w:r w:rsidRPr="00274E69">
          <w:rPr>
            <w:rStyle w:val="a3"/>
            <w:rFonts w:ascii="Times New Roman" w:hAnsi="Times New Roman"/>
            <w:sz w:val="24"/>
            <w:szCs w:val="24"/>
          </w:rPr>
          <w:t>://</w:t>
        </w:r>
        <w:r w:rsidRPr="00274E69">
          <w:rPr>
            <w:rStyle w:val="a3"/>
            <w:rFonts w:ascii="Times New Roman" w:hAnsi="Times New Roman"/>
            <w:sz w:val="24"/>
            <w:szCs w:val="24"/>
            <w:lang w:val="en-US"/>
          </w:rPr>
          <w:t>msk</w:t>
        </w:r>
        <w:r w:rsidRPr="00274E69">
          <w:rPr>
            <w:rStyle w:val="a3"/>
            <w:rFonts w:ascii="Times New Roman" w:hAnsi="Times New Roman"/>
            <w:sz w:val="24"/>
            <w:szCs w:val="24"/>
          </w:rPr>
          <w:t>-</w:t>
        </w:r>
        <w:r w:rsidRPr="00274E69">
          <w:rPr>
            <w:rStyle w:val="a3"/>
            <w:rFonts w:ascii="Times New Roman" w:hAnsi="Times New Roman"/>
            <w:sz w:val="24"/>
            <w:szCs w:val="24"/>
            <w:lang w:val="en-US"/>
          </w:rPr>
          <w:t>legal</w:t>
        </w:r>
        <w:r w:rsidRPr="00274E69">
          <w:rPr>
            <w:rStyle w:val="a3"/>
            <w:rFonts w:ascii="Times New Roman" w:hAnsi="Times New Roman"/>
            <w:sz w:val="24"/>
            <w:szCs w:val="24"/>
          </w:rPr>
          <w:t>.</w:t>
        </w:r>
        <w:r w:rsidRPr="00274E69">
          <w:rPr>
            <w:rStyle w:val="a3"/>
            <w:rFonts w:ascii="Times New Roman" w:hAnsi="Times New Roman"/>
            <w:sz w:val="24"/>
            <w:szCs w:val="24"/>
            <w:lang w:val="en-US"/>
          </w:rPr>
          <w:t>ru</w:t>
        </w:r>
      </w:hyperlink>
    </w:p>
    <w:p w:rsidR="00274E69" w:rsidRPr="00274E69" w:rsidRDefault="00274E69" w:rsidP="00274E69">
      <w:pPr>
        <w:spacing w:after="0" w:line="240" w:lineRule="auto"/>
        <w:jc w:val="right"/>
        <w:rPr>
          <w:rFonts w:ascii="Times New Roman" w:hAnsi="Times New Roman"/>
          <w:sz w:val="24"/>
          <w:szCs w:val="24"/>
        </w:rPr>
      </w:pPr>
      <w:r w:rsidRPr="00274E69">
        <w:rPr>
          <w:rFonts w:ascii="Times New Roman" w:hAnsi="Times New Roman"/>
          <w:sz w:val="24"/>
          <w:szCs w:val="24"/>
        </w:rPr>
        <w:t xml:space="preserve">тел: </w:t>
      </w:r>
      <w:r w:rsidR="00510B63">
        <w:rPr>
          <w:rFonts w:ascii="Times New Roman" w:hAnsi="Times New Roman"/>
          <w:sz w:val="24"/>
          <w:szCs w:val="24"/>
        </w:rPr>
        <w:t>8(495)664-55-96</w:t>
      </w:r>
    </w:p>
    <w:p w:rsidR="00274E69" w:rsidRPr="009B1D3B" w:rsidRDefault="00274E69" w:rsidP="009B1D3B">
      <w:pPr>
        <w:spacing w:after="0" w:line="240" w:lineRule="auto"/>
        <w:ind w:left="4953"/>
        <w:jc w:val="right"/>
        <w:rPr>
          <w:rFonts w:ascii="Times New Roman" w:hAnsi="Times New Roman"/>
          <w:sz w:val="24"/>
          <w:szCs w:val="24"/>
        </w:rPr>
      </w:pPr>
    </w:p>
    <w:p w:rsidR="00590839" w:rsidRPr="009B1D3B" w:rsidRDefault="00590839" w:rsidP="009B1D3B">
      <w:pPr>
        <w:spacing w:after="0" w:line="240" w:lineRule="auto"/>
        <w:jc w:val="right"/>
        <w:rPr>
          <w:rFonts w:ascii="Times New Roman" w:hAnsi="Times New Roman"/>
          <w:b/>
          <w:sz w:val="24"/>
          <w:szCs w:val="24"/>
        </w:rPr>
      </w:pPr>
    </w:p>
    <w:p w:rsidR="002C031B" w:rsidRPr="009B1D3B" w:rsidRDefault="002C031B" w:rsidP="009B1D3B">
      <w:pPr>
        <w:spacing w:after="0" w:line="240" w:lineRule="auto"/>
        <w:jc w:val="center"/>
        <w:rPr>
          <w:rFonts w:ascii="Times New Roman" w:hAnsi="Times New Roman"/>
          <w:b/>
          <w:sz w:val="24"/>
          <w:szCs w:val="24"/>
        </w:rPr>
      </w:pPr>
      <w:r w:rsidRPr="009B1D3B">
        <w:rPr>
          <w:rFonts w:ascii="Times New Roman" w:hAnsi="Times New Roman"/>
          <w:b/>
          <w:sz w:val="24"/>
          <w:szCs w:val="24"/>
        </w:rPr>
        <w:t>ВОЗРАЖЕНИЯ</w:t>
      </w:r>
    </w:p>
    <w:p w:rsidR="002C031B" w:rsidRPr="009B1D3B" w:rsidRDefault="002C031B" w:rsidP="009B1D3B">
      <w:pPr>
        <w:spacing w:after="0" w:line="240" w:lineRule="auto"/>
        <w:jc w:val="center"/>
        <w:rPr>
          <w:rFonts w:ascii="Times New Roman" w:hAnsi="Times New Roman"/>
          <w:sz w:val="24"/>
          <w:szCs w:val="24"/>
        </w:rPr>
      </w:pPr>
      <w:r w:rsidRPr="009B1D3B">
        <w:rPr>
          <w:rFonts w:ascii="Times New Roman" w:hAnsi="Times New Roman"/>
          <w:sz w:val="24"/>
          <w:szCs w:val="24"/>
        </w:rPr>
        <w:t>по акту налоговой проверки от</w:t>
      </w:r>
      <w:r w:rsidR="00590839" w:rsidRPr="009B1D3B">
        <w:rPr>
          <w:rFonts w:ascii="Times New Roman" w:hAnsi="Times New Roman"/>
          <w:sz w:val="24"/>
          <w:szCs w:val="24"/>
        </w:rPr>
        <w:t xml:space="preserve"> </w:t>
      </w:r>
      <w:r w:rsidRPr="009B1D3B">
        <w:rPr>
          <w:rFonts w:ascii="Times New Roman" w:hAnsi="Times New Roman"/>
          <w:sz w:val="24"/>
          <w:szCs w:val="24"/>
        </w:rPr>
        <w:t>29.09.2014 г.</w:t>
      </w:r>
    </w:p>
    <w:p w:rsidR="002C031B" w:rsidRPr="009B1D3B" w:rsidRDefault="002C031B" w:rsidP="009B1D3B">
      <w:pPr>
        <w:spacing w:after="0" w:line="240" w:lineRule="auto"/>
        <w:jc w:val="center"/>
        <w:rPr>
          <w:rFonts w:ascii="Times New Roman" w:hAnsi="Times New Roman"/>
          <w:sz w:val="24"/>
          <w:szCs w:val="24"/>
        </w:rPr>
      </w:pPr>
    </w:p>
    <w:p w:rsidR="002C031B" w:rsidRPr="009B1D3B" w:rsidRDefault="002C031B" w:rsidP="002C031B">
      <w:pPr>
        <w:spacing w:after="0" w:line="240" w:lineRule="auto"/>
        <w:rPr>
          <w:rFonts w:ascii="Times New Roman" w:hAnsi="Times New Roman"/>
          <w:sz w:val="24"/>
          <w:szCs w:val="24"/>
        </w:rPr>
      </w:pPr>
      <w:r w:rsidRPr="009B1D3B">
        <w:rPr>
          <w:rFonts w:ascii="Times New Roman" w:hAnsi="Times New Roman"/>
          <w:sz w:val="24"/>
          <w:szCs w:val="24"/>
        </w:rPr>
        <w:tab/>
        <w:t>ИФНС России №16 по г.Москве в отношении ООО «А</w:t>
      </w:r>
      <w:r w:rsidR="00802A3F">
        <w:rPr>
          <w:rFonts w:ascii="Times New Roman" w:hAnsi="Times New Roman"/>
          <w:sz w:val="24"/>
          <w:szCs w:val="24"/>
        </w:rPr>
        <w:t>.</w:t>
      </w:r>
      <w:r w:rsidRPr="009B1D3B">
        <w:rPr>
          <w:rFonts w:ascii="Times New Roman" w:hAnsi="Times New Roman"/>
          <w:sz w:val="24"/>
          <w:szCs w:val="24"/>
        </w:rPr>
        <w:t xml:space="preserve">» была проведена выездная налоговая проверка, по результатам которой составлен акт налоговой проверки от 29.09.2014 г. Акт вручен уполномоченному лицу от организации 29.09.2014 г. </w:t>
      </w:r>
    </w:p>
    <w:p w:rsidR="002C031B" w:rsidRPr="009B1D3B" w:rsidRDefault="002C031B" w:rsidP="002C031B">
      <w:pPr>
        <w:pStyle w:val="ConsPlusNonformat"/>
        <w:widowControl/>
        <w:ind w:firstLine="708"/>
        <w:jc w:val="both"/>
        <w:rPr>
          <w:rFonts w:ascii="Times New Roman" w:hAnsi="Times New Roman" w:cs="Times New Roman"/>
          <w:sz w:val="24"/>
          <w:szCs w:val="24"/>
        </w:rPr>
      </w:pPr>
      <w:r w:rsidRPr="009B1D3B">
        <w:rPr>
          <w:rFonts w:ascii="Times New Roman" w:hAnsi="Times New Roman" w:cs="Times New Roman"/>
          <w:sz w:val="24"/>
          <w:szCs w:val="24"/>
        </w:rPr>
        <w:t>Нало</w:t>
      </w:r>
      <w:r w:rsidR="00802A3F">
        <w:rPr>
          <w:rFonts w:ascii="Times New Roman" w:hAnsi="Times New Roman" w:cs="Times New Roman"/>
          <w:sz w:val="24"/>
          <w:szCs w:val="24"/>
        </w:rPr>
        <w:t>гоплательщик не согласен</w:t>
      </w:r>
      <w:r w:rsidRPr="009B1D3B">
        <w:rPr>
          <w:rFonts w:ascii="Times New Roman" w:hAnsi="Times New Roman" w:cs="Times New Roman"/>
          <w:sz w:val="24"/>
          <w:szCs w:val="24"/>
        </w:rPr>
        <w:t xml:space="preserve"> с фактами, изложен</w:t>
      </w:r>
      <w:r w:rsidR="00802A3F">
        <w:rPr>
          <w:rFonts w:ascii="Times New Roman" w:hAnsi="Times New Roman" w:cs="Times New Roman"/>
          <w:sz w:val="24"/>
          <w:szCs w:val="24"/>
        </w:rPr>
        <w:t>ными в акте налоговой проверки,</w:t>
      </w:r>
      <w:r w:rsidRPr="009B1D3B">
        <w:rPr>
          <w:rFonts w:ascii="Times New Roman" w:hAnsi="Times New Roman" w:cs="Times New Roman"/>
          <w:sz w:val="24"/>
          <w:szCs w:val="24"/>
        </w:rPr>
        <w:t xml:space="preserve"> а также с выводами и предложен</w:t>
      </w:r>
      <w:r w:rsidR="00590839" w:rsidRPr="009B1D3B">
        <w:rPr>
          <w:rFonts w:ascii="Times New Roman" w:hAnsi="Times New Roman" w:cs="Times New Roman"/>
          <w:sz w:val="24"/>
          <w:szCs w:val="24"/>
        </w:rPr>
        <w:t>иями проверяющих, в связи с чем</w:t>
      </w:r>
      <w:r w:rsidRPr="009B1D3B">
        <w:rPr>
          <w:rFonts w:ascii="Times New Roman" w:hAnsi="Times New Roman" w:cs="Times New Roman"/>
          <w:sz w:val="24"/>
          <w:szCs w:val="24"/>
        </w:rPr>
        <w:t xml:space="preserve"> на основании </w:t>
      </w:r>
      <w:hyperlink r:id="rId8" w:history="1">
        <w:r w:rsidR="00802A3F">
          <w:rPr>
            <w:rFonts w:ascii="Times New Roman" w:hAnsi="Times New Roman" w:cs="Times New Roman"/>
            <w:sz w:val="24"/>
            <w:szCs w:val="24"/>
          </w:rPr>
          <w:t>пункта 6 статьи</w:t>
        </w:r>
        <w:r w:rsidRPr="009B1D3B">
          <w:rPr>
            <w:rFonts w:ascii="Times New Roman" w:hAnsi="Times New Roman" w:cs="Times New Roman"/>
            <w:sz w:val="24"/>
            <w:szCs w:val="24"/>
          </w:rPr>
          <w:t xml:space="preserve"> 100</w:t>
        </w:r>
      </w:hyperlink>
      <w:r w:rsidR="00802A3F">
        <w:rPr>
          <w:rFonts w:ascii="Times New Roman" w:hAnsi="Times New Roman" w:cs="Times New Roman"/>
          <w:sz w:val="24"/>
          <w:szCs w:val="24"/>
        </w:rPr>
        <w:t xml:space="preserve"> части первой Налогового кодекса</w:t>
      </w:r>
      <w:r w:rsidRPr="009B1D3B">
        <w:rPr>
          <w:rFonts w:ascii="Times New Roman" w:hAnsi="Times New Roman" w:cs="Times New Roman"/>
          <w:sz w:val="24"/>
          <w:szCs w:val="24"/>
        </w:rPr>
        <w:t xml:space="preserve"> РФ представляет свои возражения по акту налоговой проверки</w:t>
      </w:r>
      <w:r w:rsidR="009078A6" w:rsidRPr="009B1D3B">
        <w:rPr>
          <w:rFonts w:ascii="Times New Roman" w:hAnsi="Times New Roman" w:cs="Times New Roman"/>
          <w:sz w:val="24"/>
          <w:szCs w:val="24"/>
        </w:rPr>
        <w:t xml:space="preserve"> в части касающейся</w:t>
      </w:r>
      <w:r w:rsidRPr="009B1D3B">
        <w:rPr>
          <w:rFonts w:ascii="Times New Roman" w:hAnsi="Times New Roman" w:cs="Times New Roman"/>
          <w:sz w:val="24"/>
          <w:szCs w:val="24"/>
        </w:rPr>
        <w:t>.</w:t>
      </w:r>
    </w:p>
    <w:p w:rsidR="009078A6" w:rsidRPr="009B1D3B" w:rsidRDefault="009078A6" w:rsidP="009078A6">
      <w:pPr>
        <w:pStyle w:val="ConsPlusNonformat"/>
        <w:widowControl/>
        <w:ind w:firstLine="708"/>
        <w:jc w:val="both"/>
        <w:rPr>
          <w:rFonts w:ascii="Times New Roman" w:hAnsi="Times New Roman" w:cs="Times New Roman"/>
          <w:sz w:val="24"/>
          <w:szCs w:val="24"/>
        </w:rPr>
      </w:pPr>
      <w:r w:rsidRPr="009B1D3B">
        <w:rPr>
          <w:rFonts w:ascii="Times New Roman" w:hAnsi="Times New Roman" w:cs="Times New Roman"/>
          <w:sz w:val="24"/>
          <w:szCs w:val="24"/>
        </w:rPr>
        <w:t>Настоящей проверкой, помимо прочего, установлено:</w:t>
      </w:r>
    </w:p>
    <w:p w:rsidR="009078A6" w:rsidRPr="009B1D3B" w:rsidRDefault="009078A6" w:rsidP="009078A6">
      <w:pPr>
        <w:pStyle w:val="ConsPlusNonformat"/>
        <w:widowControl/>
        <w:numPr>
          <w:ilvl w:val="0"/>
          <w:numId w:val="2"/>
        </w:numPr>
        <w:jc w:val="both"/>
        <w:rPr>
          <w:rFonts w:ascii="Times New Roman" w:hAnsi="Times New Roman" w:cs="Times New Roman"/>
          <w:sz w:val="24"/>
          <w:szCs w:val="24"/>
        </w:rPr>
      </w:pPr>
      <w:r w:rsidRPr="009B1D3B">
        <w:rPr>
          <w:rFonts w:ascii="Times New Roman" w:hAnsi="Times New Roman" w:cs="Times New Roman"/>
          <w:sz w:val="24"/>
          <w:szCs w:val="24"/>
        </w:rPr>
        <w:t>Неуплата (неполная уплата)</w:t>
      </w:r>
      <w:r w:rsidR="00590839" w:rsidRPr="009B1D3B">
        <w:rPr>
          <w:rFonts w:ascii="Times New Roman" w:hAnsi="Times New Roman" w:cs="Times New Roman"/>
          <w:sz w:val="24"/>
          <w:szCs w:val="24"/>
        </w:rPr>
        <w:t xml:space="preserve"> ООО «А</w:t>
      </w:r>
      <w:r w:rsidR="00802A3F">
        <w:rPr>
          <w:rFonts w:ascii="Times New Roman" w:hAnsi="Times New Roman" w:cs="Times New Roman"/>
          <w:sz w:val="24"/>
          <w:szCs w:val="24"/>
        </w:rPr>
        <w:t>.</w:t>
      </w:r>
      <w:r w:rsidR="00590839" w:rsidRPr="009B1D3B">
        <w:rPr>
          <w:rFonts w:ascii="Times New Roman" w:hAnsi="Times New Roman" w:cs="Times New Roman"/>
          <w:sz w:val="24"/>
          <w:szCs w:val="24"/>
        </w:rPr>
        <w:t>»</w:t>
      </w:r>
      <w:r w:rsidRPr="009B1D3B">
        <w:rPr>
          <w:rFonts w:ascii="Times New Roman" w:hAnsi="Times New Roman" w:cs="Times New Roman"/>
          <w:sz w:val="24"/>
          <w:szCs w:val="24"/>
        </w:rPr>
        <w:t xml:space="preserve"> налога на добавленную стоимость на сумму 2 261 761 руб. (п.3.1., л.40 акта, л. 7 -38 - обоснование) за проверяемый период;</w:t>
      </w:r>
    </w:p>
    <w:p w:rsidR="009078A6" w:rsidRPr="009B1D3B" w:rsidRDefault="009078A6" w:rsidP="009078A6">
      <w:pPr>
        <w:pStyle w:val="ConsPlusNonformat"/>
        <w:widowControl/>
        <w:numPr>
          <w:ilvl w:val="0"/>
          <w:numId w:val="2"/>
        </w:numPr>
        <w:jc w:val="both"/>
        <w:rPr>
          <w:rFonts w:ascii="Times New Roman" w:hAnsi="Times New Roman" w:cs="Times New Roman"/>
          <w:sz w:val="24"/>
          <w:szCs w:val="24"/>
        </w:rPr>
      </w:pPr>
      <w:r w:rsidRPr="009B1D3B">
        <w:rPr>
          <w:rFonts w:ascii="Times New Roman" w:hAnsi="Times New Roman" w:cs="Times New Roman"/>
          <w:sz w:val="24"/>
          <w:szCs w:val="24"/>
        </w:rPr>
        <w:t>Неуплата (неполная уплата)</w:t>
      </w:r>
      <w:r w:rsidR="00590839" w:rsidRPr="009B1D3B">
        <w:rPr>
          <w:rFonts w:ascii="Times New Roman" w:hAnsi="Times New Roman" w:cs="Times New Roman"/>
          <w:sz w:val="24"/>
          <w:szCs w:val="24"/>
        </w:rPr>
        <w:t xml:space="preserve"> ООО «А</w:t>
      </w:r>
      <w:r w:rsidR="00802A3F">
        <w:rPr>
          <w:rFonts w:ascii="Times New Roman" w:hAnsi="Times New Roman" w:cs="Times New Roman"/>
          <w:sz w:val="24"/>
          <w:szCs w:val="24"/>
        </w:rPr>
        <w:t>.</w:t>
      </w:r>
      <w:r w:rsidR="00590839" w:rsidRPr="009B1D3B">
        <w:rPr>
          <w:rFonts w:ascii="Times New Roman" w:hAnsi="Times New Roman" w:cs="Times New Roman"/>
          <w:sz w:val="24"/>
          <w:szCs w:val="24"/>
        </w:rPr>
        <w:t>»</w:t>
      </w:r>
      <w:r w:rsidRPr="009B1D3B">
        <w:rPr>
          <w:rFonts w:ascii="Times New Roman" w:hAnsi="Times New Roman" w:cs="Times New Roman"/>
          <w:sz w:val="24"/>
          <w:szCs w:val="24"/>
        </w:rPr>
        <w:t xml:space="preserve"> налога на прибыль на сумму 687 267 руб. за проверяемый период (п.3.2., л.40 акта, л. 4-6 – обоснование);</w:t>
      </w:r>
    </w:p>
    <w:p w:rsidR="009078A6" w:rsidRPr="009B1D3B" w:rsidRDefault="009078A6" w:rsidP="009B1D3B">
      <w:pPr>
        <w:pStyle w:val="ConsPlusNonformat"/>
        <w:widowControl/>
        <w:ind w:firstLine="708"/>
        <w:jc w:val="both"/>
        <w:rPr>
          <w:rFonts w:ascii="Times New Roman" w:hAnsi="Times New Roman" w:cs="Times New Roman"/>
          <w:sz w:val="24"/>
          <w:szCs w:val="24"/>
        </w:rPr>
      </w:pPr>
      <w:r w:rsidRPr="009B1D3B">
        <w:rPr>
          <w:rFonts w:ascii="Times New Roman" w:hAnsi="Times New Roman" w:cs="Times New Roman"/>
          <w:sz w:val="24"/>
          <w:szCs w:val="24"/>
        </w:rPr>
        <w:t>В данной части налогоплательщик не согласен с фактами и выводами, а также обоснованием, изложенным в акте по следующим основаниям.</w:t>
      </w:r>
    </w:p>
    <w:p w:rsidR="00174666" w:rsidRPr="009B1D3B" w:rsidRDefault="00AF4CF2" w:rsidP="00174666">
      <w:pPr>
        <w:pStyle w:val="ConsPlusNonformat"/>
        <w:widowControl/>
        <w:jc w:val="both"/>
        <w:rPr>
          <w:rFonts w:ascii="Times New Roman" w:hAnsi="Times New Roman" w:cs="Times New Roman"/>
          <w:sz w:val="24"/>
          <w:szCs w:val="24"/>
        </w:rPr>
      </w:pPr>
      <w:r w:rsidRPr="009B1D3B">
        <w:rPr>
          <w:rFonts w:ascii="Times New Roman" w:hAnsi="Times New Roman" w:cs="Times New Roman"/>
          <w:sz w:val="24"/>
          <w:szCs w:val="24"/>
        </w:rPr>
        <w:t xml:space="preserve">1. </w:t>
      </w:r>
      <w:r w:rsidR="009078A6" w:rsidRPr="009B1D3B">
        <w:rPr>
          <w:rFonts w:ascii="Times New Roman" w:hAnsi="Times New Roman" w:cs="Times New Roman"/>
          <w:sz w:val="24"/>
          <w:szCs w:val="24"/>
        </w:rPr>
        <w:t>Неуплата (неполная уплата) налога на добавленную стоимость.</w:t>
      </w:r>
    </w:p>
    <w:p w:rsidR="004565C0" w:rsidRPr="009B1D3B" w:rsidRDefault="00174666" w:rsidP="009B1D3B">
      <w:pPr>
        <w:pStyle w:val="ConsPlusNonformat"/>
        <w:widowControl/>
        <w:ind w:firstLine="708"/>
        <w:jc w:val="both"/>
        <w:rPr>
          <w:rFonts w:ascii="Times New Roman" w:hAnsi="Times New Roman" w:cs="Times New Roman"/>
          <w:sz w:val="24"/>
          <w:szCs w:val="24"/>
        </w:rPr>
      </w:pPr>
      <w:r w:rsidRPr="009B1D3B">
        <w:rPr>
          <w:rFonts w:ascii="Times New Roman" w:hAnsi="Times New Roman" w:cs="Times New Roman"/>
          <w:sz w:val="24"/>
          <w:szCs w:val="24"/>
        </w:rPr>
        <w:t>Согласно выводам, содержащимся в акте</w:t>
      </w:r>
      <w:r w:rsidR="00AF4CF2" w:rsidRPr="009B1D3B">
        <w:rPr>
          <w:rFonts w:ascii="Times New Roman" w:hAnsi="Times New Roman" w:cs="Times New Roman"/>
          <w:sz w:val="24"/>
          <w:szCs w:val="24"/>
        </w:rPr>
        <w:t>, установлено неправомерное завышение</w:t>
      </w:r>
      <w:r w:rsidRPr="009B1D3B">
        <w:rPr>
          <w:rFonts w:ascii="Times New Roman" w:hAnsi="Times New Roman" w:cs="Times New Roman"/>
          <w:sz w:val="24"/>
          <w:szCs w:val="24"/>
        </w:rPr>
        <w:t xml:space="preserve"> ООО «А</w:t>
      </w:r>
      <w:r w:rsidR="00802A3F">
        <w:rPr>
          <w:rFonts w:ascii="Times New Roman" w:hAnsi="Times New Roman" w:cs="Times New Roman"/>
          <w:sz w:val="24"/>
          <w:szCs w:val="24"/>
        </w:rPr>
        <w:t>.</w:t>
      </w:r>
      <w:r w:rsidRPr="009B1D3B">
        <w:rPr>
          <w:rFonts w:ascii="Times New Roman" w:hAnsi="Times New Roman" w:cs="Times New Roman"/>
          <w:sz w:val="24"/>
          <w:szCs w:val="24"/>
        </w:rPr>
        <w:t xml:space="preserve">» </w:t>
      </w:r>
      <w:r w:rsidR="00AF4CF2" w:rsidRPr="009B1D3B">
        <w:rPr>
          <w:rFonts w:ascii="Times New Roman" w:hAnsi="Times New Roman" w:cs="Times New Roman"/>
          <w:sz w:val="24"/>
          <w:szCs w:val="24"/>
        </w:rPr>
        <w:t>на</w:t>
      </w:r>
      <w:r w:rsidRPr="009B1D3B">
        <w:rPr>
          <w:rFonts w:ascii="Times New Roman" w:hAnsi="Times New Roman" w:cs="Times New Roman"/>
          <w:sz w:val="24"/>
          <w:szCs w:val="24"/>
        </w:rPr>
        <w:t>логовых вычетов по НДС по счетам-фактурам контрагента – ООО «А</w:t>
      </w:r>
      <w:r w:rsidR="00802A3F">
        <w:rPr>
          <w:rFonts w:ascii="Times New Roman" w:hAnsi="Times New Roman" w:cs="Times New Roman"/>
          <w:sz w:val="24"/>
          <w:szCs w:val="24"/>
        </w:rPr>
        <w:t>.</w:t>
      </w:r>
      <w:r w:rsidRPr="009B1D3B">
        <w:rPr>
          <w:rFonts w:ascii="Times New Roman" w:hAnsi="Times New Roman" w:cs="Times New Roman"/>
          <w:sz w:val="24"/>
          <w:szCs w:val="24"/>
        </w:rPr>
        <w:t>»</w:t>
      </w:r>
      <w:r w:rsidR="00AF4CF2" w:rsidRPr="009B1D3B">
        <w:rPr>
          <w:rFonts w:ascii="Times New Roman" w:hAnsi="Times New Roman" w:cs="Times New Roman"/>
          <w:sz w:val="24"/>
          <w:szCs w:val="24"/>
        </w:rPr>
        <w:t>, что повлекло неполную уплату налога</w:t>
      </w:r>
      <w:r w:rsidRPr="009B1D3B">
        <w:rPr>
          <w:rFonts w:ascii="Times New Roman" w:hAnsi="Times New Roman" w:cs="Times New Roman"/>
          <w:sz w:val="24"/>
          <w:szCs w:val="24"/>
        </w:rPr>
        <w:t xml:space="preserve"> в размере 1</w:t>
      </w:r>
      <w:r w:rsidR="00590839" w:rsidRPr="009B1D3B">
        <w:rPr>
          <w:rFonts w:ascii="Times New Roman" w:hAnsi="Times New Roman" w:cs="Times New Roman"/>
          <w:sz w:val="24"/>
          <w:szCs w:val="24"/>
        </w:rPr>
        <w:t xml:space="preserve"> </w:t>
      </w:r>
      <w:r w:rsidRPr="009B1D3B">
        <w:rPr>
          <w:rFonts w:ascii="Times New Roman" w:hAnsi="Times New Roman" w:cs="Times New Roman"/>
          <w:sz w:val="24"/>
          <w:szCs w:val="24"/>
        </w:rPr>
        <w:t xml:space="preserve">852 606 руб. 13 коп. за 2011 – </w:t>
      </w:r>
      <w:smartTag w:uri="urn:schemas-microsoft-com:office:smarttags" w:element="metricconverter">
        <w:smartTagPr>
          <w:attr w:name="ProductID" w:val="2012 г"/>
        </w:smartTagPr>
        <w:r w:rsidRPr="009B1D3B">
          <w:rPr>
            <w:rFonts w:ascii="Times New Roman" w:hAnsi="Times New Roman" w:cs="Times New Roman"/>
            <w:sz w:val="24"/>
            <w:szCs w:val="24"/>
          </w:rPr>
          <w:t>2012 г</w:t>
        </w:r>
      </w:smartTag>
      <w:r w:rsidRPr="009B1D3B">
        <w:rPr>
          <w:rFonts w:ascii="Times New Roman" w:hAnsi="Times New Roman" w:cs="Times New Roman"/>
          <w:sz w:val="24"/>
          <w:szCs w:val="24"/>
        </w:rPr>
        <w:t>.</w:t>
      </w:r>
      <w:r w:rsidR="008C6EE4" w:rsidRPr="009B1D3B">
        <w:rPr>
          <w:rFonts w:ascii="Times New Roman" w:hAnsi="Times New Roman" w:cs="Times New Roman"/>
          <w:sz w:val="24"/>
          <w:szCs w:val="24"/>
        </w:rPr>
        <w:t>; по счетам-фактурам контрагента – ООО «С</w:t>
      </w:r>
      <w:r w:rsidR="00802A3F">
        <w:rPr>
          <w:rFonts w:ascii="Times New Roman" w:hAnsi="Times New Roman" w:cs="Times New Roman"/>
          <w:sz w:val="24"/>
          <w:szCs w:val="24"/>
        </w:rPr>
        <w:t>.</w:t>
      </w:r>
      <w:r w:rsidR="008C6EE4" w:rsidRPr="009B1D3B">
        <w:rPr>
          <w:rFonts w:ascii="Times New Roman" w:hAnsi="Times New Roman" w:cs="Times New Roman"/>
          <w:sz w:val="24"/>
          <w:szCs w:val="24"/>
        </w:rPr>
        <w:t xml:space="preserve">», что повлекло неполную уплату налога в размере 191 773 руб. 18 коп. за 2011 – </w:t>
      </w:r>
      <w:smartTag w:uri="urn:schemas-microsoft-com:office:smarttags" w:element="metricconverter">
        <w:smartTagPr>
          <w:attr w:name="ProductID" w:val="2012 г"/>
        </w:smartTagPr>
        <w:r w:rsidR="008C6EE4" w:rsidRPr="009B1D3B">
          <w:rPr>
            <w:rFonts w:ascii="Times New Roman" w:hAnsi="Times New Roman" w:cs="Times New Roman"/>
            <w:sz w:val="24"/>
            <w:szCs w:val="24"/>
          </w:rPr>
          <w:t>2012 г</w:t>
        </w:r>
      </w:smartTag>
      <w:r w:rsidR="008C6EE4" w:rsidRPr="009B1D3B">
        <w:rPr>
          <w:rFonts w:ascii="Times New Roman" w:hAnsi="Times New Roman" w:cs="Times New Roman"/>
          <w:sz w:val="24"/>
          <w:szCs w:val="24"/>
        </w:rPr>
        <w:t>.; по счетам-фактурам контрагента – ООО «М</w:t>
      </w:r>
      <w:r w:rsidR="00802A3F">
        <w:rPr>
          <w:rFonts w:ascii="Times New Roman" w:hAnsi="Times New Roman" w:cs="Times New Roman"/>
          <w:sz w:val="24"/>
          <w:szCs w:val="24"/>
        </w:rPr>
        <w:t>.</w:t>
      </w:r>
      <w:r w:rsidR="008C6EE4" w:rsidRPr="009B1D3B">
        <w:rPr>
          <w:rFonts w:ascii="Times New Roman" w:hAnsi="Times New Roman" w:cs="Times New Roman"/>
          <w:sz w:val="24"/>
          <w:szCs w:val="24"/>
        </w:rPr>
        <w:t>», что повлекло неполную уплату налог</w:t>
      </w:r>
      <w:r w:rsidR="00590839" w:rsidRPr="009B1D3B">
        <w:rPr>
          <w:rFonts w:ascii="Times New Roman" w:hAnsi="Times New Roman" w:cs="Times New Roman"/>
          <w:sz w:val="24"/>
          <w:szCs w:val="24"/>
        </w:rPr>
        <w:t xml:space="preserve">а в размере 217 382 руб. за </w:t>
      </w:r>
      <w:smartTag w:uri="urn:schemas-microsoft-com:office:smarttags" w:element="metricconverter">
        <w:smartTagPr>
          <w:attr w:name="ProductID" w:val="2013 г"/>
        </w:smartTagPr>
        <w:r w:rsidR="00590839" w:rsidRPr="009B1D3B">
          <w:rPr>
            <w:rFonts w:ascii="Times New Roman" w:hAnsi="Times New Roman" w:cs="Times New Roman"/>
            <w:sz w:val="24"/>
            <w:szCs w:val="24"/>
          </w:rPr>
          <w:t>2013</w:t>
        </w:r>
        <w:r w:rsidR="008C6EE4" w:rsidRPr="009B1D3B">
          <w:rPr>
            <w:rFonts w:ascii="Times New Roman" w:hAnsi="Times New Roman" w:cs="Times New Roman"/>
            <w:sz w:val="24"/>
            <w:szCs w:val="24"/>
          </w:rPr>
          <w:t xml:space="preserve"> г</w:t>
        </w:r>
      </w:smartTag>
      <w:r w:rsidR="008C6EE4" w:rsidRPr="009B1D3B">
        <w:rPr>
          <w:rFonts w:ascii="Times New Roman" w:hAnsi="Times New Roman" w:cs="Times New Roman"/>
          <w:sz w:val="24"/>
          <w:szCs w:val="24"/>
        </w:rPr>
        <w:t>.</w:t>
      </w:r>
    </w:p>
    <w:p w:rsidR="00174666" w:rsidRPr="009B1D3B" w:rsidRDefault="00AF4CF2" w:rsidP="008C6EE4">
      <w:pPr>
        <w:pStyle w:val="ConsPlusNonformat"/>
        <w:widowControl/>
        <w:ind w:firstLine="708"/>
        <w:jc w:val="both"/>
        <w:rPr>
          <w:rFonts w:ascii="Times New Roman" w:hAnsi="Times New Roman" w:cs="Times New Roman"/>
          <w:sz w:val="24"/>
          <w:szCs w:val="24"/>
        </w:rPr>
      </w:pPr>
      <w:r w:rsidRPr="009B1D3B">
        <w:rPr>
          <w:rFonts w:ascii="Times New Roman" w:hAnsi="Times New Roman" w:cs="Times New Roman"/>
          <w:sz w:val="24"/>
          <w:szCs w:val="24"/>
        </w:rPr>
        <w:t>Согласно акту, инспекцией в процессе контрольных мероприятий собраны следующие сведения</w:t>
      </w:r>
      <w:r w:rsidR="008C6EE4" w:rsidRPr="009B1D3B">
        <w:rPr>
          <w:rFonts w:ascii="Times New Roman" w:hAnsi="Times New Roman" w:cs="Times New Roman"/>
          <w:sz w:val="24"/>
          <w:szCs w:val="24"/>
        </w:rPr>
        <w:t xml:space="preserve"> в отношении трех контрагентов (идентичные по характеру)</w:t>
      </w:r>
      <w:r w:rsidRPr="009B1D3B">
        <w:rPr>
          <w:rFonts w:ascii="Times New Roman" w:hAnsi="Times New Roman" w:cs="Times New Roman"/>
          <w:sz w:val="24"/>
          <w:szCs w:val="24"/>
        </w:rPr>
        <w:t>:</w:t>
      </w:r>
    </w:p>
    <w:p w:rsidR="00174666" w:rsidRPr="009B1D3B" w:rsidRDefault="00802A3F" w:rsidP="00590839">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w:t>
      </w:r>
      <w:r w:rsidR="00174666" w:rsidRPr="009B1D3B">
        <w:rPr>
          <w:rFonts w:ascii="Times New Roman" w:hAnsi="Times New Roman" w:cs="Times New Roman"/>
          <w:sz w:val="24"/>
          <w:szCs w:val="24"/>
        </w:rPr>
        <w:t>контрагент является технической фирмой, не осуществляющей финансово-хозяйственную д</w:t>
      </w:r>
      <w:r w:rsidR="008C6EE4" w:rsidRPr="009B1D3B">
        <w:rPr>
          <w:rFonts w:ascii="Times New Roman" w:hAnsi="Times New Roman" w:cs="Times New Roman"/>
          <w:sz w:val="24"/>
          <w:szCs w:val="24"/>
        </w:rPr>
        <w:t>еятельность в соотв</w:t>
      </w:r>
      <w:r w:rsidR="00174666" w:rsidRPr="009B1D3B">
        <w:rPr>
          <w:rFonts w:ascii="Times New Roman" w:hAnsi="Times New Roman" w:cs="Times New Roman"/>
          <w:sz w:val="24"/>
          <w:szCs w:val="24"/>
        </w:rPr>
        <w:t>етс</w:t>
      </w:r>
      <w:r w:rsidR="008C6EE4" w:rsidRPr="009B1D3B">
        <w:rPr>
          <w:rFonts w:ascii="Times New Roman" w:hAnsi="Times New Roman" w:cs="Times New Roman"/>
          <w:sz w:val="24"/>
          <w:szCs w:val="24"/>
        </w:rPr>
        <w:t>т</w:t>
      </w:r>
      <w:r w:rsidR="00174666" w:rsidRPr="009B1D3B">
        <w:rPr>
          <w:rFonts w:ascii="Times New Roman" w:hAnsi="Times New Roman" w:cs="Times New Roman"/>
          <w:sz w:val="24"/>
          <w:szCs w:val="24"/>
        </w:rPr>
        <w:t xml:space="preserve">вии с действующим законодательством, не имеет возможности </w:t>
      </w:r>
      <w:r w:rsidR="008C6EE4" w:rsidRPr="009B1D3B">
        <w:rPr>
          <w:rFonts w:ascii="Times New Roman" w:hAnsi="Times New Roman" w:cs="Times New Roman"/>
          <w:sz w:val="24"/>
          <w:szCs w:val="24"/>
        </w:rPr>
        <w:t>ведения деятельности, ввиду отс</w:t>
      </w:r>
      <w:r w:rsidR="00174666" w:rsidRPr="009B1D3B">
        <w:rPr>
          <w:rFonts w:ascii="Times New Roman" w:hAnsi="Times New Roman" w:cs="Times New Roman"/>
          <w:sz w:val="24"/>
          <w:szCs w:val="24"/>
        </w:rPr>
        <w:t>утс</w:t>
      </w:r>
      <w:r w:rsidR="008C6EE4" w:rsidRPr="009B1D3B">
        <w:rPr>
          <w:rFonts w:ascii="Times New Roman" w:hAnsi="Times New Roman" w:cs="Times New Roman"/>
          <w:sz w:val="24"/>
          <w:szCs w:val="24"/>
        </w:rPr>
        <w:t>т</w:t>
      </w:r>
      <w:r w:rsidR="00174666" w:rsidRPr="009B1D3B">
        <w:rPr>
          <w:rFonts w:ascii="Times New Roman" w:hAnsi="Times New Roman" w:cs="Times New Roman"/>
          <w:sz w:val="24"/>
          <w:szCs w:val="24"/>
        </w:rPr>
        <w:t>вия необходимого имущественного, материального и трудового ресурсов, фирма не могла исполнить работу, приобрести товар и реализовать его потребителям</w:t>
      </w:r>
      <w:r w:rsidR="004565C0" w:rsidRPr="009B1D3B">
        <w:rPr>
          <w:rFonts w:ascii="Times New Roman" w:hAnsi="Times New Roman" w:cs="Times New Roman"/>
          <w:sz w:val="24"/>
          <w:szCs w:val="24"/>
        </w:rPr>
        <w:t>, деятельность контрагентов не соответствует уставным целям</w:t>
      </w:r>
      <w:r w:rsidR="00174666" w:rsidRPr="009B1D3B">
        <w:rPr>
          <w:rFonts w:ascii="Times New Roman" w:hAnsi="Times New Roman" w:cs="Times New Roman"/>
          <w:sz w:val="24"/>
          <w:szCs w:val="24"/>
        </w:rPr>
        <w:t>;</w:t>
      </w:r>
    </w:p>
    <w:p w:rsidR="00174666" w:rsidRPr="009B1D3B" w:rsidRDefault="00802A3F" w:rsidP="00590839">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w:t>
      </w:r>
      <w:r w:rsidR="00174666" w:rsidRPr="009B1D3B">
        <w:rPr>
          <w:rFonts w:ascii="Times New Roman" w:hAnsi="Times New Roman" w:cs="Times New Roman"/>
          <w:sz w:val="24"/>
          <w:szCs w:val="24"/>
        </w:rPr>
        <w:t>счета-фактуры, договоры, акты подписаны неустановленным лицом</w:t>
      </w:r>
      <w:r w:rsidR="00AF4CF2" w:rsidRPr="009B1D3B">
        <w:rPr>
          <w:rFonts w:ascii="Times New Roman" w:hAnsi="Times New Roman" w:cs="Times New Roman"/>
          <w:sz w:val="24"/>
          <w:szCs w:val="24"/>
        </w:rPr>
        <w:t>, учредители и руководители</w:t>
      </w:r>
      <w:r w:rsidR="008C6EE4" w:rsidRPr="009B1D3B">
        <w:rPr>
          <w:rFonts w:ascii="Times New Roman" w:hAnsi="Times New Roman" w:cs="Times New Roman"/>
          <w:sz w:val="24"/>
          <w:szCs w:val="24"/>
        </w:rPr>
        <w:t xml:space="preserve"> контрагентов</w:t>
      </w:r>
      <w:r w:rsidR="00AF4CF2" w:rsidRPr="009B1D3B">
        <w:rPr>
          <w:rFonts w:ascii="Times New Roman" w:hAnsi="Times New Roman" w:cs="Times New Roman"/>
          <w:sz w:val="24"/>
          <w:szCs w:val="24"/>
        </w:rPr>
        <w:t xml:space="preserve"> являются «массовыми»</w:t>
      </w:r>
      <w:r w:rsidR="008C6EE4" w:rsidRPr="009B1D3B">
        <w:rPr>
          <w:rFonts w:ascii="Times New Roman" w:hAnsi="Times New Roman" w:cs="Times New Roman"/>
          <w:sz w:val="24"/>
          <w:szCs w:val="24"/>
        </w:rPr>
        <w:t>, в налоговые органы предоставляется недостоверная отчетность</w:t>
      </w:r>
      <w:r w:rsidR="00174666" w:rsidRPr="009B1D3B">
        <w:rPr>
          <w:rFonts w:ascii="Times New Roman" w:hAnsi="Times New Roman" w:cs="Times New Roman"/>
          <w:sz w:val="24"/>
          <w:szCs w:val="24"/>
        </w:rPr>
        <w:t>;</w:t>
      </w:r>
    </w:p>
    <w:p w:rsidR="00AF4CF2" w:rsidRPr="009B1D3B" w:rsidRDefault="00802A3F" w:rsidP="00590839">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w:t>
      </w:r>
      <w:r w:rsidR="00AF4CF2" w:rsidRPr="009B1D3B">
        <w:rPr>
          <w:rFonts w:ascii="Times New Roman" w:hAnsi="Times New Roman" w:cs="Times New Roman"/>
          <w:sz w:val="24"/>
          <w:szCs w:val="24"/>
        </w:rPr>
        <w:t xml:space="preserve">большую часть средств </w:t>
      </w:r>
      <w:r w:rsidR="008C6EE4" w:rsidRPr="009B1D3B">
        <w:rPr>
          <w:rFonts w:ascii="Times New Roman" w:hAnsi="Times New Roman" w:cs="Times New Roman"/>
          <w:sz w:val="24"/>
          <w:szCs w:val="24"/>
        </w:rPr>
        <w:t>контрагенты перечисляю</w:t>
      </w:r>
      <w:r w:rsidR="00AF4CF2" w:rsidRPr="009B1D3B">
        <w:rPr>
          <w:rFonts w:ascii="Times New Roman" w:hAnsi="Times New Roman" w:cs="Times New Roman"/>
          <w:sz w:val="24"/>
          <w:szCs w:val="24"/>
        </w:rPr>
        <w:t>т на счета фирм – однодневок, операции носят фиктивный характер;</w:t>
      </w:r>
    </w:p>
    <w:p w:rsidR="00266F56" w:rsidRPr="009B1D3B" w:rsidRDefault="00AF4CF2" w:rsidP="008C6EE4">
      <w:pPr>
        <w:pStyle w:val="ConsPlusNonformat"/>
        <w:widowControl/>
        <w:jc w:val="both"/>
        <w:rPr>
          <w:rFonts w:ascii="Times New Roman" w:hAnsi="Times New Roman" w:cs="Times New Roman"/>
          <w:sz w:val="24"/>
          <w:szCs w:val="24"/>
        </w:rPr>
      </w:pPr>
      <w:r w:rsidRPr="009B1D3B">
        <w:rPr>
          <w:rFonts w:ascii="Times New Roman" w:hAnsi="Times New Roman" w:cs="Times New Roman"/>
          <w:sz w:val="24"/>
          <w:szCs w:val="24"/>
        </w:rPr>
        <w:lastRenderedPageBreak/>
        <w:tab/>
        <w:t xml:space="preserve">На </w:t>
      </w:r>
      <w:r w:rsidR="003619C3" w:rsidRPr="009B1D3B">
        <w:rPr>
          <w:rFonts w:ascii="Times New Roman" w:hAnsi="Times New Roman" w:cs="Times New Roman"/>
          <w:sz w:val="24"/>
          <w:szCs w:val="24"/>
        </w:rPr>
        <w:t>о</w:t>
      </w:r>
      <w:r w:rsidRPr="009B1D3B">
        <w:rPr>
          <w:rFonts w:ascii="Times New Roman" w:hAnsi="Times New Roman" w:cs="Times New Roman"/>
          <w:sz w:val="24"/>
          <w:szCs w:val="24"/>
        </w:rPr>
        <w:t>сновании собранных сведений инспекцией пост</w:t>
      </w:r>
      <w:r w:rsidR="00590839" w:rsidRPr="009B1D3B">
        <w:rPr>
          <w:rFonts w:ascii="Times New Roman" w:hAnsi="Times New Roman" w:cs="Times New Roman"/>
          <w:sz w:val="24"/>
          <w:szCs w:val="24"/>
        </w:rPr>
        <w:t>авлена</w:t>
      </w:r>
      <w:r w:rsidRPr="009B1D3B">
        <w:rPr>
          <w:rFonts w:ascii="Times New Roman" w:hAnsi="Times New Roman" w:cs="Times New Roman"/>
          <w:sz w:val="24"/>
          <w:szCs w:val="24"/>
        </w:rPr>
        <w:t xml:space="preserve"> под сомнение реальность операций купли-продажи и оказания услуг с данным</w:t>
      </w:r>
      <w:r w:rsidR="008C6EE4" w:rsidRPr="009B1D3B">
        <w:rPr>
          <w:rFonts w:ascii="Times New Roman" w:hAnsi="Times New Roman" w:cs="Times New Roman"/>
          <w:sz w:val="24"/>
          <w:szCs w:val="24"/>
        </w:rPr>
        <w:t>и контрагентами</w:t>
      </w:r>
      <w:r w:rsidRPr="009B1D3B">
        <w:rPr>
          <w:rFonts w:ascii="Times New Roman" w:hAnsi="Times New Roman" w:cs="Times New Roman"/>
          <w:sz w:val="24"/>
          <w:szCs w:val="24"/>
        </w:rPr>
        <w:t>, имеются признаки недобросовестности ООО «А</w:t>
      </w:r>
      <w:r w:rsidR="00802A3F">
        <w:rPr>
          <w:rFonts w:ascii="Times New Roman" w:hAnsi="Times New Roman" w:cs="Times New Roman"/>
          <w:sz w:val="24"/>
          <w:szCs w:val="24"/>
        </w:rPr>
        <w:t>.</w:t>
      </w:r>
      <w:r w:rsidRPr="009B1D3B">
        <w:rPr>
          <w:rFonts w:ascii="Times New Roman" w:hAnsi="Times New Roman" w:cs="Times New Roman"/>
          <w:sz w:val="24"/>
          <w:szCs w:val="24"/>
        </w:rPr>
        <w:t>»</w:t>
      </w:r>
      <w:r w:rsidR="008C6EE4" w:rsidRPr="009B1D3B">
        <w:rPr>
          <w:rFonts w:ascii="Times New Roman" w:hAnsi="Times New Roman" w:cs="Times New Roman"/>
          <w:sz w:val="24"/>
          <w:szCs w:val="24"/>
        </w:rPr>
        <w:t xml:space="preserve"> в выборе контрагентов</w:t>
      </w:r>
      <w:r w:rsidRPr="009B1D3B">
        <w:rPr>
          <w:rFonts w:ascii="Times New Roman" w:hAnsi="Times New Roman" w:cs="Times New Roman"/>
          <w:sz w:val="24"/>
          <w:szCs w:val="24"/>
        </w:rPr>
        <w:t>, единственной целью осуществления сделок являлось получение налоговой выгоды.</w:t>
      </w:r>
    </w:p>
    <w:p w:rsidR="00B855A3" w:rsidRPr="009B1D3B" w:rsidRDefault="008C6EE4" w:rsidP="009B1D3B">
      <w:pPr>
        <w:pStyle w:val="ConsPlusNonformat"/>
        <w:widowControl/>
        <w:ind w:firstLine="708"/>
        <w:jc w:val="both"/>
        <w:rPr>
          <w:rFonts w:ascii="Times New Roman" w:hAnsi="Times New Roman" w:cs="Times New Roman"/>
          <w:sz w:val="24"/>
          <w:szCs w:val="24"/>
        </w:rPr>
      </w:pPr>
      <w:r w:rsidRPr="009B1D3B">
        <w:rPr>
          <w:rFonts w:ascii="Times New Roman" w:hAnsi="Times New Roman" w:cs="Times New Roman"/>
          <w:sz w:val="24"/>
          <w:szCs w:val="24"/>
        </w:rPr>
        <w:t>Не ставя под сомнение</w:t>
      </w:r>
      <w:r w:rsidR="003619C3" w:rsidRPr="009B1D3B">
        <w:rPr>
          <w:rFonts w:ascii="Times New Roman" w:hAnsi="Times New Roman" w:cs="Times New Roman"/>
          <w:sz w:val="24"/>
          <w:szCs w:val="24"/>
        </w:rPr>
        <w:t xml:space="preserve"> документальное подтверждение</w:t>
      </w:r>
      <w:r w:rsidRPr="009B1D3B">
        <w:rPr>
          <w:rFonts w:ascii="Times New Roman" w:hAnsi="Times New Roman" w:cs="Times New Roman"/>
          <w:sz w:val="24"/>
          <w:szCs w:val="24"/>
        </w:rPr>
        <w:t xml:space="preserve"> собранных сведений</w:t>
      </w:r>
      <w:r w:rsidR="00266F56" w:rsidRPr="009B1D3B">
        <w:rPr>
          <w:rFonts w:ascii="Times New Roman" w:hAnsi="Times New Roman" w:cs="Times New Roman"/>
          <w:sz w:val="24"/>
          <w:szCs w:val="24"/>
        </w:rPr>
        <w:t xml:space="preserve"> о финансово-хозяйственной деятельности</w:t>
      </w:r>
      <w:r w:rsidRPr="009B1D3B">
        <w:rPr>
          <w:rFonts w:ascii="Times New Roman" w:hAnsi="Times New Roman" w:cs="Times New Roman"/>
          <w:sz w:val="24"/>
          <w:szCs w:val="24"/>
        </w:rPr>
        <w:t xml:space="preserve"> в отношении ООО «А</w:t>
      </w:r>
      <w:r w:rsidR="00802A3F">
        <w:rPr>
          <w:rFonts w:ascii="Times New Roman" w:hAnsi="Times New Roman" w:cs="Times New Roman"/>
          <w:sz w:val="24"/>
          <w:szCs w:val="24"/>
        </w:rPr>
        <w:t>.</w:t>
      </w:r>
      <w:r w:rsidRPr="009B1D3B">
        <w:rPr>
          <w:rFonts w:ascii="Times New Roman" w:hAnsi="Times New Roman" w:cs="Times New Roman"/>
          <w:sz w:val="24"/>
          <w:szCs w:val="24"/>
        </w:rPr>
        <w:t>», ООО «С</w:t>
      </w:r>
      <w:r w:rsidR="00802A3F">
        <w:rPr>
          <w:rFonts w:ascii="Times New Roman" w:hAnsi="Times New Roman" w:cs="Times New Roman"/>
          <w:sz w:val="24"/>
          <w:szCs w:val="24"/>
        </w:rPr>
        <w:t>.</w:t>
      </w:r>
      <w:r w:rsidRPr="009B1D3B">
        <w:rPr>
          <w:rFonts w:ascii="Times New Roman" w:hAnsi="Times New Roman" w:cs="Times New Roman"/>
          <w:sz w:val="24"/>
          <w:szCs w:val="24"/>
        </w:rPr>
        <w:t xml:space="preserve">», ООО </w:t>
      </w:r>
      <w:r w:rsidR="00266F56" w:rsidRPr="009B1D3B">
        <w:rPr>
          <w:rFonts w:ascii="Times New Roman" w:hAnsi="Times New Roman" w:cs="Times New Roman"/>
          <w:sz w:val="24"/>
          <w:szCs w:val="24"/>
        </w:rPr>
        <w:t>«М</w:t>
      </w:r>
      <w:r w:rsidR="00802A3F">
        <w:rPr>
          <w:rFonts w:ascii="Times New Roman" w:hAnsi="Times New Roman" w:cs="Times New Roman"/>
          <w:sz w:val="24"/>
          <w:szCs w:val="24"/>
        </w:rPr>
        <w:t>.</w:t>
      </w:r>
      <w:r w:rsidR="00266F56" w:rsidRPr="009B1D3B">
        <w:rPr>
          <w:rFonts w:ascii="Times New Roman" w:hAnsi="Times New Roman" w:cs="Times New Roman"/>
          <w:sz w:val="24"/>
          <w:szCs w:val="24"/>
        </w:rPr>
        <w:t>», в т</w:t>
      </w:r>
      <w:r w:rsidR="00590839" w:rsidRPr="009B1D3B">
        <w:rPr>
          <w:rFonts w:ascii="Times New Roman" w:hAnsi="Times New Roman" w:cs="Times New Roman"/>
          <w:sz w:val="24"/>
          <w:szCs w:val="24"/>
        </w:rPr>
        <w:t>ом числе по отношению к третьим сторонам - контрагентам</w:t>
      </w:r>
      <w:r w:rsidR="00266F56" w:rsidRPr="009B1D3B">
        <w:rPr>
          <w:rFonts w:ascii="Times New Roman" w:hAnsi="Times New Roman" w:cs="Times New Roman"/>
          <w:sz w:val="24"/>
          <w:szCs w:val="24"/>
        </w:rPr>
        <w:t>,  налогоплательщик тем не менее ставит под сомнение обоснованность содержащихся в акте выводов, относящихся к добросовестности ООО «А</w:t>
      </w:r>
      <w:r w:rsidR="00802A3F">
        <w:rPr>
          <w:rFonts w:ascii="Times New Roman" w:hAnsi="Times New Roman" w:cs="Times New Roman"/>
          <w:sz w:val="24"/>
          <w:szCs w:val="24"/>
        </w:rPr>
        <w:t>.</w:t>
      </w:r>
      <w:r w:rsidR="00266F56" w:rsidRPr="009B1D3B">
        <w:rPr>
          <w:rFonts w:ascii="Times New Roman" w:hAnsi="Times New Roman" w:cs="Times New Roman"/>
          <w:sz w:val="24"/>
          <w:szCs w:val="24"/>
        </w:rPr>
        <w:t>» по следующим основаниям.</w:t>
      </w:r>
    </w:p>
    <w:p w:rsidR="00590839" w:rsidRPr="009B1D3B" w:rsidRDefault="00266F56" w:rsidP="00266F56">
      <w:pPr>
        <w:pStyle w:val="ConsPlusNonformat"/>
        <w:widowControl/>
        <w:numPr>
          <w:ilvl w:val="0"/>
          <w:numId w:val="8"/>
        </w:numPr>
        <w:jc w:val="both"/>
        <w:rPr>
          <w:rFonts w:ascii="Times New Roman" w:hAnsi="Times New Roman" w:cs="Times New Roman"/>
          <w:sz w:val="24"/>
          <w:szCs w:val="24"/>
        </w:rPr>
      </w:pPr>
      <w:r w:rsidRPr="009B1D3B">
        <w:rPr>
          <w:rFonts w:ascii="Times New Roman" w:hAnsi="Times New Roman" w:cs="Times New Roman"/>
          <w:sz w:val="24"/>
          <w:szCs w:val="24"/>
        </w:rPr>
        <w:t>В ходе налоговой проверки осталось вне про</w:t>
      </w:r>
      <w:r w:rsidR="00590839" w:rsidRPr="009B1D3B">
        <w:rPr>
          <w:rFonts w:ascii="Times New Roman" w:hAnsi="Times New Roman" w:cs="Times New Roman"/>
          <w:sz w:val="24"/>
          <w:szCs w:val="24"/>
        </w:rPr>
        <w:t xml:space="preserve">верки, равно как не опровергнута </w:t>
      </w:r>
    </w:p>
    <w:p w:rsidR="00266F56" w:rsidRPr="009B1D3B" w:rsidRDefault="00590839" w:rsidP="00590839">
      <w:pPr>
        <w:pStyle w:val="ConsPlusNonformat"/>
        <w:widowControl/>
        <w:jc w:val="both"/>
        <w:rPr>
          <w:rFonts w:ascii="Times New Roman" w:hAnsi="Times New Roman" w:cs="Times New Roman"/>
          <w:sz w:val="24"/>
          <w:szCs w:val="24"/>
        </w:rPr>
      </w:pPr>
      <w:r w:rsidRPr="009B1D3B">
        <w:rPr>
          <w:rFonts w:ascii="Times New Roman" w:hAnsi="Times New Roman" w:cs="Times New Roman"/>
          <w:sz w:val="24"/>
          <w:szCs w:val="24"/>
        </w:rPr>
        <w:t>действительная реальная финансово-хо</w:t>
      </w:r>
      <w:r w:rsidR="00802A3F">
        <w:rPr>
          <w:rFonts w:ascii="Times New Roman" w:hAnsi="Times New Roman" w:cs="Times New Roman"/>
          <w:sz w:val="24"/>
          <w:szCs w:val="24"/>
        </w:rPr>
        <w:t>зяйственная деятельность ООО «А.</w:t>
      </w:r>
      <w:r w:rsidRPr="009B1D3B">
        <w:rPr>
          <w:rFonts w:ascii="Times New Roman" w:hAnsi="Times New Roman" w:cs="Times New Roman"/>
          <w:sz w:val="24"/>
          <w:szCs w:val="24"/>
        </w:rPr>
        <w:t>» по закупке определенных групп товаров у спорных контрагентов, полной безналичной оплаты со стороны ООО «А</w:t>
      </w:r>
      <w:r w:rsidR="00802A3F">
        <w:rPr>
          <w:rFonts w:ascii="Times New Roman" w:hAnsi="Times New Roman" w:cs="Times New Roman"/>
          <w:sz w:val="24"/>
          <w:szCs w:val="24"/>
        </w:rPr>
        <w:t>.</w:t>
      </w:r>
      <w:r w:rsidRPr="009B1D3B">
        <w:rPr>
          <w:rFonts w:ascii="Times New Roman" w:hAnsi="Times New Roman" w:cs="Times New Roman"/>
          <w:sz w:val="24"/>
          <w:szCs w:val="24"/>
        </w:rPr>
        <w:t xml:space="preserve">», а также </w:t>
      </w:r>
      <w:r w:rsidR="00266F56" w:rsidRPr="009B1D3B">
        <w:rPr>
          <w:rFonts w:ascii="Times New Roman" w:hAnsi="Times New Roman" w:cs="Times New Roman"/>
          <w:sz w:val="24"/>
          <w:szCs w:val="24"/>
        </w:rPr>
        <w:t>дальнейшей реализации ООО «А</w:t>
      </w:r>
      <w:r w:rsidR="00802A3F">
        <w:rPr>
          <w:rFonts w:ascii="Times New Roman" w:hAnsi="Times New Roman" w:cs="Times New Roman"/>
          <w:sz w:val="24"/>
          <w:szCs w:val="24"/>
        </w:rPr>
        <w:t>.</w:t>
      </w:r>
      <w:r w:rsidR="00266F56" w:rsidRPr="009B1D3B">
        <w:rPr>
          <w:rFonts w:ascii="Times New Roman" w:hAnsi="Times New Roman" w:cs="Times New Roman"/>
          <w:sz w:val="24"/>
          <w:szCs w:val="24"/>
        </w:rPr>
        <w:t xml:space="preserve">» поставленного товара конечным потребителям, </w:t>
      </w:r>
      <w:r w:rsidRPr="009B1D3B">
        <w:rPr>
          <w:rFonts w:ascii="Times New Roman" w:hAnsi="Times New Roman" w:cs="Times New Roman"/>
          <w:sz w:val="24"/>
          <w:szCs w:val="24"/>
        </w:rPr>
        <w:t xml:space="preserve">полной безналичной </w:t>
      </w:r>
      <w:r w:rsidR="00266F56" w:rsidRPr="009B1D3B">
        <w:rPr>
          <w:rFonts w:ascii="Times New Roman" w:hAnsi="Times New Roman" w:cs="Times New Roman"/>
          <w:sz w:val="24"/>
          <w:szCs w:val="24"/>
        </w:rPr>
        <w:t>оплаты данного товара конечными потребителями.</w:t>
      </w:r>
      <w:r w:rsidR="00892BD9" w:rsidRPr="009B1D3B">
        <w:rPr>
          <w:rFonts w:ascii="Times New Roman" w:hAnsi="Times New Roman" w:cs="Times New Roman"/>
          <w:sz w:val="24"/>
          <w:szCs w:val="24"/>
        </w:rPr>
        <w:t xml:space="preserve"> Данные обстоятельства носят критичный характер при определении вины ООО «А</w:t>
      </w:r>
      <w:r w:rsidR="00802A3F">
        <w:rPr>
          <w:rFonts w:ascii="Times New Roman" w:hAnsi="Times New Roman" w:cs="Times New Roman"/>
          <w:sz w:val="24"/>
          <w:szCs w:val="24"/>
        </w:rPr>
        <w:t>.</w:t>
      </w:r>
      <w:r w:rsidR="00892BD9" w:rsidRPr="009B1D3B">
        <w:rPr>
          <w:rFonts w:ascii="Times New Roman" w:hAnsi="Times New Roman" w:cs="Times New Roman"/>
          <w:sz w:val="24"/>
          <w:szCs w:val="24"/>
        </w:rPr>
        <w:t xml:space="preserve">» </w:t>
      </w:r>
    </w:p>
    <w:p w:rsidR="00973B1F" w:rsidRPr="009B1D3B" w:rsidRDefault="00BE6596" w:rsidP="00973B1F">
      <w:pPr>
        <w:pStyle w:val="ConsPlusNonformat"/>
        <w:ind w:firstLine="708"/>
        <w:jc w:val="both"/>
        <w:rPr>
          <w:rFonts w:ascii="Times New Roman" w:hAnsi="Times New Roman" w:cs="Times New Roman"/>
          <w:sz w:val="24"/>
          <w:szCs w:val="24"/>
        </w:rPr>
      </w:pPr>
      <w:r w:rsidRPr="009B1D3B">
        <w:rPr>
          <w:rFonts w:ascii="Times New Roman" w:hAnsi="Times New Roman" w:cs="Times New Roman"/>
          <w:sz w:val="24"/>
          <w:szCs w:val="24"/>
        </w:rPr>
        <w:t>Между тем, деятельность ООО «А</w:t>
      </w:r>
      <w:r w:rsidR="00802A3F">
        <w:rPr>
          <w:rFonts w:ascii="Times New Roman" w:hAnsi="Times New Roman" w:cs="Times New Roman"/>
          <w:sz w:val="24"/>
          <w:szCs w:val="24"/>
        </w:rPr>
        <w:t>.</w:t>
      </w:r>
      <w:r w:rsidRPr="009B1D3B">
        <w:rPr>
          <w:rFonts w:ascii="Times New Roman" w:hAnsi="Times New Roman" w:cs="Times New Roman"/>
          <w:sz w:val="24"/>
          <w:szCs w:val="24"/>
        </w:rPr>
        <w:t>», в частности з</w:t>
      </w:r>
      <w:r w:rsidR="00590839" w:rsidRPr="009B1D3B">
        <w:rPr>
          <w:rFonts w:ascii="Times New Roman" w:hAnsi="Times New Roman" w:cs="Times New Roman"/>
          <w:sz w:val="24"/>
          <w:szCs w:val="24"/>
        </w:rPr>
        <w:t>а проверяемый период, по закупке</w:t>
      </w:r>
      <w:r w:rsidRPr="009B1D3B">
        <w:rPr>
          <w:rFonts w:ascii="Times New Roman" w:hAnsi="Times New Roman" w:cs="Times New Roman"/>
          <w:sz w:val="24"/>
          <w:szCs w:val="24"/>
        </w:rPr>
        <w:t xml:space="preserve"> товара у трех спорных контрагентов, реализации данного товара более 100 контрагентам-потребителям, финансовые расчеты между тремя контрагента</w:t>
      </w:r>
      <w:r w:rsidR="00590839" w:rsidRPr="009B1D3B">
        <w:rPr>
          <w:rFonts w:ascii="Times New Roman" w:hAnsi="Times New Roman" w:cs="Times New Roman"/>
          <w:sz w:val="24"/>
          <w:szCs w:val="24"/>
        </w:rPr>
        <w:t>ми и ООО «А</w:t>
      </w:r>
      <w:r w:rsidR="00802A3F">
        <w:rPr>
          <w:rFonts w:ascii="Times New Roman" w:hAnsi="Times New Roman" w:cs="Times New Roman"/>
          <w:sz w:val="24"/>
          <w:szCs w:val="24"/>
        </w:rPr>
        <w:t>.</w:t>
      </w:r>
      <w:r w:rsidR="00590839" w:rsidRPr="009B1D3B">
        <w:rPr>
          <w:rFonts w:ascii="Times New Roman" w:hAnsi="Times New Roman" w:cs="Times New Roman"/>
          <w:sz w:val="24"/>
          <w:szCs w:val="24"/>
        </w:rPr>
        <w:t>», поставке</w:t>
      </w:r>
      <w:r w:rsidRPr="009B1D3B">
        <w:rPr>
          <w:rFonts w:ascii="Times New Roman" w:hAnsi="Times New Roman" w:cs="Times New Roman"/>
          <w:sz w:val="24"/>
          <w:szCs w:val="24"/>
        </w:rPr>
        <w:t xml:space="preserve"> товаров конечным потребителям, их соответству</w:t>
      </w:r>
      <w:r w:rsidR="00590839" w:rsidRPr="009B1D3B">
        <w:rPr>
          <w:rFonts w:ascii="Times New Roman" w:hAnsi="Times New Roman" w:cs="Times New Roman"/>
          <w:sz w:val="24"/>
          <w:szCs w:val="24"/>
        </w:rPr>
        <w:t>ю</w:t>
      </w:r>
      <w:r w:rsidRPr="009B1D3B">
        <w:rPr>
          <w:rFonts w:ascii="Times New Roman" w:hAnsi="Times New Roman" w:cs="Times New Roman"/>
          <w:sz w:val="24"/>
          <w:szCs w:val="24"/>
        </w:rPr>
        <w:t>щие расчеты, временное хранение нереализ</w:t>
      </w:r>
      <w:r w:rsidR="009B1D3B">
        <w:rPr>
          <w:rFonts w:ascii="Times New Roman" w:hAnsi="Times New Roman" w:cs="Times New Roman"/>
          <w:sz w:val="24"/>
          <w:szCs w:val="24"/>
        </w:rPr>
        <w:t>о</w:t>
      </w:r>
      <w:r w:rsidRPr="009B1D3B">
        <w:rPr>
          <w:rFonts w:ascii="Times New Roman" w:hAnsi="Times New Roman" w:cs="Times New Roman"/>
          <w:sz w:val="24"/>
          <w:szCs w:val="24"/>
        </w:rPr>
        <w:t>ванной продукции на складе (в результате проведенной по состоянию на 27.05.2014 г. инвентаризации на складе ООО «А</w:t>
      </w:r>
      <w:r w:rsidR="00802A3F">
        <w:rPr>
          <w:rFonts w:ascii="Times New Roman" w:hAnsi="Times New Roman" w:cs="Times New Roman"/>
          <w:sz w:val="24"/>
          <w:szCs w:val="24"/>
        </w:rPr>
        <w:t>.</w:t>
      </w:r>
      <w:r w:rsidRPr="009B1D3B">
        <w:rPr>
          <w:rFonts w:ascii="Times New Roman" w:hAnsi="Times New Roman" w:cs="Times New Roman"/>
          <w:sz w:val="24"/>
          <w:szCs w:val="24"/>
        </w:rPr>
        <w:t>» товаров нарушений не выявлено – л.д.3 проверки) указывает на то, что деятельность ООО «А</w:t>
      </w:r>
      <w:r w:rsidR="00802A3F">
        <w:rPr>
          <w:rFonts w:ascii="Times New Roman" w:hAnsi="Times New Roman" w:cs="Times New Roman"/>
          <w:sz w:val="24"/>
          <w:szCs w:val="24"/>
        </w:rPr>
        <w:t>.</w:t>
      </w:r>
      <w:r w:rsidRPr="009B1D3B">
        <w:rPr>
          <w:rFonts w:ascii="Times New Roman" w:hAnsi="Times New Roman" w:cs="Times New Roman"/>
          <w:sz w:val="24"/>
          <w:szCs w:val="24"/>
        </w:rPr>
        <w:t xml:space="preserve">» соответствует </w:t>
      </w:r>
      <w:r w:rsidR="006F105F" w:rsidRPr="009B1D3B">
        <w:rPr>
          <w:rFonts w:ascii="Times New Roman" w:hAnsi="Times New Roman" w:cs="Times New Roman"/>
          <w:sz w:val="24"/>
          <w:szCs w:val="24"/>
        </w:rPr>
        <w:t>целям и задачам предпринимательско</w:t>
      </w:r>
      <w:r w:rsidR="00802A3F">
        <w:rPr>
          <w:rFonts w:ascii="Times New Roman" w:hAnsi="Times New Roman" w:cs="Times New Roman"/>
          <w:sz w:val="24"/>
          <w:szCs w:val="24"/>
        </w:rPr>
        <w:t>й деятельности согласно закону.</w:t>
      </w:r>
    </w:p>
    <w:p w:rsidR="006F105F" w:rsidRPr="009B1D3B" w:rsidRDefault="00892BD9" w:rsidP="006F105F">
      <w:pPr>
        <w:pStyle w:val="ConsPlusNonformat"/>
        <w:widowControl/>
        <w:ind w:firstLine="708"/>
        <w:jc w:val="both"/>
        <w:rPr>
          <w:rFonts w:ascii="Times New Roman" w:hAnsi="Times New Roman" w:cs="Times New Roman"/>
          <w:sz w:val="24"/>
          <w:szCs w:val="24"/>
        </w:rPr>
      </w:pPr>
      <w:r w:rsidRPr="009B1D3B">
        <w:rPr>
          <w:rFonts w:ascii="Times New Roman" w:hAnsi="Times New Roman" w:cs="Times New Roman"/>
          <w:sz w:val="24"/>
          <w:szCs w:val="24"/>
        </w:rPr>
        <w:t xml:space="preserve">Предпринимательская деятельность - </w:t>
      </w:r>
      <w:r w:rsidRPr="009B1D3B">
        <w:rPr>
          <w:rFonts w:ascii="Times New Roman" w:hAnsi="Times New Roman" w:cs="Times New Roman"/>
          <w:color w:val="000000"/>
          <w:sz w:val="24"/>
          <w:szCs w:val="24"/>
          <w:shd w:val="clear" w:color="auto" w:fill="FFFFFF"/>
        </w:rPr>
        <w:t xml:space="preserve">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установленном законом порядке (п. 1 ст. 2 ГК РФ). </w:t>
      </w:r>
      <w:r w:rsidR="00973B1F" w:rsidRPr="009B1D3B">
        <w:rPr>
          <w:rFonts w:ascii="Times New Roman" w:hAnsi="Times New Roman" w:cs="Times New Roman"/>
          <w:color w:val="000000"/>
          <w:sz w:val="24"/>
          <w:szCs w:val="24"/>
          <w:shd w:val="clear" w:color="auto" w:fill="FFFFFF"/>
        </w:rPr>
        <w:t>Как указал Президиум ВАС в постановлении от 20.04.2010, отказ в вычете может быть правомерен лишь в том случае, когда доказана нереальность операций или неосмотрительность покупателя.</w:t>
      </w:r>
    </w:p>
    <w:p w:rsidR="006F105F" w:rsidRPr="009B1D3B" w:rsidRDefault="00BE6596" w:rsidP="006F105F">
      <w:pPr>
        <w:pStyle w:val="ConsPlusNonformat"/>
        <w:widowControl/>
        <w:ind w:firstLine="708"/>
        <w:jc w:val="both"/>
        <w:rPr>
          <w:rFonts w:ascii="Times New Roman" w:hAnsi="Times New Roman" w:cs="Times New Roman"/>
          <w:sz w:val="24"/>
          <w:szCs w:val="24"/>
        </w:rPr>
      </w:pPr>
      <w:r w:rsidRPr="009B1D3B">
        <w:rPr>
          <w:rFonts w:ascii="Times New Roman" w:hAnsi="Times New Roman" w:cs="Times New Roman"/>
          <w:sz w:val="24"/>
          <w:szCs w:val="24"/>
        </w:rPr>
        <w:t>В ходе меропр</w:t>
      </w:r>
      <w:r w:rsidR="006F105F" w:rsidRPr="009B1D3B">
        <w:rPr>
          <w:rFonts w:ascii="Times New Roman" w:hAnsi="Times New Roman" w:cs="Times New Roman"/>
          <w:sz w:val="24"/>
          <w:szCs w:val="24"/>
        </w:rPr>
        <w:t xml:space="preserve">иятий налогового контроля сведения о движении реализованных тремя </w:t>
      </w:r>
      <w:r w:rsidR="00590839" w:rsidRPr="009B1D3B">
        <w:rPr>
          <w:rFonts w:ascii="Times New Roman" w:hAnsi="Times New Roman" w:cs="Times New Roman"/>
          <w:sz w:val="24"/>
          <w:szCs w:val="24"/>
        </w:rPr>
        <w:t xml:space="preserve">спорными </w:t>
      </w:r>
      <w:r w:rsidR="006F105F" w:rsidRPr="009B1D3B">
        <w:rPr>
          <w:rFonts w:ascii="Times New Roman" w:hAnsi="Times New Roman" w:cs="Times New Roman"/>
          <w:sz w:val="24"/>
          <w:szCs w:val="24"/>
        </w:rPr>
        <w:t>контрагентами товаров в адрес конечных потребителей запрашивались</w:t>
      </w:r>
      <w:r w:rsidR="00590839" w:rsidRPr="009B1D3B">
        <w:rPr>
          <w:rFonts w:ascii="Times New Roman" w:hAnsi="Times New Roman" w:cs="Times New Roman"/>
          <w:sz w:val="24"/>
          <w:szCs w:val="24"/>
        </w:rPr>
        <w:t xml:space="preserve"> частично</w:t>
      </w:r>
      <w:r w:rsidR="006F105F" w:rsidRPr="009B1D3B">
        <w:rPr>
          <w:rFonts w:ascii="Times New Roman" w:hAnsi="Times New Roman" w:cs="Times New Roman"/>
          <w:sz w:val="24"/>
          <w:szCs w:val="24"/>
        </w:rPr>
        <w:t>, анализ финансово-экономической деятельности ООО «А</w:t>
      </w:r>
      <w:r w:rsidR="00802A3F">
        <w:rPr>
          <w:rFonts w:ascii="Times New Roman" w:hAnsi="Times New Roman" w:cs="Times New Roman"/>
          <w:sz w:val="24"/>
          <w:szCs w:val="24"/>
        </w:rPr>
        <w:t>.</w:t>
      </w:r>
      <w:r w:rsidR="006F105F" w:rsidRPr="009B1D3B">
        <w:rPr>
          <w:rFonts w:ascii="Times New Roman" w:hAnsi="Times New Roman" w:cs="Times New Roman"/>
          <w:sz w:val="24"/>
          <w:szCs w:val="24"/>
        </w:rPr>
        <w:t>» в этой части не производился, товарные накладные, счета фактуры, акты выполненных работ, договора ООО «А</w:t>
      </w:r>
      <w:r w:rsidR="00802A3F">
        <w:rPr>
          <w:rFonts w:ascii="Times New Roman" w:hAnsi="Times New Roman" w:cs="Times New Roman"/>
          <w:sz w:val="24"/>
          <w:szCs w:val="24"/>
        </w:rPr>
        <w:t>.</w:t>
      </w:r>
      <w:r w:rsidR="006F105F" w:rsidRPr="009B1D3B">
        <w:rPr>
          <w:rFonts w:ascii="Times New Roman" w:hAnsi="Times New Roman" w:cs="Times New Roman"/>
          <w:sz w:val="24"/>
          <w:szCs w:val="24"/>
        </w:rPr>
        <w:t>» с конечными потребителями – контрагентами</w:t>
      </w:r>
      <w:r w:rsidR="00590839" w:rsidRPr="009B1D3B">
        <w:rPr>
          <w:rFonts w:ascii="Times New Roman" w:hAnsi="Times New Roman" w:cs="Times New Roman"/>
          <w:sz w:val="24"/>
          <w:szCs w:val="24"/>
        </w:rPr>
        <w:t xml:space="preserve"> в полном объеме</w:t>
      </w:r>
      <w:r w:rsidR="006F105F" w:rsidRPr="009B1D3B">
        <w:rPr>
          <w:rFonts w:ascii="Times New Roman" w:hAnsi="Times New Roman" w:cs="Times New Roman"/>
          <w:sz w:val="24"/>
          <w:szCs w:val="24"/>
        </w:rPr>
        <w:t xml:space="preserve"> не истребовались.</w:t>
      </w:r>
      <w:r w:rsidR="00973B1F" w:rsidRPr="009B1D3B">
        <w:rPr>
          <w:rFonts w:ascii="Times New Roman" w:hAnsi="Times New Roman" w:cs="Times New Roman"/>
          <w:sz w:val="24"/>
          <w:szCs w:val="24"/>
        </w:rPr>
        <w:t xml:space="preserve"> Между тем данные финансово-экономич</w:t>
      </w:r>
      <w:r w:rsidR="00590839" w:rsidRPr="009B1D3B">
        <w:rPr>
          <w:rFonts w:ascii="Times New Roman" w:hAnsi="Times New Roman" w:cs="Times New Roman"/>
          <w:sz w:val="24"/>
          <w:szCs w:val="24"/>
        </w:rPr>
        <w:t xml:space="preserve">еские взаимоотношения </w:t>
      </w:r>
      <w:r w:rsidR="00973B1F" w:rsidRPr="009B1D3B">
        <w:rPr>
          <w:rFonts w:ascii="Times New Roman" w:hAnsi="Times New Roman" w:cs="Times New Roman"/>
          <w:sz w:val="24"/>
          <w:szCs w:val="24"/>
        </w:rPr>
        <w:t xml:space="preserve">документально подтверждены, что соответствует требованиям ст.252 НК РФ. Совокупность имеющихся в распоряжении налогоплательщика документов, свидетельствует о реальности хозяйственных операций </w:t>
      </w:r>
      <w:r w:rsidR="00802A3F">
        <w:rPr>
          <w:rFonts w:ascii="Times New Roman" w:hAnsi="Times New Roman" w:cs="Times New Roman"/>
          <w:sz w:val="24"/>
          <w:szCs w:val="24"/>
        </w:rPr>
        <w:t>ООО «А.</w:t>
      </w:r>
      <w:r w:rsidR="00E3500D" w:rsidRPr="009B1D3B">
        <w:rPr>
          <w:rFonts w:ascii="Times New Roman" w:hAnsi="Times New Roman" w:cs="Times New Roman"/>
          <w:sz w:val="24"/>
          <w:szCs w:val="24"/>
        </w:rPr>
        <w:t xml:space="preserve">» </w:t>
      </w:r>
      <w:r w:rsidR="00973B1F" w:rsidRPr="009B1D3B">
        <w:rPr>
          <w:rFonts w:ascii="Times New Roman" w:hAnsi="Times New Roman" w:cs="Times New Roman"/>
          <w:sz w:val="24"/>
          <w:szCs w:val="24"/>
        </w:rPr>
        <w:t>со спорными контрагентами</w:t>
      </w:r>
      <w:r w:rsidR="00892BD9" w:rsidRPr="009B1D3B">
        <w:rPr>
          <w:rFonts w:ascii="Times New Roman" w:hAnsi="Times New Roman" w:cs="Times New Roman"/>
          <w:sz w:val="24"/>
          <w:szCs w:val="24"/>
        </w:rPr>
        <w:t xml:space="preserve">, а также </w:t>
      </w:r>
      <w:r w:rsidR="00E3500D" w:rsidRPr="009B1D3B">
        <w:rPr>
          <w:rFonts w:ascii="Times New Roman" w:hAnsi="Times New Roman" w:cs="Times New Roman"/>
          <w:sz w:val="24"/>
          <w:szCs w:val="24"/>
        </w:rPr>
        <w:t>Общества</w:t>
      </w:r>
      <w:r w:rsidR="00892BD9" w:rsidRPr="009B1D3B">
        <w:rPr>
          <w:rFonts w:ascii="Times New Roman" w:hAnsi="Times New Roman" w:cs="Times New Roman"/>
          <w:sz w:val="24"/>
          <w:szCs w:val="24"/>
        </w:rPr>
        <w:t xml:space="preserve"> -</w:t>
      </w:r>
      <w:r w:rsidR="00E3500D" w:rsidRPr="009B1D3B">
        <w:rPr>
          <w:rFonts w:ascii="Times New Roman" w:hAnsi="Times New Roman" w:cs="Times New Roman"/>
          <w:sz w:val="24"/>
          <w:szCs w:val="24"/>
        </w:rPr>
        <w:t xml:space="preserve"> конечными</w:t>
      </w:r>
      <w:r w:rsidR="00892BD9" w:rsidRPr="009B1D3B">
        <w:rPr>
          <w:rFonts w:ascii="Times New Roman" w:hAnsi="Times New Roman" w:cs="Times New Roman"/>
          <w:sz w:val="24"/>
          <w:szCs w:val="24"/>
        </w:rPr>
        <w:t xml:space="preserve"> потребителями</w:t>
      </w:r>
      <w:r w:rsidR="00973B1F" w:rsidRPr="009B1D3B">
        <w:rPr>
          <w:rFonts w:ascii="Times New Roman" w:hAnsi="Times New Roman" w:cs="Times New Roman"/>
          <w:sz w:val="24"/>
          <w:szCs w:val="24"/>
        </w:rPr>
        <w:t>.</w:t>
      </w:r>
    </w:p>
    <w:p w:rsidR="00892BD9" w:rsidRPr="009B1D3B" w:rsidRDefault="00973B1F" w:rsidP="00892BD9">
      <w:pPr>
        <w:pStyle w:val="ConsPlusNonformat"/>
        <w:ind w:firstLine="708"/>
        <w:jc w:val="both"/>
        <w:rPr>
          <w:rFonts w:ascii="Times New Roman" w:hAnsi="Times New Roman" w:cs="Times New Roman"/>
          <w:sz w:val="24"/>
          <w:szCs w:val="24"/>
        </w:rPr>
      </w:pPr>
      <w:r w:rsidRPr="009B1D3B">
        <w:rPr>
          <w:rFonts w:ascii="Times New Roman" w:hAnsi="Times New Roman" w:cs="Times New Roman"/>
          <w:sz w:val="24"/>
          <w:szCs w:val="24"/>
        </w:rPr>
        <w:t xml:space="preserve">Для признания за налогоплательщиком права на вычет по налогу на добавленную стоимость требуется подтверждение факта совершения реальных хозяйственных операций. Исходя из Постановления Пленума Высшего Арбитражного Суда Российской Федерации от 12.10.2006 «Об оценке арбитражными судами обоснованности получения налогоплательщиком налоговой выгоды» налоговая выгода не может быть признана обоснованной, если получена налогоплательщиком вне связи с осуществлением реальной предпринимательской или иной экономической деятельности. </w:t>
      </w:r>
    </w:p>
    <w:p w:rsidR="008776D4" w:rsidRPr="009B1D3B" w:rsidRDefault="008776D4" w:rsidP="009B1D3B">
      <w:pPr>
        <w:pStyle w:val="ConsPlusNonformat"/>
        <w:ind w:firstLine="708"/>
        <w:jc w:val="both"/>
        <w:rPr>
          <w:rFonts w:ascii="Times New Roman" w:hAnsi="Times New Roman" w:cs="Times New Roman"/>
          <w:i/>
          <w:sz w:val="24"/>
          <w:szCs w:val="24"/>
        </w:rPr>
      </w:pPr>
      <w:r w:rsidRPr="009B1D3B">
        <w:rPr>
          <w:rFonts w:ascii="Times New Roman" w:hAnsi="Times New Roman" w:cs="Times New Roman"/>
          <w:sz w:val="24"/>
          <w:szCs w:val="24"/>
        </w:rPr>
        <w:t>Как считает налог</w:t>
      </w:r>
      <w:r w:rsidR="00E3500D" w:rsidRPr="009B1D3B">
        <w:rPr>
          <w:rFonts w:ascii="Times New Roman" w:hAnsi="Times New Roman" w:cs="Times New Roman"/>
          <w:sz w:val="24"/>
          <w:szCs w:val="24"/>
        </w:rPr>
        <w:t>оплательщик, налоговой инспекции</w:t>
      </w:r>
      <w:r w:rsidRPr="009B1D3B">
        <w:rPr>
          <w:rFonts w:ascii="Times New Roman" w:hAnsi="Times New Roman" w:cs="Times New Roman"/>
          <w:sz w:val="24"/>
          <w:szCs w:val="24"/>
        </w:rPr>
        <w:t xml:space="preserve"> не удалось бесспорно доказать, что действия ООО «А</w:t>
      </w:r>
      <w:r w:rsidR="00802A3F">
        <w:rPr>
          <w:rFonts w:ascii="Times New Roman" w:hAnsi="Times New Roman" w:cs="Times New Roman"/>
          <w:sz w:val="24"/>
          <w:szCs w:val="24"/>
        </w:rPr>
        <w:t>.</w:t>
      </w:r>
      <w:r w:rsidRPr="009B1D3B">
        <w:rPr>
          <w:rFonts w:ascii="Times New Roman" w:hAnsi="Times New Roman" w:cs="Times New Roman"/>
          <w:sz w:val="24"/>
          <w:szCs w:val="24"/>
        </w:rPr>
        <w:t xml:space="preserve">» направлены именно на получение необоснованной налоговой выгоды, равно как не установлено обстоятельств, свидетельствующих об искусственном создании заявителем совместно с его контрагентами условий для </w:t>
      </w:r>
      <w:r w:rsidRPr="009B1D3B">
        <w:rPr>
          <w:rFonts w:ascii="Times New Roman" w:hAnsi="Times New Roman" w:cs="Times New Roman"/>
          <w:sz w:val="24"/>
          <w:szCs w:val="24"/>
        </w:rPr>
        <w:lastRenderedPageBreak/>
        <w:t>получения необоснованной налоговой выгоды. Действия налогоплательщика</w:t>
      </w:r>
      <w:r w:rsidR="00892BD9" w:rsidRPr="009B1D3B">
        <w:rPr>
          <w:rFonts w:ascii="Times New Roman" w:hAnsi="Times New Roman" w:cs="Times New Roman"/>
          <w:sz w:val="24"/>
          <w:szCs w:val="24"/>
        </w:rPr>
        <w:t xml:space="preserve"> </w:t>
      </w:r>
      <w:r w:rsidRPr="009B1D3B">
        <w:rPr>
          <w:rFonts w:ascii="Times New Roman" w:hAnsi="Times New Roman" w:cs="Times New Roman"/>
          <w:sz w:val="24"/>
          <w:szCs w:val="24"/>
        </w:rPr>
        <w:t>предполагаются экономически оправданными и законными, если иное не доказано налоговым органом. Кодекс не содержит положений, позволяющих налоговому органу оценивать произведенные налогоплательщиком сделки при решении вопроса о правомерности применения налоговых вычетов по налогу на добавленную стоимость с позиции оценки экономической целесообразности, рациональности и эффективности хозяйственных взаимоотношений. Законодательство о налогах и сборах не регулирует порядок и условия ведения финансово-хозяйственной деятельности. Налогоплательщик вправе единолично определять ее эффективность и целесообразность. Данная правовая позиция выражена в постановлениях Президиума ВАС РФ от 06.04.2010, от 04.03.2008, от 24.10.2006</w:t>
      </w:r>
      <w:r w:rsidR="00E64072" w:rsidRPr="009B1D3B">
        <w:rPr>
          <w:rFonts w:ascii="Times New Roman" w:hAnsi="Times New Roman" w:cs="Times New Roman"/>
          <w:sz w:val="24"/>
          <w:szCs w:val="24"/>
        </w:rPr>
        <w:t>. Постановление Президиума Высшего Арбитражного Суда Российской Федерации от 20.11.2007 предусматривает недопустимость формального подхода к правоотношениям такого рода, без исследования реальности хозяйственных операций и представления налоговым органом доказательств получения налогоплательщиком необоснованной налоговой выгоды.</w:t>
      </w:r>
      <w:r w:rsidR="00E3500D" w:rsidRPr="009B1D3B">
        <w:rPr>
          <w:rFonts w:ascii="Times New Roman" w:hAnsi="Times New Roman" w:cs="Times New Roman"/>
          <w:sz w:val="24"/>
          <w:szCs w:val="24"/>
        </w:rPr>
        <w:t xml:space="preserve"> В данном случае анализ финансово- экономических отношений ООО «А</w:t>
      </w:r>
      <w:r w:rsidR="00802A3F">
        <w:rPr>
          <w:rFonts w:ascii="Times New Roman" w:hAnsi="Times New Roman" w:cs="Times New Roman"/>
          <w:sz w:val="24"/>
          <w:szCs w:val="24"/>
        </w:rPr>
        <w:t>.</w:t>
      </w:r>
      <w:r w:rsidR="00E3500D" w:rsidRPr="009B1D3B">
        <w:rPr>
          <w:rFonts w:ascii="Times New Roman" w:hAnsi="Times New Roman" w:cs="Times New Roman"/>
          <w:sz w:val="24"/>
          <w:szCs w:val="24"/>
        </w:rPr>
        <w:t>» лишь с одной стороны – с спорными контрагентами, без учета дальнейшего движения, реализации и отгрузки товара конечным потребителям идет вразрез со сложившейся судебной практикой по оценке реальности финансово-экономической деятельности налогоплательщика.</w:t>
      </w:r>
      <w:r w:rsidR="00E64072" w:rsidRPr="009B1D3B">
        <w:rPr>
          <w:rFonts w:ascii="Times New Roman" w:hAnsi="Times New Roman" w:cs="Times New Roman"/>
          <w:i/>
          <w:sz w:val="24"/>
          <w:szCs w:val="24"/>
        </w:rPr>
        <w:t xml:space="preserve"> </w:t>
      </w:r>
    </w:p>
    <w:p w:rsidR="00B855A3" w:rsidRPr="009B1D3B" w:rsidRDefault="008776D4" w:rsidP="009B1D3B">
      <w:pPr>
        <w:pStyle w:val="ConsPlusNonformat"/>
        <w:widowControl/>
        <w:ind w:firstLine="708"/>
        <w:jc w:val="both"/>
        <w:rPr>
          <w:rFonts w:ascii="Times New Roman" w:hAnsi="Times New Roman" w:cs="Times New Roman"/>
          <w:sz w:val="24"/>
          <w:szCs w:val="24"/>
        </w:rPr>
      </w:pPr>
      <w:r w:rsidRPr="009B1D3B">
        <w:rPr>
          <w:rFonts w:ascii="Times New Roman" w:hAnsi="Times New Roman" w:cs="Times New Roman"/>
          <w:sz w:val="24"/>
          <w:szCs w:val="24"/>
        </w:rPr>
        <w:t>В связи с большим объемом имеющихся в распоряжении нало</w:t>
      </w:r>
      <w:r w:rsidR="00E3500D" w:rsidRPr="009B1D3B">
        <w:rPr>
          <w:rFonts w:ascii="Times New Roman" w:hAnsi="Times New Roman" w:cs="Times New Roman"/>
          <w:sz w:val="24"/>
          <w:szCs w:val="24"/>
        </w:rPr>
        <w:t xml:space="preserve">гоплательщика документов в </w:t>
      </w:r>
      <w:r w:rsidRPr="009B1D3B">
        <w:rPr>
          <w:rFonts w:ascii="Times New Roman" w:hAnsi="Times New Roman" w:cs="Times New Roman"/>
          <w:sz w:val="24"/>
          <w:szCs w:val="24"/>
        </w:rPr>
        <w:t>части</w:t>
      </w:r>
      <w:r w:rsidR="00E3500D" w:rsidRPr="009B1D3B">
        <w:rPr>
          <w:rFonts w:ascii="Times New Roman" w:hAnsi="Times New Roman" w:cs="Times New Roman"/>
          <w:sz w:val="24"/>
          <w:szCs w:val="24"/>
        </w:rPr>
        <w:t xml:space="preserve"> финансово-экономических отношений с конечными потребителями</w:t>
      </w:r>
      <w:r w:rsidRPr="009B1D3B">
        <w:rPr>
          <w:rFonts w:ascii="Times New Roman" w:hAnsi="Times New Roman" w:cs="Times New Roman"/>
          <w:sz w:val="24"/>
          <w:szCs w:val="24"/>
        </w:rPr>
        <w:t xml:space="preserve">, необходимости составления </w:t>
      </w:r>
      <w:r w:rsidR="00E3500D" w:rsidRPr="009B1D3B">
        <w:rPr>
          <w:rFonts w:ascii="Times New Roman" w:hAnsi="Times New Roman" w:cs="Times New Roman"/>
          <w:sz w:val="24"/>
          <w:szCs w:val="24"/>
        </w:rPr>
        <w:t xml:space="preserve">наглядных </w:t>
      </w:r>
      <w:r w:rsidRPr="009B1D3B">
        <w:rPr>
          <w:rFonts w:ascii="Times New Roman" w:hAnsi="Times New Roman" w:cs="Times New Roman"/>
          <w:sz w:val="24"/>
          <w:szCs w:val="24"/>
        </w:rPr>
        <w:t>сводных таблиц, аналитических справок о финансово-экономической деятельности налогоплательщика по реализации товаров конечным потребителям (более 100 за проверяемый период),</w:t>
      </w:r>
      <w:r w:rsidR="00892BD9" w:rsidRPr="009B1D3B">
        <w:rPr>
          <w:rFonts w:ascii="Times New Roman" w:hAnsi="Times New Roman" w:cs="Times New Roman"/>
          <w:sz w:val="24"/>
          <w:szCs w:val="24"/>
        </w:rPr>
        <w:t xml:space="preserve"> соотнесении количества закупленного товара – товару реализованному, </w:t>
      </w:r>
      <w:r w:rsidR="00E3500D" w:rsidRPr="009B1D3B">
        <w:rPr>
          <w:rFonts w:ascii="Times New Roman" w:hAnsi="Times New Roman" w:cs="Times New Roman"/>
          <w:sz w:val="24"/>
          <w:szCs w:val="24"/>
        </w:rPr>
        <w:t xml:space="preserve"> Общество</w:t>
      </w:r>
      <w:r w:rsidRPr="009B1D3B">
        <w:rPr>
          <w:rFonts w:ascii="Times New Roman" w:hAnsi="Times New Roman" w:cs="Times New Roman"/>
          <w:sz w:val="24"/>
          <w:szCs w:val="24"/>
        </w:rPr>
        <w:t xml:space="preserve"> ходатайствует о предоставлении дополнительного времени для подготовки и направления в адрес инспекции вышеуказанных сведений для проверки вышеуказанных доводов.</w:t>
      </w:r>
    </w:p>
    <w:p w:rsidR="00B855A3" w:rsidRPr="009B1D3B" w:rsidRDefault="00B855A3" w:rsidP="00B855A3">
      <w:pPr>
        <w:pStyle w:val="ConsPlusNonformat"/>
        <w:widowControl/>
        <w:numPr>
          <w:ilvl w:val="0"/>
          <w:numId w:val="8"/>
        </w:numPr>
        <w:jc w:val="both"/>
        <w:rPr>
          <w:rFonts w:ascii="Times New Roman" w:hAnsi="Times New Roman" w:cs="Times New Roman"/>
          <w:sz w:val="24"/>
          <w:szCs w:val="24"/>
        </w:rPr>
      </w:pPr>
      <w:r w:rsidRPr="009B1D3B">
        <w:rPr>
          <w:rFonts w:ascii="Times New Roman" w:hAnsi="Times New Roman" w:cs="Times New Roman"/>
          <w:sz w:val="24"/>
          <w:szCs w:val="24"/>
        </w:rPr>
        <w:t>До начала финансово – экономических взаимоотношений с контрагентами (ООО</w:t>
      </w:r>
    </w:p>
    <w:p w:rsidR="00266F56" w:rsidRPr="009B1D3B" w:rsidRDefault="00B855A3" w:rsidP="00B855A3">
      <w:pPr>
        <w:pStyle w:val="ConsPlusNonformat"/>
        <w:widowControl/>
        <w:jc w:val="both"/>
        <w:rPr>
          <w:rFonts w:ascii="Times New Roman" w:hAnsi="Times New Roman" w:cs="Times New Roman"/>
          <w:sz w:val="24"/>
          <w:szCs w:val="24"/>
        </w:rPr>
      </w:pPr>
      <w:r w:rsidRPr="009B1D3B">
        <w:rPr>
          <w:rFonts w:ascii="Times New Roman" w:hAnsi="Times New Roman" w:cs="Times New Roman"/>
          <w:sz w:val="24"/>
          <w:szCs w:val="24"/>
        </w:rPr>
        <w:t>«А</w:t>
      </w:r>
      <w:r w:rsidR="00802A3F">
        <w:rPr>
          <w:rFonts w:ascii="Times New Roman" w:hAnsi="Times New Roman" w:cs="Times New Roman"/>
          <w:sz w:val="24"/>
          <w:szCs w:val="24"/>
        </w:rPr>
        <w:t>.</w:t>
      </w:r>
      <w:r w:rsidRPr="009B1D3B">
        <w:rPr>
          <w:rFonts w:ascii="Times New Roman" w:hAnsi="Times New Roman" w:cs="Times New Roman"/>
          <w:sz w:val="24"/>
          <w:szCs w:val="24"/>
        </w:rPr>
        <w:t>», ООО «С</w:t>
      </w:r>
      <w:r w:rsidR="00802A3F">
        <w:rPr>
          <w:rFonts w:ascii="Times New Roman" w:hAnsi="Times New Roman" w:cs="Times New Roman"/>
          <w:sz w:val="24"/>
          <w:szCs w:val="24"/>
        </w:rPr>
        <w:t>.</w:t>
      </w:r>
      <w:r w:rsidRPr="009B1D3B">
        <w:rPr>
          <w:rFonts w:ascii="Times New Roman" w:hAnsi="Times New Roman" w:cs="Times New Roman"/>
          <w:sz w:val="24"/>
          <w:szCs w:val="24"/>
        </w:rPr>
        <w:t>», ООО «М</w:t>
      </w:r>
      <w:r w:rsidR="00802A3F">
        <w:rPr>
          <w:rFonts w:ascii="Times New Roman" w:hAnsi="Times New Roman" w:cs="Times New Roman"/>
          <w:sz w:val="24"/>
          <w:szCs w:val="24"/>
        </w:rPr>
        <w:t>.</w:t>
      </w:r>
      <w:r w:rsidRPr="009B1D3B">
        <w:rPr>
          <w:rFonts w:ascii="Times New Roman" w:hAnsi="Times New Roman" w:cs="Times New Roman"/>
          <w:sz w:val="24"/>
          <w:szCs w:val="24"/>
        </w:rPr>
        <w:t>») ООО «А</w:t>
      </w:r>
      <w:r w:rsidR="00802A3F">
        <w:rPr>
          <w:rFonts w:ascii="Times New Roman" w:hAnsi="Times New Roman" w:cs="Times New Roman"/>
          <w:sz w:val="24"/>
          <w:szCs w:val="24"/>
        </w:rPr>
        <w:t>.</w:t>
      </w:r>
      <w:r w:rsidRPr="009B1D3B">
        <w:rPr>
          <w:rFonts w:ascii="Times New Roman" w:hAnsi="Times New Roman" w:cs="Times New Roman"/>
          <w:sz w:val="24"/>
          <w:szCs w:val="24"/>
        </w:rPr>
        <w:t>» были в полной мере исполнены требования о проверке и получении всех необходимых и достаточных документов о постановке контрагентов на учет и их регистрации в ЕГРЮЛ, копий учредительных документов контрагента. Данные документы имеются в распоряжении налогоплательщика, прилагаются к насто</w:t>
      </w:r>
      <w:r w:rsidR="008776D4" w:rsidRPr="009B1D3B">
        <w:rPr>
          <w:rFonts w:ascii="Times New Roman" w:hAnsi="Times New Roman" w:cs="Times New Roman"/>
          <w:sz w:val="24"/>
          <w:szCs w:val="24"/>
        </w:rPr>
        <w:t>я</w:t>
      </w:r>
      <w:r w:rsidRPr="009B1D3B">
        <w:rPr>
          <w:rFonts w:ascii="Times New Roman" w:hAnsi="Times New Roman" w:cs="Times New Roman"/>
          <w:sz w:val="24"/>
          <w:szCs w:val="24"/>
        </w:rPr>
        <w:t>щим возражениям. В ходе проверки данные сведения не запрашивались, несмотря на наличие в акте выводов об</w:t>
      </w:r>
      <w:r w:rsidR="00F0793D" w:rsidRPr="009B1D3B">
        <w:rPr>
          <w:rFonts w:ascii="Times New Roman" w:hAnsi="Times New Roman" w:cs="Times New Roman"/>
          <w:sz w:val="24"/>
          <w:szCs w:val="24"/>
        </w:rPr>
        <w:t xml:space="preserve"> отс</w:t>
      </w:r>
      <w:r w:rsidR="008776D4" w:rsidRPr="009B1D3B">
        <w:rPr>
          <w:rFonts w:ascii="Times New Roman" w:hAnsi="Times New Roman" w:cs="Times New Roman"/>
          <w:sz w:val="24"/>
          <w:szCs w:val="24"/>
        </w:rPr>
        <w:t>утствии надлежащей проверки контрагентов.</w:t>
      </w:r>
      <w:r w:rsidR="00E3500D" w:rsidRPr="009B1D3B">
        <w:rPr>
          <w:rFonts w:ascii="Times New Roman" w:hAnsi="Times New Roman" w:cs="Times New Roman"/>
          <w:sz w:val="24"/>
          <w:szCs w:val="24"/>
        </w:rPr>
        <w:t xml:space="preserve">  </w:t>
      </w:r>
    </w:p>
    <w:p w:rsidR="00F0793D" w:rsidRPr="009B1D3B" w:rsidRDefault="00F0793D" w:rsidP="00F0793D">
      <w:pPr>
        <w:pStyle w:val="ConsPlusNonformat"/>
        <w:jc w:val="both"/>
        <w:rPr>
          <w:rFonts w:ascii="Times New Roman" w:hAnsi="Times New Roman" w:cs="Times New Roman"/>
          <w:sz w:val="24"/>
          <w:szCs w:val="24"/>
        </w:rPr>
      </w:pPr>
      <w:r w:rsidRPr="009B1D3B">
        <w:rPr>
          <w:rFonts w:ascii="Times New Roman" w:hAnsi="Times New Roman" w:cs="Times New Roman"/>
          <w:sz w:val="24"/>
          <w:szCs w:val="24"/>
        </w:rPr>
        <w:tab/>
        <w:t>Все данные по спорным контрагентам внесены в ЕГРЮЛ. Заключая сделки с контрагентами, общество проявило должную осмотрительность, поскольку факты регистрации организаций в качестве юридических лиц и постановка их на налоговый учет были проверены через официальные сайты инспекции</w:t>
      </w:r>
      <w:r w:rsidR="009B1D3B">
        <w:rPr>
          <w:rFonts w:ascii="Times New Roman" w:hAnsi="Times New Roman" w:cs="Times New Roman"/>
          <w:sz w:val="24"/>
          <w:szCs w:val="24"/>
        </w:rPr>
        <w:t>.</w:t>
      </w:r>
    </w:p>
    <w:p w:rsidR="00F0793D" w:rsidRPr="009B1D3B" w:rsidRDefault="00F0793D" w:rsidP="00E3500D">
      <w:pPr>
        <w:pStyle w:val="ConsPlusNonformat"/>
        <w:ind w:firstLine="708"/>
        <w:jc w:val="both"/>
        <w:rPr>
          <w:rFonts w:ascii="Times New Roman" w:hAnsi="Times New Roman" w:cs="Times New Roman"/>
          <w:sz w:val="24"/>
          <w:szCs w:val="24"/>
        </w:rPr>
      </w:pPr>
      <w:r w:rsidRPr="009B1D3B">
        <w:rPr>
          <w:rFonts w:ascii="Times New Roman" w:hAnsi="Times New Roman" w:cs="Times New Roman"/>
          <w:sz w:val="24"/>
          <w:szCs w:val="24"/>
        </w:rPr>
        <w:t xml:space="preserve">В соответствии с правилами ведения Единого государственного реестра юридических лиц и предоставления содержащихся в нем сведений, утвержденными Постановлением Правительства Российской Федерации от 19.06.2002, государственный реестр является федеральным информационным ресурсом. Государственный реестр содержит записи о государственной регистрации при создании, реорганизации, ликвидации юридических лиц. Согласно ст. 5 Федерального закона от 08.08.2001 № 129-ФЗ «О государственной регистрации юридических лиц и индивидуальных предпринимателей», записи в государственный реестр вносятся на основании документов, представленных заявителями при государственной регистрации юридических лиц и внесении изменений в государственный реестр. При этом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пунктах 1 и 2 ст. 5 сведений государственных реестров сведениям, содержащимся в документах, </w:t>
      </w:r>
      <w:r w:rsidRPr="009B1D3B">
        <w:rPr>
          <w:rFonts w:ascii="Times New Roman" w:hAnsi="Times New Roman" w:cs="Times New Roman"/>
          <w:sz w:val="24"/>
          <w:szCs w:val="24"/>
        </w:rPr>
        <w:lastRenderedPageBreak/>
        <w:t xml:space="preserve">представленных при государственной регистрации, сведения, указанные в пунктах 1 и 2 настоящей статьи, считаются достоверными до внесения в них соответствующих изменений. Таким образом, единственным обстоятельством, свидетельствующим о существовании юридического лица, является акт его государственной регистрации уполномоченным органом государственной власти. При несоответствии указанных в пунктах 1 и 2 статьи 5 Федерального закона от 08.08.2001 № 129-ФЗ «О государственной регистрации юридических лиц и индивидуальных предпринимателей» сведений государственных реестров сведениям, содержащимся в документах, представленных при государственной регистрации, сведения, указанные в пунктах 1 и 2 настоящей статьи, считаются достоверными до внесения в них соответствующих изменений. Следует отметить, что именно </w:t>
      </w:r>
      <w:r w:rsidR="00E3500D" w:rsidRPr="009B1D3B">
        <w:rPr>
          <w:rFonts w:ascii="Times New Roman" w:hAnsi="Times New Roman" w:cs="Times New Roman"/>
          <w:sz w:val="24"/>
          <w:szCs w:val="24"/>
        </w:rPr>
        <w:t xml:space="preserve"> </w:t>
      </w:r>
      <w:r w:rsidRPr="009B1D3B">
        <w:rPr>
          <w:rFonts w:ascii="Times New Roman" w:hAnsi="Times New Roman" w:cs="Times New Roman"/>
          <w:sz w:val="24"/>
          <w:szCs w:val="24"/>
        </w:rPr>
        <w:t>налоговые органы, как единая централизованная система, должны обеспечить контроль за правомерностью осуществления государственной регистрации юридических лиц и ведением Единого государственного реестра юридических лиц.</w:t>
      </w:r>
    </w:p>
    <w:p w:rsidR="00F0793D" w:rsidRPr="009B1D3B" w:rsidRDefault="00F0793D" w:rsidP="009B1D3B">
      <w:pPr>
        <w:pStyle w:val="ConsPlusNonformat"/>
        <w:ind w:firstLine="708"/>
        <w:jc w:val="both"/>
        <w:rPr>
          <w:rFonts w:ascii="Times New Roman" w:hAnsi="Times New Roman" w:cs="Times New Roman"/>
          <w:sz w:val="24"/>
          <w:szCs w:val="24"/>
        </w:rPr>
      </w:pPr>
      <w:r w:rsidRPr="009B1D3B">
        <w:rPr>
          <w:rFonts w:ascii="Times New Roman" w:hAnsi="Times New Roman" w:cs="Times New Roman"/>
          <w:sz w:val="24"/>
          <w:szCs w:val="24"/>
        </w:rPr>
        <w:t>Исходя из данных, указанных в выписках ЕГРЮЛ</w:t>
      </w:r>
      <w:r w:rsidR="00E64072" w:rsidRPr="009B1D3B">
        <w:rPr>
          <w:rFonts w:ascii="Times New Roman" w:hAnsi="Times New Roman" w:cs="Times New Roman"/>
          <w:sz w:val="24"/>
          <w:szCs w:val="24"/>
        </w:rPr>
        <w:t>,</w:t>
      </w:r>
      <w:r w:rsidRPr="009B1D3B">
        <w:rPr>
          <w:rFonts w:ascii="Times New Roman" w:hAnsi="Times New Roman" w:cs="Times New Roman"/>
          <w:sz w:val="24"/>
          <w:szCs w:val="24"/>
        </w:rPr>
        <w:t xml:space="preserve"> спорные контрагенты зарегистрированы в качес</w:t>
      </w:r>
      <w:r w:rsidR="00E3500D" w:rsidRPr="009B1D3B">
        <w:rPr>
          <w:rFonts w:ascii="Times New Roman" w:hAnsi="Times New Roman" w:cs="Times New Roman"/>
          <w:sz w:val="24"/>
          <w:szCs w:val="24"/>
        </w:rPr>
        <w:t xml:space="preserve">тве юридических лиц </w:t>
      </w:r>
      <w:r w:rsidRPr="009B1D3B">
        <w:rPr>
          <w:rFonts w:ascii="Times New Roman" w:hAnsi="Times New Roman" w:cs="Times New Roman"/>
          <w:sz w:val="24"/>
          <w:szCs w:val="24"/>
        </w:rPr>
        <w:t>до начала финансово-экономических взаимоотношений с ООО «А</w:t>
      </w:r>
      <w:r w:rsidR="003C0722">
        <w:rPr>
          <w:rFonts w:ascii="Times New Roman" w:hAnsi="Times New Roman" w:cs="Times New Roman"/>
          <w:sz w:val="24"/>
          <w:szCs w:val="24"/>
        </w:rPr>
        <w:t>.</w:t>
      </w:r>
      <w:r w:rsidRPr="009B1D3B">
        <w:rPr>
          <w:rFonts w:ascii="Times New Roman" w:hAnsi="Times New Roman" w:cs="Times New Roman"/>
          <w:sz w:val="24"/>
          <w:szCs w:val="24"/>
        </w:rPr>
        <w:t>». В этой связи, ООО «А</w:t>
      </w:r>
      <w:r w:rsidR="003C0722">
        <w:rPr>
          <w:rFonts w:ascii="Times New Roman" w:hAnsi="Times New Roman" w:cs="Times New Roman"/>
          <w:sz w:val="24"/>
          <w:szCs w:val="24"/>
        </w:rPr>
        <w:t>.</w:t>
      </w:r>
      <w:r w:rsidRPr="009B1D3B">
        <w:rPr>
          <w:rFonts w:ascii="Times New Roman" w:hAnsi="Times New Roman" w:cs="Times New Roman"/>
          <w:sz w:val="24"/>
          <w:szCs w:val="24"/>
        </w:rPr>
        <w:t>» осуществлен достаточный и необходимый комплекс мер по снижению гражданско-правовых и финансовых рисков при заключении сделок с контрагентом в виде получения соответствующих подтверждающих регистрационных и иных данных из документов, а также информации, однозначно характеризующих контрагентов, в том числе и безналичная оплата по условиям заключаемых договоров.</w:t>
      </w:r>
    </w:p>
    <w:p w:rsidR="004565C0" w:rsidRPr="009B1D3B" w:rsidRDefault="009B1D3B" w:rsidP="009B1D3B">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4565C0" w:rsidRPr="009B1D3B">
        <w:rPr>
          <w:rFonts w:ascii="Times New Roman" w:hAnsi="Times New Roman" w:cs="Times New Roman"/>
          <w:sz w:val="24"/>
          <w:szCs w:val="24"/>
        </w:rPr>
        <w:t xml:space="preserve">Вывод о наличии признаков </w:t>
      </w:r>
      <w:r w:rsidRPr="009B1D3B">
        <w:rPr>
          <w:rFonts w:ascii="Times New Roman" w:hAnsi="Times New Roman" w:cs="Times New Roman"/>
          <w:sz w:val="24"/>
          <w:szCs w:val="24"/>
        </w:rPr>
        <w:t>недобросовестности</w:t>
      </w:r>
      <w:r w:rsidR="004565C0" w:rsidRPr="009B1D3B">
        <w:rPr>
          <w:rFonts w:ascii="Times New Roman" w:hAnsi="Times New Roman" w:cs="Times New Roman"/>
          <w:sz w:val="24"/>
          <w:szCs w:val="24"/>
        </w:rPr>
        <w:t xml:space="preserve"> ООО «А</w:t>
      </w:r>
      <w:r w:rsidR="003C0722">
        <w:rPr>
          <w:rFonts w:ascii="Times New Roman" w:hAnsi="Times New Roman" w:cs="Times New Roman"/>
          <w:sz w:val="24"/>
          <w:szCs w:val="24"/>
        </w:rPr>
        <w:t>.</w:t>
      </w:r>
      <w:r w:rsidR="004565C0" w:rsidRPr="009B1D3B">
        <w:rPr>
          <w:rFonts w:ascii="Times New Roman" w:hAnsi="Times New Roman" w:cs="Times New Roman"/>
          <w:sz w:val="24"/>
          <w:szCs w:val="24"/>
        </w:rPr>
        <w:t>» в выборе контрагентов</w:t>
      </w:r>
      <w:r w:rsidR="00E64072" w:rsidRPr="009B1D3B">
        <w:rPr>
          <w:rFonts w:ascii="Times New Roman" w:hAnsi="Times New Roman" w:cs="Times New Roman"/>
          <w:sz w:val="24"/>
          <w:szCs w:val="24"/>
        </w:rPr>
        <w:t xml:space="preserve"> по причине:</w:t>
      </w:r>
    </w:p>
    <w:p w:rsidR="004565C0" w:rsidRPr="009B1D3B" w:rsidRDefault="003C0722" w:rsidP="004565C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r w:rsidR="004565C0" w:rsidRPr="009B1D3B">
        <w:rPr>
          <w:rFonts w:ascii="Times New Roman" w:hAnsi="Times New Roman" w:cs="Times New Roman"/>
          <w:sz w:val="24"/>
          <w:szCs w:val="24"/>
        </w:rPr>
        <w:t>контрагент является технической фирмой, не осуществляющей финансово-хозяйственную деятельность в соответствии с действующим законодательством, не имеет возможности ведения деятельности, ввиду отсутствия необходимого имущественного, материального и трудового ресурсов, фирма не могла исполнить работу, приобрести товар и реализовать его потребителям, деятельность контрагентов не соответствует уставным целям;</w:t>
      </w:r>
    </w:p>
    <w:p w:rsidR="004565C0" w:rsidRPr="009B1D3B" w:rsidRDefault="003C0722" w:rsidP="004565C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r w:rsidR="004565C0" w:rsidRPr="009B1D3B">
        <w:rPr>
          <w:rFonts w:ascii="Times New Roman" w:hAnsi="Times New Roman" w:cs="Times New Roman"/>
          <w:sz w:val="24"/>
          <w:szCs w:val="24"/>
        </w:rPr>
        <w:t>счета-фактуры, договоры, акты подписаны неустановленным лицом, учредители и руководители контрагентов являются «массовыми», в налоговые органы предоставляется недостоверная отчетность;</w:t>
      </w:r>
    </w:p>
    <w:p w:rsidR="004565C0" w:rsidRPr="009B1D3B" w:rsidRDefault="003C0722" w:rsidP="004565C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r w:rsidR="004565C0" w:rsidRPr="009B1D3B">
        <w:rPr>
          <w:rFonts w:ascii="Times New Roman" w:hAnsi="Times New Roman" w:cs="Times New Roman"/>
          <w:sz w:val="24"/>
          <w:szCs w:val="24"/>
        </w:rPr>
        <w:t>большую часть средств контрагенты перечисляют на счета фирм – однодневок, операции носят фиктивный характер;</w:t>
      </w:r>
    </w:p>
    <w:p w:rsidR="00860ABA" w:rsidRPr="009B1D3B" w:rsidRDefault="004565C0" w:rsidP="009B1D3B">
      <w:pPr>
        <w:pStyle w:val="ConsPlusNonformat"/>
        <w:widowControl/>
        <w:ind w:firstLine="708"/>
        <w:jc w:val="both"/>
        <w:rPr>
          <w:rFonts w:ascii="Times New Roman" w:hAnsi="Times New Roman" w:cs="Times New Roman"/>
          <w:sz w:val="24"/>
          <w:szCs w:val="24"/>
        </w:rPr>
      </w:pPr>
      <w:r w:rsidRPr="009B1D3B">
        <w:rPr>
          <w:rFonts w:ascii="Times New Roman" w:hAnsi="Times New Roman" w:cs="Times New Roman"/>
          <w:sz w:val="24"/>
          <w:szCs w:val="24"/>
        </w:rPr>
        <w:t>необоснован, не находит отображения</w:t>
      </w:r>
      <w:r w:rsidR="001548CC" w:rsidRPr="009B1D3B">
        <w:rPr>
          <w:rFonts w:ascii="Times New Roman" w:hAnsi="Times New Roman" w:cs="Times New Roman"/>
          <w:sz w:val="24"/>
          <w:szCs w:val="24"/>
        </w:rPr>
        <w:t xml:space="preserve"> в сложившейся судебной практике</w:t>
      </w:r>
      <w:r w:rsidRPr="009B1D3B">
        <w:rPr>
          <w:rFonts w:ascii="Times New Roman" w:hAnsi="Times New Roman" w:cs="Times New Roman"/>
          <w:sz w:val="24"/>
          <w:szCs w:val="24"/>
        </w:rPr>
        <w:t>, собранные в отношении контрагентов сведения не имеют отношения к деятельности и правильности исчисления и уплаты НДС ООО «А</w:t>
      </w:r>
      <w:r w:rsidR="003C0722">
        <w:rPr>
          <w:rFonts w:ascii="Times New Roman" w:hAnsi="Times New Roman" w:cs="Times New Roman"/>
          <w:sz w:val="24"/>
          <w:szCs w:val="24"/>
        </w:rPr>
        <w:t>.</w:t>
      </w:r>
      <w:r w:rsidRPr="009B1D3B">
        <w:rPr>
          <w:rFonts w:ascii="Times New Roman" w:hAnsi="Times New Roman" w:cs="Times New Roman"/>
          <w:sz w:val="24"/>
          <w:szCs w:val="24"/>
        </w:rPr>
        <w:t>».</w:t>
      </w:r>
    </w:p>
    <w:p w:rsidR="00860ABA" w:rsidRPr="009B1D3B" w:rsidRDefault="007A4F85" w:rsidP="003C0722">
      <w:pPr>
        <w:pStyle w:val="ConsPlusNonformat"/>
        <w:ind w:firstLine="708"/>
        <w:jc w:val="both"/>
        <w:rPr>
          <w:rFonts w:ascii="Times New Roman" w:hAnsi="Times New Roman" w:cs="Times New Roman"/>
          <w:sz w:val="24"/>
          <w:szCs w:val="24"/>
        </w:rPr>
      </w:pPr>
      <w:r w:rsidRPr="009B1D3B">
        <w:rPr>
          <w:rFonts w:ascii="Times New Roman" w:hAnsi="Times New Roman" w:cs="Times New Roman"/>
          <w:sz w:val="24"/>
          <w:szCs w:val="24"/>
        </w:rPr>
        <w:t>Согласно ст. 57 Конституции РФ и ст. 23 НК РФ налогоплательщики обязаны уплачивать законно установленные налоги и сборы. В соответствии с главами 21, 25 НК РФ заявитель является плательщиком налога на прибыль и налога на добавленную стоимость.</w:t>
      </w:r>
      <w:r w:rsidR="00860ABA" w:rsidRPr="009B1D3B">
        <w:rPr>
          <w:rFonts w:ascii="Times New Roman" w:hAnsi="Times New Roman" w:cs="Times New Roman"/>
          <w:sz w:val="24"/>
          <w:szCs w:val="24"/>
        </w:rPr>
        <w:t xml:space="preserve"> </w:t>
      </w:r>
      <w:r w:rsidRPr="009B1D3B">
        <w:rPr>
          <w:rFonts w:ascii="Times New Roman" w:hAnsi="Times New Roman" w:cs="Times New Roman"/>
          <w:sz w:val="24"/>
          <w:szCs w:val="24"/>
        </w:rPr>
        <w:t>В соответствии со ст. 252 НК РФ расходами признаются обоснованные и документально подтвержденные затраты, осуществленные (понесенные) налогоплательщиком. Под обоснованными расходами понимаются экономически оправданные затраты, оценка которых выражена в денежной форме.</w:t>
      </w:r>
      <w:r w:rsidR="003C0722">
        <w:rPr>
          <w:rFonts w:ascii="Times New Roman" w:hAnsi="Times New Roman" w:cs="Times New Roman"/>
          <w:sz w:val="24"/>
          <w:szCs w:val="24"/>
        </w:rPr>
        <w:t xml:space="preserve"> </w:t>
      </w:r>
      <w:r w:rsidRPr="009B1D3B">
        <w:rPr>
          <w:rFonts w:ascii="Times New Roman" w:hAnsi="Times New Roman" w:cs="Times New Roman"/>
          <w:sz w:val="24"/>
          <w:szCs w:val="24"/>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Расходами признаются любые затраты при условии, что они произведены для осуществления деятельности, направленной на получение дохода.</w:t>
      </w:r>
      <w:r w:rsidR="003C0722">
        <w:rPr>
          <w:rFonts w:ascii="Times New Roman" w:hAnsi="Times New Roman" w:cs="Times New Roman"/>
          <w:sz w:val="24"/>
          <w:szCs w:val="24"/>
        </w:rPr>
        <w:t xml:space="preserve"> </w:t>
      </w:r>
      <w:r w:rsidRPr="009B1D3B">
        <w:rPr>
          <w:rFonts w:ascii="Times New Roman" w:hAnsi="Times New Roman" w:cs="Times New Roman"/>
          <w:sz w:val="24"/>
          <w:szCs w:val="24"/>
        </w:rPr>
        <w:t>В соответствии со ст. 9 Федерального закона от 21.11.1996 № 129-ФЗ «О бухгалтерском учете» все хозяйственные операции, проводимые организацией, должны оформляться оправдательными документами. Эти документы служат первичными учетными документами, на основании которых ведется бухгалтерский учет. Первичный учетный документ должен быт</w:t>
      </w:r>
      <w:r w:rsidR="00860ABA" w:rsidRPr="009B1D3B">
        <w:rPr>
          <w:rFonts w:ascii="Times New Roman" w:hAnsi="Times New Roman" w:cs="Times New Roman"/>
          <w:sz w:val="24"/>
          <w:szCs w:val="24"/>
        </w:rPr>
        <w:t xml:space="preserve">ь составлен в момент </w:t>
      </w:r>
      <w:r w:rsidRPr="009B1D3B">
        <w:rPr>
          <w:rFonts w:ascii="Times New Roman" w:hAnsi="Times New Roman" w:cs="Times New Roman"/>
          <w:sz w:val="24"/>
          <w:szCs w:val="24"/>
        </w:rPr>
        <w:lastRenderedPageBreak/>
        <w:t>совершения операции, а если это не представляется возможным - непосредственно после ее окончания.</w:t>
      </w:r>
      <w:r w:rsidR="00860ABA" w:rsidRPr="009B1D3B">
        <w:rPr>
          <w:rFonts w:ascii="Times New Roman" w:hAnsi="Times New Roman" w:cs="Times New Roman"/>
          <w:sz w:val="24"/>
          <w:szCs w:val="24"/>
        </w:rPr>
        <w:t xml:space="preserve"> </w:t>
      </w:r>
      <w:r w:rsidRPr="009B1D3B">
        <w:rPr>
          <w:rFonts w:ascii="Times New Roman" w:hAnsi="Times New Roman" w:cs="Times New Roman"/>
          <w:sz w:val="24"/>
          <w:szCs w:val="24"/>
        </w:rPr>
        <w:t>Согласно пп.1 п.1 ст.146 НК РФ объектом налогообложения НДС признается реализация товаров (работ, услуг) на территории Российской Федерации, в том числе реализация предметов залога и передача товаров (результатов выполненных работ, оказание услуг) по соглашению о предоставлении отступног</w:t>
      </w:r>
      <w:r w:rsidR="00860ABA" w:rsidRPr="009B1D3B">
        <w:rPr>
          <w:rFonts w:ascii="Times New Roman" w:hAnsi="Times New Roman" w:cs="Times New Roman"/>
          <w:sz w:val="24"/>
          <w:szCs w:val="24"/>
        </w:rPr>
        <w:t xml:space="preserve">о или новации, а также передача </w:t>
      </w:r>
      <w:r w:rsidRPr="009B1D3B">
        <w:rPr>
          <w:rFonts w:ascii="Times New Roman" w:hAnsi="Times New Roman" w:cs="Times New Roman"/>
          <w:sz w:val="24"/>
          <w:szCs w:val="24"/>
        </w:rPr>
        <w:t>имущественных прав.</w:t>
      </w:r>
      <w:r w:rsidR="003C0722">
        <w:rPr>
          <w:rFonts w:ascii="Times New Roman" w:hAnsi="Times New Roman" w:cs="Times New Roman"/>
          <w:sz w:val="24"/>
          <w:szCs w:val="24"/>
        </w:rPr>
        <w:t xml:space="preserve"> </w:t>
      </w:r>
      <w:r w:rsidRPr="009B1D3B">
        <w:rPr>
          <w:rFonts w:ascii="Times New Roman" w:hAnsi="Times New Roman" w:cs="Times New Roman"/>
          <w:sz w:val="24"/>
          <w:szCs w:val="24"/>
        </w:rPr>
        <w:t>В силу пунктов 1 и 2 ст. 171 НК РФ налогоплательщик имеет право уменьшить общую сумму налога, исчисленную в соответствии со ста</w:t>
      </w:r>
      <w:r w:rsidR="00860ABA" w:rsidRPr="009B1D3B">
        <w:rPr>
          <w:rFonts w:ascii="Times New Roman" w:hAnsi="Times New Roman" w:cs="Times New Roman"/>
          <w:sz w:val="24"/>
          <w:szCs w:val="24"/>
        </w:rPr>
        <w:t xml:space="preserve">тьей 166 настоящего Кодекса, на </w:t>
      </w:r>
      <w:r w:rsidRPr="009B1D3B">
        <w:rPr>
          <w:rFonts w:ascii="Times New Roman" w:hAnsi="Times New Roman" w:cs="Times New Roman"/>
          <w:sz w:val="24"/>
          <w:szCs w:val="24"/>
        </w:rPr>
        <w:t>установленные настоящей статьей налоговые вычеты. Вычетам подлежат суммы налога, предъявленные налогоплательщику при приобретении товаро</w:t>
      </w:r>
      <w:r w:rsidR="00860ABA" w:rsidRPr="009B1D3B">
        <w:rPr>
          <w:rFonts w:ascii="Times New Roman" w:hAnsi="Times New Roman" w:cs="Times New Roman"/>
          <w:sz w:val="24"/>
          <w:szCs w:val="24"/>
        </w:rPr>
        <w:t xml:space="preserve">в (работ, услуг) на территории </w:t>
      </w:r>
      <w:r w:rsidRPr="009B1D3B">
        <w:rPr>
          <w:rFonts w:ascii="Times New Roman" w:hAnsi="Times New Roman" w:cs="Times New Roman"/>
          <w:sz w:val="24"/>
          <w:szCs w:val="24"/>
        </w:rPr>
        <w:t>Российской Федерации.</w:t>
      </w:r>
      <w:r w:rsidR="00860ABA" w:rsidRPr="009B1D3B">
        <w:rPr>
          <w:rFonts w:ascii="Times New Roman" w:hAnsi="Times New Roman" w:cs="Times New Roman"/>
          <w:sz w:val="24"/>
          <w:szCs w:val="24"/>
        </w:rPr>
        <w:t xml:space="preserve"> </w:t>
      </w:r>
      <w:r w:rsidRPr="009B1D3B">
        <w:rPr>
          <w:rFonts w:ascii="Times New Roman" w:hAnsi="Times New Roman" w:cs="Times New Roman"/>
          <w:sz w:val="24"/>
          <w:szCs w:val="24"/>
        </w:rPr>
        <w:t>Согласно п. 1 ст. 172 НК РФ налоговые вычеты, предусмотренные ст. 171 НК РФ, производятся на основании счетов-фактур, выставленных продавцами при приобретении налогоплательщиком товаров (работ, услуг).</w:t>
      </w:r>
      <w:r w:rsidR="00860ABA" w:rsidRPr="009B1D3B">
        <w:rPr>
          <w:rFonts w:ascii="Times New Roman" w:hAnsi="Times New Roman" w:cs="Times New Roman"/>
          <w:sz w:val="24"/>
          <w:szCs w:val="24"/>
        </w:rPr>
        <w:t xml:space="preserve"> </w:t>
      </w:r>
      <w:r w:rsidRPr="009B1D3B">
        <w:rPr>
          <w:rFonts w:ascii="Times New Roman" w:hAnsi="Times New Roman" w:cs="Times New Roman"/>
          <w:sz w:val="24"/>
          <w:szCs w:val="24"/>
        </w:rPr>
        <w:t>Вычетам подлежат суммы налога, предъявленные налогоплательщику при приобретении им товаров (работ, услуг) после принятия на учет указанных товаров (работ, услуг), имущественных прав с учетом особенностей, предусмотренных настоящей статьей, и при наличии соответствующих первичных доку</w:t>
      </w:r>
      <w:r w:rsidR="00860ABA" w:rsidRPr="009B1D3B">
        <w:rPr>
          <w:rFonts w:ascii="Times New Roman" w:hAnsi="Times New Roman" w:cs="Times New Roman"/>
          <w:sz w:val="24"/>
          <w:szCs w:val="24"/>
        </w:rPr>
        <w:t xml:space="preserve">ментов. </w:t>
      </w:r>
      <w:r w:rsidRPr="009B1D3B">
        <w:rPr>
          <w:rFonts w:ascii="Times New Roman" w:hAnsi="Times New Roman" w:cs="Times New Roman"/>
          <w:sz w:val="24"/>
          <w:szCs w:val="24"/>
        </w:rPr>
        <w:t>В соответствии со ст. 169 НК РФ счет-фактура является документом, служащим основанием для принятия покупателем предъявленных продавцом товаров (работ, услуг), имущественных прав сумм налога к вычету в порядке, предусмотренном главой 21 Налоговог</w:t>
      </w:r>
      <w:r w:rsidR="00860ABA" w:rsidRPr="009B1D3B">
        <w:rPr>
          <w:rFonts w:ascii="Times New Roman" w:hAnsi="Times New Roman" w:cs="Times New Roman"/>
          <w:sz w:val="24"/>
          <w:szCs w:val="24"/>
        </w:rPr>
        <w:t xml:space="preserve">о кодекса Российской Федерации. </w:t>
      </w:r>
      <w:r w:rsidRPr="009B1D3B">
        <w:rPr>
          <w:rFonts w:ascii="Times New Roman" w:hAnsi="Times New Roman" w:cs="Times New Roman"/>
          <w:sz w:val="24"/>
          <w:szCs w:val="24"/>
        </w:rPr>
        <w:t>Счета-фактуры, составленные и выставленные с нарушением порядка, установленного пунктами 5 и 6 ст. 169 НК РФ, не могут являться основанием для принятия предъявленных покупателю продавцом сумм налога к вычету или возмещению. Невыполнение требований к счету-фактуре, не предусмотренных пунктами 5 и 6 указанной статьи, не может являться основанием для отказа принятия к вычету суммы налога, предъявленной про</w:t>
      </w:r>
      <w:r w:rsidR="00860ABA" w:rsidRPr="009B1D3B">
        <w:rPr>
          <w:rFonts w:ascii="Times New Roman" w:hAnsi="Times New Roman" w:cs="Times New Roman"/>
          <w:sz w:val="24"/>
          <w:szCs w:val="24"/>
        </w:rPr>
        <w:t xml:space="preserve">давцом (п. 2 указанной статьи). </w:t>
      </w:r>
      <w:r w:rsidRPr="009B1D3B">
        <w:rPr>
          <w:rFonts w:ascii="Times New Roman" w:hAnsi="Times New Roman" w:cs="Times New Roman"/>
          <w:sz w:val="24"/>
          <w:szCs w:val="24"/>
        </w:rPr>
        <w:t>Обязанность подтверждать правомерность и обоснованность налоговых вычетов лежит на налогоплательщике-покупателе товаров (работ, услуг), поскольку именно он выступает субъектом, применяющим при исчислении итоговой суммы налога, подлежащей уплате в бюджет, вычет сумм налога, начисленных поставщиками.</w:t>
      </w:r>
    </w:p>
    <w:p w:rsidR="007A4F85" w:rsidRPr="009B1D3B" w:rsidRDefault="007A4F85" w:rsidP="00860ABA">
      <w:pPr>
        <w:pStyle w:val="ConsPlusNonformat"/>
        <w:ind w:firstLine="708"/>
        <w:jc w:val="both"/>
        <w:rPr>
          <w:rFonts w:ascii="Times New Roman" w:hAnsi="Times New Roman" w:cs="Times New Roman"/>
          <w:sz w:val="24"/>
          <w:szCs w:val="24"/>
        </w:rPr>
      </w:pPr>
      <w:r w:rsidRPr="009B1D3B">
        <w:rPr>
          <w:rFonts w:ascii="Times New Roman" w:hAnsi="Times New Roman" w:cs="Times New Roman"/>
          <w:sz w:val="24"/>
          <w:szCs w:val="24"/>
        </w:rPr>
        <w:t>Конституционный Суд Российской Федерации в Определении от 16.10.2003 разъяснил, что в сфере налоговых правоотношений действует презумпция добросовестности. Однако правоприменительные органы не вправе истолковывать понятие «добросовестные налогоплательщики» как возлагающее на налогоплательщиков дополнительные обязанности, не предусмотренные законодательством.</w:t>
      </w:r>
      <w:r w:rsidR="00860ABA" w:rsidRPr="009B1D3B">
        <w:rPr>
          <w:rFonts w:ascii="Times New Roman" w:hAnsi="Times New Roman" w:cs="Times New Roman"/>
          <w:sz w:val="24"/>
          <w:szCs w:val="24"/>
        </w:rPr>
        <w:t xml:space="preserve"> </w:t>
      </w:r>
      <w:r w:rsidRPr="009B1D3B">
        <w:rPr>
          <w:rFonts w:ascii="Times New Roman" w:hAnsi="Times New Roman" w:cs="Times New Roman"/>
          <w:sz w:val="24"/>
          <w:szCs w:val="24"/>
        </w:rPr>
        <w:t>В пункте 1 Постановления Пленума Высшего Арбитражного Суда Российской Федерации от 12.10.2006 № 53 «Об оценке арбитражными судами обоснованности получения налоговой выгоды» разъяснено, что судебная практика разрешения налоговых споров исходит из презумпции добросовестности налогоплательщиков и иных участников правоотношений в сфере экономики. В связи с этим предполагается, что действия налогоплательщика, имеющие своим результатом получение налоговой выгоды, экономически оправданы, а сведения, содержащиеся в налоговой декларации и бухгалтерской отчетности, - достоверны.</w:t>
      </w:r>
      <w:r w:rsidR="00860ABA" w:rsidRPr="009B1D3B">
        <w:rPr>
          <w:rFonts w:ascii="Times New Roman" w:hAnsi="Times New Roman" w:cs="Times New Roman"/>
          <w:sz w:val="24"/>
          <w:szCs w:val="24"/>
        </w:rPr>
        <w:t xml:space="preserve"> </w:t>
      </w:r>
      <w:r w:rsidRPr="009B1D3B">
        <w:rPr>
          <w:rFonts w:ascii="Times New Roman" w:hAnsi="Times New Roman" w:cs="Times New Roman"/>
          <w:sz w:val="24"/>
          <w:szCs w:val="24"/>
        </w:rPr>
        <w:t>Под налоговой выгодой понимается уменьшение размера налоговой обязанности вследствие, в частности, уменьшения налоговой базы, получения налогового вычета, налоговой льготы, применения более низкой налоговой ставки, а также получение права на возврат (зачет) или возмещение налога из бюджета.</w:t>
      </w:r>
      <w:r w:rsidR="00860ABA" w:rsidRPr="009B1D3B">
        <w:rPr>
          <w:rFonts w:ascii="Times New Roman" w:hAnsi="Times New Roman" w:cs="Times New Roman"/>
          <w:sz w:val="24"/>
          <w:szCs w:val="24"/>
        </w:rPr>
        <w:t xml:space="preserve"> </w:t>
      </w:r>
      <w:r w:rsidRPr="009B1D3B">
        <w:rPr>
          <w:rFonts w:ascii="Times New Roman" w:hAnsi="Times New Roman" w:cs="Times New Roman"/>
          <w:sz w:val="24"/>
          <w:szCs w:val="24"/>
        </w:rPr>
        <w:t>Документы, предоставляемые налогоплательщиком (счета-фактуры, документы, подтверждающие оплату, а также документы, подтверждающие выполн</w:t>
      </w:r>
      <w:r w:rsidR="00860ABA" w:rsidRPr="009B1D3B">
        <w:rPr>
          <w:rFonts w:ascii="Times New Roman" w:hAnsi="Times New Roman" w:cs="Times New Roman"/>
          <w:sz w:val="24"/>
          <w:szCs w:val="24"/>
        </w:rPr>
        <w:t xml:space="preserve">ение работ и услуг и </w:t>
      </w:r>
      <w:r w:rsidRPr="009B1D3B">
        <w:rPr>
          <w:rFonts w:ascii="Times New Roman" w:hAnsi="Times New Roman" w:cs="Times New Roman"/>
          <w:sz w:val="24"/>
          <w:szCs w:val="24"/>
        </w:rPr>
        <w:t>факт принятия к учету) должны не только соответствовать предъявленным НК РФ требованиям, но и достоверно свидетельствовать об обстоятельствах, с которыми законодательство связывает налоговые последствия.</w:t>
      </w:r>
      <w:r w:rsidR="00860ABA" w:rsidRPr="009B1D3B">
        <w:rPr>
          <w:rFonts w:ascii="Times New Roman" w:hAnsi="Times New Roman" w:cs="Times New Roman"/>
          <w:sz w:val="24"/>
          <w:szCs w:val="24"/>
        </w:rPr>
        <w:t xml:space="preserve"> </w:t>
      </w:r>
      <w:r w:rsidRPr="009B1D3B">
        <w:rPr>
          <w:rFonts w:ascii="Times New Roman" w:hAnsi="Times New Roman" w:cs="Times New Roman"/>
          <w:sz w:val="24"/>
          <w:szCs w:val="24"/>
        </w:rPr>
        <w:t xml:space="preserve">Представление налогоплательщиком в налоговый орган всех надлежащим образом оформленных документов, предусмотренных законодательством о налогах и сборах, в целях получения налоговой выгоды является </w:t>
      </w:r>
      <w:r w:rsidRPr="009B1D3B">
        <w:rPr>
          <w:rFonts w:ascii="Times New Roman" w:hAnsi="Times New Roman" w:cs="Times New Roman"/>
          <w:sz w:val="24"/>
          <w:szCs w:val="24"/>
        </w:rPr>
        <w:lastRenderedPageBreak/>
        <w:t>основанием для ее получения, если налоговым органом не доказано, что сведения, содержащиеся в этих документах, не полны, недостоверны и (или) противоречивы.</w:t>
      </w:r>
    </w:p>
    <w:p w:rsidR="007A4F85" w:rsidRPr="009B1D3B" w:rsidRDefault="007A4F85" w:rsidP="00860ABA">
      <w:pPr>
        <w:pStyle w:val="ConsPlusNonformat"/>
        <w:ind w:firstLine="708"/>
        <w:jc w:val="both"/>
        <w:rPr>
          <w:rFonts w:ascii="Times New Roman" w:hAnsi="Times New Roman" w:cs="Times New Roman"/>
          <w:sz w:val="24"/>
          <w:szCs w:val="24"/>
        </w:rPr>
      </w:pPr>
      <w:r w:rsidRPr="009B1D3B">
        <w:rPr>
          <w:rFonts w:ascii="Times New Roman" w:hAnsi="Times New Roman" w:cs="Times New Roman"/>
          <w:sz w:val="24"/>
          <w:szCs w:val="24"/>
        </w:rPr>
        <w:t>В соответствии с правовой позиций, определенной в постановлении Президиума ВАС РФ от 09.03.2010, если налоговый орган не опроверг представленных налогоплательщиком доказательств, свидетельствующих о реальности совершенных хозяйственных операций по возмездному договору, и не доказал того обстоятельства, что такие операции в дейс</w:t>
      </w:r>
      <w:r w:rsidR="001548CC" w:rsidRPr="009B1D3B">
        <w:rPr>
          <w:rFonts w:ascii="Times New Roman" w:hAnsi="Times New Roman" w:cs="Times New Roman"/>
          <w:sz w:val="24"/>
          <w:szCs w:val="24"/>
        </w:rPr>
        <w:t>твительности не совершались, то</w:t>
      </w:r>
      <w:r w:rsidRPr="009B1D3B">
        <w:rPr>
          <w:rFonts w:ascii="Times New Roman" w:hAnsi="Times New Roman" w:cs="Times New Roman"/>
          <w:sz w:val="24"/>
          <w:szCs w:val="24"/>
        </w:rPr>
        <w:t xml:space="preserve"> вывод о документальной неподтвержденности спорных расходов как понесенных именно в рамках сделки с конкретным контрагентом не влечет безусловного отказа в признании таких расходов для целей исчисления налога на прибыль</w:t>
      </w:r>
      <w:r w:rsidR="00860ABA" w:rsidRPr="009B1D3B">
        <w:rPr>
          <w:rFonts w:ascii="Times New Roman" w:hAnsi="Times New Roman" w:cs="Times New Roman"/>
          <w:sz w:val="24"/>
          <w:szCs w:val="24"/>
        </w:rPr>
        <w:t xml:space="preserve"> либо</w:t>
      </w:r>
      <w:r w:rsidRPr="009B1D3B">
        <w:rPr>
          <w:rFonts w:ascii="Times New Roman" w:hAnsi="Times New Roman" w:cs="Times New Roman"/>
          <w:sz w:val="24"/>
          <w:szCs w:val="24"/>
        </w:rPr>
        <w:t xml:space="preserve"> со ссылкой на положения пункта 1 статьи 252 НК РФ.</w:t>
      </w:r>
    </w:p>
    <w:p w:rsidR="007A4F85" w:rsidRPr="009B1D3B" w:rsidRDefault="007A4F85" w:rsidP="00860ABA">
      <w:pPr>
        <w:pStyle w:val="ConsPlusNonformat"/>
        <w:ind w:firstLine="708"/>
        <w:jc w:val="both"/>
        <w:rPr>
          <w:rFonts w:ascii="Times New Roman" w:hAnsi="Times New Roman" w:cs="Times New Roman"/>
          <w:sz w:val="24"/>
          <w:szCs w:val="24"/>
        </w:rPr>
      </w:pPr>
      <w:r w:rsidRPr="009B1D3B">
        <w:rPr>
          <w:rFonts w:ascii="Times New Roman" w:hAnsi="Times New Roman" w:cs="Times New Roman"/>
          <w:sz w:val="24"/>
          <w:szCs w:val="24"/>
        </w:rPr>
        <w:t>В отношении исчисления НДС в постановлении Президиума ВАС РФ от 25.05.2010 сформулирована правовая позиция, согласно которой при реальности произведенного сторонами исполнения по сделке то обстоятельство, что сделка и документы, подтверждающие ее исполнение, от имени контрагента налогоплательщика оформлены за подписью лица, отрицающего их подписание, само по себе не является безусловным и достаточным доказательством, свидетельствующим о получении н</w:t>
      </w:r>
      <w:r w:rsidR="00860ABA" w:rsidRPr="009B1D3B">
        <w:rPr>
          <w:rFonts w:ascii="Times New Roman" w:hAnsi="Times New Roman" w:cs="Times New Roman"/>
          <w:sz w:val="24"/>
          <w:szCs w:val="24"/>
        </w:rPr>
        <w:t xml:space="preserve">еобоснованной налоговой выгоды. </w:t>
      </w:r>
      <w:r w:rsidRPr="009B1D3B">
        <w:rPr>
          <w:rFonts w:ascii="Times New Roman" w:hAnsi="Times New Roman" w:cs="Times New Roman"/>
          <w:sz w:val="24"/>
          <w:szCs w:val="24"/>
        </w:rPr>
        <w:t>Как указал Президиум ВАС РФ в постановлениях от 09.03.2010, от 20.04.2010 и от 08.06.2010, дефекты документов по сделкам сами по себе не могут свидетельствовать о получении налогоплательщиком необоснованной налоговой выгоды, если: есть доказательства реального осуществления налогоплательщиком хозяйственных операций по приобретению товаров (работ, услуг); есть доказательства того, что налогоплательщик при совершении сделок с недобросовестными поставщиками действовал с доступной ему степенью осмотрительности и осторожности; нет доказательств того, что налогоплательщик знал или должен был знать о недобросовестности поставщиков и неисполнения ими налоговых обязанностей.</w:t>
      </w:r>
    </w:p>
    <w:p w:rsidR="00E64072" w:rsidRPr="009B1D3B" w:rsidRDefault="00E64072" w:rsidP="00E64072">
      <w:pPr>
        <w:pStyle w:val="ConsPlusNonformat"/>
        <w:ind w:firstLine="708"/>
        <w:jc w:val="both"/>
        <w:rPr>
          <w:rFonts w:ascii="Times New Roman" w:hAnsi="Times New Roman" w:cs="Times New Roman"/>
          <w:sz w:val="24"/>
          <w:szCs w:val="24"/>
        </w:rPr>
      </w:pPr>
      <w:r w:rsidRPr="009B1D3B">
        <w:rPr>
          <w:rFonts w:ascii="Times New Roman" w:hAnsi="Times New Roman" w:cs="Times New Roman"/>
          <w:sz w:val="24"/>
          <w:szCs w:val="24"/>
        </w:rPr>
        <w:t>Аналогичная позиция выражена в Определении Конституционного Суда Российской Федерации от 16.10.2003, в котором указано, что налогоплательщик не может нести ответственность за действия всех организаций, участвующих в многостадийном процессе уплаты и перечисления налогов в бюджет, а также не должен знать, какими силами, в том числе трудовыми ресурсами, были произведены работы.</w:t>
      </w:r>
    </w:p>
    <w:p w:rsidR="004F57EC" w:rsidRPr="009B1D3B" w:rsidRDefault="00E64072" w:rsidP="001548CC">
      <w:pPr>
        <w:pStyle w:val="ConsPlusNonformat"/>
        <w:jc w:val="both"/>
        <w:rPr>
          <w:rFonts w:ascii="Times New Roman" w:hAnsi="Times New Roman" w:cs="Times New Roman"/>
          <w:sz w:val="24"/>
          <w:szCs w:val="24"/>
        </w:rPr>
      </w:pPr>
      <w:r w:rsidRPr="009B1D3B">
        <w:rPr>
          <w:rFonts w:ascii="Times New Roman" w:hAnsi="Times New Roman" w:cs="Times New Roman"/>
          <w:sz w:val="24"/>
          <w:szCs w:val="24"/>
        </w:rPr>
        <w:tab/>
        <w:t>Д</w:t>
      </w:r>
      <w:r w:rsidR="00860ABA" w:rsidRPr="009B1D3B">
        <w:rPr>
          <w:rFonts w:ascii="Times New Roman" w:hAnsi="Times New Roman" w:cs="Times New Roman"/>
          <w:sz w:val="24"/>
          <w:szCs w:val="24"/>
        </w:rPr>
        <w:t>овод налогового органа о взаимоотношениях спорных контрагентов с другими контрагентами</w:t>
      </w:r>
      <w:r w:rsidR="00FD2970" w:rsidRPr="009B1D3B">
        <w:rPr>
          <w:rFonts w:ascii="Times New Roman" w:hAnsi="Times New Roman" w:cs="Times New Roman"/>
          <w:sz w:val="24"/>
          <w:szCs w:val="24"/>
        </w:rPr>
        <w:t xml:space="preserve"> – так называемыми контрагентами «третьего» звена, а также последующих звеньев, указанных </w:t>
      </w:r>
      <w:r w:rsidR="00860ABA" w:rsidRPr="009B1D3B">
        <w:rPr>
          <w:rFonts w:ascii="Times New Roman" w:hAnsi="Times New Roman" w:cs="Times New Roman"/>
          <w:sz w:val="24"/>
          <w:szCs w:val="24"/>
        </w:rPr>
        <w:t>в акте</w:t>
      </w:r>
      <w:r w:rsidR="00FD2970" w:rsidRPr="009B1D3B">
        <w:rPr>
          <w:rFonts w:ascii="Times New Roman" w:hAnsi="Times New Roman" w:cs="Times New Roman"/>
          <w:sz w:val="24"/>
          <w:szCs w:val="24"/>
        </w:rPr>
        <w:t xml:space="preserve"> – не мож</w:t>
      </w:r>
      <w:r w:rsidR="00860ABA" w:rsidRPr="009B1D3B">
        <w:rPr>
          <w:rFonts w:ascii="Times New Roman" w:hAnsi="Times New Roman" w:cs="Times New Roman"/>
          <w:sz w:val="24"/>
          <w:szCs w:val="24"/>
        </w:rPr>
        <w:t>ет быть принят во внимание</w:t>
      </w:r>
      <w:r w:rsidR="00FD2970" w:rsidRPr="009B1D3B">
        <w:rPr>
          <w:rFonts w:ascii="Times New Roman" w:hAnsi="Times New Roman" w:cs="Times New Roman"/>
          <w:sz w:val="24"/>
          <w:szCs w:val="24"/>
        </w:rPr>
        <w:t xml:space="preserve">, поскольку </w:t>
      </w:r>
      <w:r w:rsidR="00860ABA" w:rsidRPr="009B1D3B">
        <w:rPr>
          <w:rFonts w:ascii="Times New Roman" w:hAnsi="Times New Roman" w:cs="Times New Roman"/>
          <w:sz w:val="24"/>
          <w:szCs w:val="24"/>
        </w:rPr>
        <w:t>Н</w:t>
      </w:r>
      <w:r w:rsidR="00FD2970" w:rsidRPr="009B1D3B">
        <w:rPr>
          <w:rFonts w:ascii="Times New Roman" w:hAnsi="Times New Roman" w:cs="Times New Roman"/>
          <w:sz w:val="24"/>
          <w:szCs w:val="24"/>
        </w:rPr>
        <w:t>алогоплательщик</w:t>
      </w:r>
      <w:r w:rsidR="00860ABA" w:rsidRPr="009B1D3B">
        <w:rPr>
          <w:rFonts w:ascii="Times New Roman" w:hAnsi="Times New Roman" w:cs="Times New Roman"/>
          <w:sz w:val="24"/>
          <w:szCs w:val="24"/>
        </w:rPr>
        <w:t xml:space="preserve"> – ООО «А</w:t>
      </w:r>
      <w:r w:rsidR="003C0722">
        <w:rPr>
          <w:rFonts w:ascii="Times New Roman" w:hAnsi="Times New Roman" w:cs="Times New Roman"/>
          <w:sz w:val="24"/>
          <w:szCs w:val="24"/>
        </w:rPr>
        <w:t>.</w:t>
      </w:r>
      <w:r w:rsidR="00860ABA" w:rsidRPr="009B1D3B">
        <w:rPr>
          <w:rFonts w:ascii="Times New Roman" w:hAnsi="Times New Roman" w:cs="Times New Roman"/>
          <w:sz w:val="24"/>
          <w:szCs w:val="24"/>
        </w:rPr>
        <w:t xml:space="preserve">» </w:t>
      </w:r>
      <w:r w:rsidR="00FD2970" w:rsidRPr="009B1D3B">
        <w:rPr>
          <w:rFonts w:ascii="Times New Roman" w:hAnsi="Times New Roman" w:cs="Times New Roman"/>
          <w:sz w:val="24"/>
          <w:szCs w:val="24"/>
        </w:rPr>
        <w:t xml:space="preserve"> не может нести ответственность не только за деятельность своего контрагента, но и за деятельность иных лиц, задействованных в цепочке финансово-хозяйственных связей и участвующих в многостадийном процессе уплаты и перечисления налогов в бюджет. Данный вывод содержится в Определении Конституционного Суда Росси</w:t>
      </w:r>
      <w:r w:rsidR="003C0722">
        <w:rPr>
          <w:rFonts w:ascii="Times New Roman" w:hAnsi="Times New Roman" w:cs="Times New Roman"/>
          <w:sz w:val="24"/>
          <w:szCs w:val="24"/>
        </w:rPr>
        <w:t>йской Федерации от 16.10.2003 г</w:t>
      </w:r>
      <w:r w:rsidR="00FD2970" w:rsidRPr="009B1D3B">
        <w:rPr>
          <w:rFonts w:ascii="Times New Roman" w:hAnsi="Times New Roman" w:cs="Times New Roman"/>
          <w:sz w:val="24"/>
          <w:szCs w:val="24"/>
        </w:rPr>
        <w:t xml:space="preserve">. Факт перечисления денежных средств со стороны </w:t>
      </w:r>
      <w:r w:rsidR="002374D0" w:rsidRPr="009B1D3B">
        <w:rPr>
          <w:rFonts w:ascii="Times New Roman" w:hAnsi="Times New Roman" w:cs="Times New Roman"/>
          <w:sz w:val="24"/>
          <w:szCs w:val="24"/>
        </w:rPr>
        <w:t>спорных контрагентов</w:t>
      </w:r>
      <w:r w:rsidR="00FD2970" w:rsidRPr="009B1D3B">
        <w:rPr>
          <w:rFonts w:ascii="Times New Roman" w:hAnsi="Times New Roman" w:cs="Times New Roman"/>
          <w:sz w:val="24"/>
          <w:szCs w:val="24"/>
        </w:rPr>
        <w:t xml:space="preserve"> последующим поставщикам (за товары, работы, услуги) не влияет на налоговые обязательства налогоплательщика</w:t>
      </w:r>
      <w:r w:rsidR="002374D0" w:rsidRPr="009B1D3B">
        <w:rPr>
          <w:rFonts w:ascii="Times New Roman" w:hAnsi="Times New Roman" w:cs="Times New Roman"/>
          <w:sz w:val="24"/>
          <w:szCs w:val="24"/>
        </w:rPr>
        <w:t xml:space="preserve"> – ООО «А</w:t>
      </w:r>
      <w:r w:rsidR="003C0722">
        <w:rPr>
          <w:rFonts w:ascii="Times New Roman" w:hAnsi="Times New Roman" w:cs="Times New Roman"/>
          <w:sz w:val="24"/>
          <w:szCs w:val="24"/>
        </w:rPr>
        <w:t>.».</w:t>
      </w:r>
    </w:p>
    <w:p w:rsidR="002374D0" w:rsidRPr="009B1D3B" w:rsidRDefault="002374D0" w:rsidP="002374D0">
      <w:pPr>
        <w:pStyle w:val="ConsPlusNonformat"/>
        <w:jc w:val="both"/>
        <w:rPr>
          <w:rFonts w:ascii="Times New Roman" w:hAnsi="Times New Roman" w:cs="Times New Roman"/>
          <w:sz w:val="24"/>
          <w:szCs w:val="24"/>
        </w:rPr>
      </w:pPr>
      <w:r w:rsidRPr="009B1D3B">
        <w:rPr>
          <w:rFonts w:ascii="Times New Roman" w:hAnsi="Times New Roman" w:cs="Times New Roman"/>
          <w:sz w:val="24"/>
          <w:szCs w:val="24"/>
        </w:rPr>
        <w:tab/>
        <w:t>Налогоплательщик также считает, что ввиду длительных финансово-хозяйственных отношений со спорными контрагентами у «А</w:t>
      </w:r>
      <w:r w:rsidR="003C0722">
        <w:rPr>
          <w:rFonts w:ascii="Times New Roman" w:hAnsi="Times New Roman" w:cs="Times New Roman"/>
          <w:sz w:val="24"/>
          <w:szCs w:val="24"/>
        </w:rPr>
        <w:t>.</w:t>
      </w:r>
      <w:r w:rsidRPr="009B1D3B">
        <w:rPr>
          <w:rFonts w:ascii="Times New Roman" w:hAnsi="Times New Roman" w:cs="Times New Roman"/>
          <w:sz w:val="24"/>
          <w:szCs w:val="24"/>
        </w:rPr>
        <w:t>» отсутствовали основания сомневаться в нал</w:t>
      </w:r>
      <w:r w:rsidR="001548CC" w:rsidRPr="009B1D3B">
        <w:rPr>
          <w:rFonts w:ascii="Times New Roman" w:hAnsi="Times New Roman" w:cs="Times New Roman"/>
          <w:sz w:val="24"/>
          <w:szCs w:val="24"/>
        </w:rPr>
        <w:t>оговой добросовестности компаний</w:t>
      </w:r>
      <w:r w:rsidRPr="009B1D3B">
        <w:rPr>
          <w:rFonts w:ascii="Times New Roman" w:hAnsi="Times New Roman" w:cs="Times New Roman"/>
          <w:sz w:val="24"/>
          <w:szCs w:val="24"/>
        </w:rPr>
        <w:t>.</w:t>
      </w:r>
    </w:p>
    <w:p w:rsidR="00E90AA8" w:rsidRPr="009B1D3B" w:rsidRDefault="002374D0" w:rsidP="002374D0">
      <w:pPr>
        <w:pStyle w:val="ConsPlusNonformat"/>
        <w:ind w:firstLine="360"/>
        <w:jc w:val="both"/>
        <w:rPr>
          <w:rFonts w:ascii="Times New Roman" w:hAnsi="Times New Roman" w:cs="Times New Roman"/>
          <w:sz w:val="24"/>
          <w:szCs w:val="24"/>
        </w:rPr>
      </w:pPr>
      <w:r w:rsidRPr="009B1D3B">
        <w:rPr>
          <w:rFonts w:ascii="Times New Roman" w:hAnsi="Times New Roman" w:cs="Times New Roman"/>
          <w:sz w:val="24"/>
          <w:szCs w:val="24"/>
        </w:rPr>
        <w:t xml:space="preserve">Заявитель считает, что </w:t>
      </w:r>
      <w:r w:rsidR="00E90AA8" w:rsidRPr="009B1D3B">
        <w:rPr>
          <w:rFonts w:ascii="Times New Roman" w:hAnsi="Times New Roman" w:cs="Times New Roman"/>
          <w:sz w:val="24"/>
          <w:szCs w:val="24"/>
        </w:rPr>
        <w:t xml:space="preserve">налоговым органом не доказано, что </w:t>
      </w:r>
      <w:r w:rsidRPr="009B1D3B">
        <w:rPr>
          <w:rFonts w:ascii="Times New Roman" w:hAnsi="Times New Roman" w:cs="Times New Roman"/>
          <w:sz w:val="24"/>
          <w:szCs w:val="24"/>
        </w:rPr>
        <w:t>ООО «А</w:t>
      </w:r>
      <w:r w:rsidR="00E65C76">
        <w:rPr>
          <w:rFonts w:ascii="Times New Roman" w:hAnsi="Times New Roman" w:cs="Times New Roman"/>
          <w:sz w:val="24"/>
          <w:szCs w:val="24"/>
        </w:rPr>
        <w:t>.</w:t>
      </w:r>
      <w:r w:rsidRPr="009B1D3B">
        <w:rPr>
          <w:rFonts w:ascii="Times New Roman" w:hAnsi="Times New Roman" w:cs="Times New Roman"/>
          <w:sz w:val="24"/>
          <w:szCs w:val="24"/>
        </w:rPr>
        <w:t>»</w:t>
      </w:r>
      <w:r w:rsidR="00E90AA8" w:rsidRPr="009B1D3B">
        <w:rPr>
          <w:rFonts w:ascii="Times New Roman" w:hAnsi="Times New Roman" w:cs="Times New Roman"/>
          <w:sz w:val="24"/>
          <w:szCs w:val="24"/>
        </w:rPr>
        <w:t xml:space="preserve"> действовал</w:t>
      </w:r>
      <w:r w:rsidRPr="009B1D3B">
        <w:rPr>
          <w:rFonts w:ascii="Times New Roman" w:hAnsi="Times New Roman" w:cs="Times New Roman"/>
          <w:sz w:val="24"/>
          <w:szCs w:val="24"/>
        </w:rPr>
        <w:t>о</w:t>
      </w:r>
      <w:r w:rsidR="00E90AA8" w:rsidRPr="009B1D3B">
        <w:rPr>
          <w:rFonts w:ascii="Times New Roman" w:hAnsi="Times New Roman" w:cs="Times New Roman"/>
          <w:sz w:val="24"/>
          <w:szCs w:val="24"/>
        </w:rPr>
        <w:t xml:space="preserve"> без должной осмотрительности и осторожности, и ему должно было быть известно о нарушениях, допущенных контрагентом.</w:t>
      </w:r>
      <w:r w:rsidR="001548CC" w:rsidRPr="009B1D3B">
        <w:rPr>
          <w:rFonts w:ascii="Times New Roman" w:hAnsi="Times New Roman" w:cs="Times New Roman"/>
          <w:sz w:val="24"/>
          <w:szCs w:val="24"/>
        </w:rPr>
        <w:t xml:space="preserve"> </w:t>
      </w:r>
      <w:r w:rsidR="00E90AA8" w:rsidRPr="009B1D3B">
        <w:rPr>
          <w:rFonts w:ascii="Times New Roman" w:hAnsi="Times New Roman" w:cs="Times New Roman"/>
          <w:sz w:val="24"/>
          <w:szCs w:val="24"/>
        </w:rPr>
        <w:t xml:space="preserve">Законодательство о налогах и сборах не возлагает на налогоплательщика обязанность по проверке деятельности его контрагентов, которые являются самостоятельными налогоплательщиками и несут в случае недобросовестного исполнения налоговых обязательств налоговую ответственность. Результат исполнения сторонами по сделке своих </w:t>
      </w:r>
      <w:r w:rsidRPr="009B1D3B">
        <w:rPr>
          <w:rFonts w:ascii="Times New Roman" w:hAnsi="Times New Roman" w:cs="Times New Roman"/>
          <w:sz w:val="24"/>
          <w:szCs w:val="24"/>
        </w:rPr>
        <w:t xml:space="preserve">обязательств </w:t>
      </w:r>
      <w:r w:rsidR="00E90AA8" w:rsidRPr="009B1D3B">
        <w:rPr>
          <w:rFonts w:ascii="Times New Roman" w:hAnsi="Times New Roman" w:cs="Times New Roman"/>
          <w:sz w:val="24"/>
          <w:szCs w:val="24"/>
        </w:rPr>
        <w:t xml:space="preserve">друг перед другом </w:t>
      </w:r>
      <w:r w:rsidR="00E90AA8" w:rsidRPr="009B1D3B">
        <w:rPr>
          <w:rFonts w:ascii="Times New Roman" w:hAnsi="Times New Roman" w:cs="Times New Roman"/>
          <w:sz w:val="24"/>
          <w:szCs w:val="24"/>
        </w:rPr>
        <w:lastRenderedPageBreak/>
        <w:t>надлежащим образом является доказательством осмотрительности налогоплательщика при ведении хозяйственной деятельности.</w:t>
      </w:r>
    </w:p>
    <w:p w:rsidR="00E90AA8" w:rsidRPr="009B1D3B" w:rsidRDefault="00E90AA8" w:rsidP="002374D0">
      <w:pPr>
        <w:pStyle w:val="ConsPlusNonformat"/>
        <w:ind w:firstLine="708"/>
        <w:jc w:val="both"/>
        <w:rPr>
          <w:rFonts w:ascii="Times New Roman" w:hAnsi="Times New Roman" w:cs="Times New Roman"/>
          <w:sz w:val="24"/>
          <w:szCs w:val="24"/>
        </w:rPr>
      </w:pPr>
      <w:r w:rsidRPr="009B1D3B">
        <w:rPr>
          <w:rFonts w:ascii="Times New Roman" w:hAnsi="Times New Roman" w:cs="Times New Roman"/>
          <w:sz w:val="24"/>
          <w:szCs w:val="24"/>
        </w:rPr>
        <w:t xml:space="preserve">Отсутствие </w:t>
      </w:r>
      <w:r w:rsidR="002374D0" w:rsidRPr="009B1D3B">
        <w:rPr>
          <w:rFonts w:ascii="Times New Roman" w:hAnsi="Times New Roman" w:cs="Times New Roman"/>
          <w:sz w:val="24"/>
          <w:szCs w:val="24"/>
        </w:rPr>
        <w:t xml:space="preserve">«установленных» материально людских ресурсов для поддержания необходимых оборотов, подписание </w:t>
      </w:r>
      <w:r w:rsidR="001548CC" w:rsidRPr="009B1D3B">
        <w:rPr>
          <w:rFonts w:ascii="Times New Roman" w:hAnsi="Times New Roman" w:cs="Times New Roman"/>
          <w:sz w:val="24"/>
          <w:szCs w:val="24"/>
        </w:rPr>
        <w:t>право</w:t>
      </w:r>
      <w:r w:rsidR="002374D0" w:rsidRPr="009B1D3B">
        <w:rPr>
          <w:rFonts w:ascii="Times New Roman" w:hAnsi="Times New Roman" w:cs="Times New Roman"/>
          <w:sz w:val="24"/>
          <w:szCs w:val="24"/>
        </w:rPr>
        <w:t>устанавливающих документов неустановленными лицами контрагентов н</w:t>
      </w:r>
      <w:r w:rsidRPr="009B1D3B">
        <w:rPr>
          <w:rFonts w:ascii="Times New Roman" w:hAnsi="Times New Roman" w:cs="Times New Roman"/>
          <w:sz w:val="24"/>
          <w:szCs w:val="24"/>
        </w:rPr>
        <w:t>е влияет на право налогоплательщика на принятие к вычету нал</w:t>
      </w:r>
      <w:r w:rsidR="002374D0" w:rsidRPr="009B1D3B">
        <w:rPr>
          <w:rFonts w:ascii="Times New Roman" w:hAnsi="Times New Roman" w:cs="Times New Roman"/>
          <w:sz w:val="24"/>
          <w:szCs w:val="24"/>
        </w:rPr>
        <w:t xml:space="preserve">ога на добавленную стоимость </w:t>
      </w:r>
      <w:r w:rsidRPr="009B1D3B">
        <w:rPr>
          <w:rFonts w:ascii="Times New Roman" w:hAnsi="Times New Roman" w:cs="Times New Roman"/>
          <w:sz w:val="24"/>
          <w:szCs w:val="24"/>
        </w:rPr>
        <w:t>и не свидетельствует о</w:t>
      </w:r>
      <w:r w:rsidR="002374D0" w:rsidRPr="009B1D3B">
        <w:rPr>
          <w:rFonts w:ascii="Times New Roman" w:hAnsi="Times New Roman" w:cs="Times New Roman"/>
          <w:sz w:val="24"/>
          <w:szCs w:val="24"/>
        </w:rPr>
        <w:t xml:space="preserve"> недобросовестности </w:t>
      </w:r>
      <w:r w:rsidRPr="009B1D3B">
        <w:rPr>
          <w:rFonts w:ascii="Times New Roman" w:hAnsi="Times New Roman" w:cs="Times New Roman"/>
          <w:sz w:val="24"/>
          <w:szCs w:val="24"/>
        </w:rPr>
        <w:t>налогоплательщика, поскольку договорные обязат</w:t>
      </w:r>
      <w:r w:rsidR="002374D0" w:rsidRPr="009B1D3B">
        <w:rPr>
          <w:rFonts w:ascii="Times New Roman" w:hAnsi="Times New Roman" w:cs="Times New Roman"/>
          <w:sz w:val="24"/>
          <w:szCs w:val="24"/>
        </w:rPr>
        <w:t>ельства исполнялись контрагентами</w:t>
      </w:r>
      <w:r w:rsidRPr="009B1D3B">
        <w:rPr>
          <w:rFonts w:ascii="Times New Roman" w:hAnsi="Times New Roman" w:cs="Times New Roman"/>
          <w:sz w:val="24"/>
          <w:szCs w:val="24"/>
        </w:rPr>
        <w:t xml:space="preserve"> надлежащим образом.</w:t>
      </w:r>
    </w:p>
    <w:p w:rsidR="008C6EE4" w:rsidRPr="009B1D3B" w:rsidRDefault="00E90AA8" w:rsidP="009B1D3B">
      <w:pPr>
        <w:pStyle w:val="ConsPlusNonformat"/>
        <w:ind w:firstLine="708"/>
        <w:jc w:val="both"/>
        <w:rPr>
          <w:rFonts w:ascii="Times New Roman" w:hAnsi="Times New Roman" w:cs="Times New Roman"/>
          <w:sz w:val="24"/>
          <w:szCs w:val="24"/>
        </w:rPr>
      </w:pPr>
      <w:r w:rsidRPr="009B1D3B">
        <w:rPr>
          <w:rFonts w:ascii="Times New Roman" w:hAnsi="Times New Roman" w:cs="Times New Roman"/>
          <w:sz w:val="24"/>
          <w:szCs w:val="24"/>
        </w:rPr>
        <w:t xml:space="preserve">Положения действующего законодательства не обязывают налогоплательщика контролировать соблюдение законодательства о налогах и сборах его контрагентами, а также проверять наличие у него полномочий на подписание документов, собирать доказательства </w:t>
      </w:r>
      <w:r w:rsidR="002374D0" w:rsidRPr="009B1D3B">
        <w:rPr>
          <w:rFonts w:ascii="Times New Roman" w:hAnsi="Times New Roman" w:cs="Times New Roman"/>
          <w:sz w:val="24"/>
          <w:szCs w:val="24"/>
        </w:rPr>
        <w:t>наличия необходимых ресурсов для выполнения взятых на себя обязател</w:t>
      </w:r>
      <w:r w:rsidR="00E64072" w:rsidRPr="009B1D3B">
        <w:rPr>
          <w:rFonts w:ascii="Times New Roman" w:hAnsi="Times New Roman" w:cs="Times New Roman"/>
          <w:sz w:val="24"/>
          <w:szCs w:val="24"/>
        </w:rPr>
        <w:t>ь</w:t>
      </w:r>
      <w:r w:rsidR="002374D0" w:rsidRPr="009B1D3B">
        <w:rPr>
          <w:rFonts w:ascii="Times New Roman" w:hAnsi="Times New Roman" w:cs="Times New Roman"/>
          <w:sz w:val="24"/>
          <w:szCs w:val="24"/>
        </w:rPr>
        <w:t>с</w:t>
      </w:r>
      <w:r w:rsidR="00E64072" w:rsidRPr="009B1D3B">
        <w:rPr>
          <w:rFonts w:ascii="Times New Roman" w:hAnsi="Times New Roman" w:cs="Times New Roman"/>
          <w:sz w:val="24"/>
          <w:szCs w:val="24"/>
        </w:rPr>
        <w:t>т</w:t>
      </w:r>
      <w:r w:rsidR="002374D0" w:rsidRPr="009B1D3B">
        <w:rPr>
          <w:rFonts w:ascii="Times New Roman" w:hAnsi="Times New Roman" w:cs="Times New Roman"/>
          <w:sz w:val="24"/>
          <w:szCs w:val="24"/>
        </w:rPr>
        <w:t xml:space="preserve">в. </w:t>
      </w:r>
      <w:r w:rsidR="001548CC" w:rsidRPr="009B1D3B">
        <w:rPr>
          <w:rFonts w:ascii="Times New Roman" w:hAnsi="Times New Roman" w:cs="Times New Roman"/>
          <w:sz w:val="24"/>
          <w:szCs w:val="24"/>
        </w:rPr>
        <w:t>Отрицание</w:t>
      </w:r>
      <w:r w:rsidRPr="009B1D3B">
        <w:rPr>
          <w:rFonts w:ascii="Times New Roman" w:hAnsi="Times New Roman" w:cs="Times New Roman"/>
          <w:sz w:val="24"/>
          <w:szCs w:val="24"/>
        </w:rPr>
        <w:t xml:space="preserve"> доп</w:t>
      </w:r>
      <w:r w:rsidR="001548CC" w:rsidRPr="009B1D3B">
        <w:rPr>
          <w:rFonts w:ascii="Times New Roman" w:hAnsi="Times New Roman" w:cs="Times New Roman"/>
          <w:sz w:val="24"/>
          <w:szCs w:val="24"/>
        </w:rPr>
        <w:t>рошенными в качестве свидетелей</w:t>
      </w:r>
      <w:r w:rsidRPr="009B1D3B">
        <w:rPr>
          <w:rFonts w:ascii="Times New Roman" w:hAnsi="Times New Roman" w:cs="Times New Roman"/>
          <w:sz w:val="24"/>
          <w:szCs w:val="24"/>
        </w:rPr>
        <w:t xml:space="preserve"> лицами причастности к деятельности контрагентов, без наличия других доказательств само по себе не может свидетельствовать о недобросовестности заявителя и отсутствии хозяйственных операций с данным контрагентом.</w:t>
      </w:r>
      <w:r w:rsidR="002374D0" w:rsidRPr="009B1D3B">
        <w:rPr>
          <w:rFonts w:ascii="Times New Roman" w:hAnsi="Times New Roman" w:cs="Times New Roman"/>
          <w:sz w:val="24"/>
          <w:szCs w:val="24"/>
        </w:rPr>
        <w:t xml:space="preserve"> </w:t>
      </w:r>
      <w:r w:rsidRPr="009B1D3B">
        <w:rPr>
          <w:rFonts w:ascii="Times New Roman" w:hAnsi="Times New Roman" w:cs="Times New Roman"/>
          <w:sz w:val="24"/>
          <w:szCs w:val="24"/>
        </w:rPr>
        <w:t>Согласно Постановлению Президиума Высшего Арбитражного Суда Российской Федерации от 20 апреля 2010 года само по себе подписание первичных документов неустановленными лицами при недоказанности налоговым органом недобросовестности налогоплательщика не может свидетельствовать о получении налогоплательщиком необоснованной налоговой выгоды.</w:t>
      </w:r>
    </w:p>
    <w:p w:rsidR="00FF2EBD" w:rsidRPr="009B1D3B" w:rsidRDefault="00E64072" w:rsidP="009B1D3B">
      <w:pPr>
        <w:pStyle w:val="ConsPlusNonformat"/>
        <w:widowControl/>
        <w:ind w:firstLine="708"/>
        <w:jc w:val="both"/>
        <w:rPr>
          <w:rFonts w:ascii="Times New Roman" w:hAnsi="Times New Roman" w:cs="Times New Roman"/>
          <w:sz w:val="24"/>
          <w:szCs w:val="24"/>
        </w:rPr>
      </w:pPr>
      <w:r w:rsidRPr="009B1D3B">
        <w:rPr>
          <w:rFonts w:ascii="Times New Roman" w:hAnsi="Times New Roman" w:cs="Times New Roman"/>
          <w:sz w:val="24"/>
          <w:szCs w:val="24"/>
        </w:rPr>
        <w:t>На основании вышеизложенного, заявитель считает, что налоговым органом не представлены достаточные доказательства недобросовестности  ООО «А</w:t>
      </w:r>
      <w:r w:rsidR="00E65C76">
        <w:rPr>
          <w:rFonts w:ascii="Times New Roman" w:hAnsi="Times New Roman" w:cs="Times New Roman"/>
          <w:sz w:val="24"/>
          <w:szCs w:val="24"/>
        </w:rPr>
        <w:t>.</w:t>
      </w:r>
      <w:r w:rsidRPr="009B1D3B">
        <w:rPr>
          <w:rFonts w:ascii="Times New Roman" w:hAnsi="Times New Roman" w:cs="Times New Roman"/>
          <w:sz w:val="24"/>
          <w:szCs w:val="24"/>
        </w:rPr>
        <w:t>» при выборе контрагентов, общество выполнило все необходимые и достаточные действия при проверке своих контрагентов, деятельность общества носит реальный финансово – экономически обоснованный характер, общество не несет ответственности за действия своих контрагентов.</w:t>
      </w:r>
    </w:p>
    <w:p w:rsidR="00FF2EBD" w:rsidRPr="009B1D3B" w:rsidRDefault="00FF2EBD" w:rsidP="009B1D3B">
      <w:pPr>
        <w:pStyle w:val="ConsPlusNonformat"/>
        <w:widowControl/>
        <w:ind w:left="360"/>
        <w:jc w:val="both"/>
        <w:rPr>
          <w:rFonts w:ascii="Times New Roman" w:hAnsi="Times New Roman" w:cs="Times New Roman"/>
          <w:sz w:val="24"/>
          <w:szCs w:val="24"/>
        </w:rPr>
      </w:pPr>
      <w:r w:rsidRPr="009B1D3B">
        <w:rPr>
          <w:rFonts w:ascii="Times New Roman" w:hAnsi="Times New Roman" w:cs="Times New Roman"/>
          <w:sz w:val="24"/>
          <w:szCs w:val="24"/>
        </w:rPr>
        <w:t>2.Неуплата (неполная уплата) ООО «А</w:t>
      </w:r>
      <w:r w:rsidR="00E65C76">
        <w:rPr>
          <w:rFonts w:ascii="Times New Roman" w:hAnsi="Times New Roman" w:cs="Times New Roman"/>
          <w:sz w:val="24"/>
          <w:szCs w:val="24"/>
        </w:rPr>
        <w:t>.</w:t>
      </w:r>
      <w:r w:rsidRPr="009B1D3B">
        <w:rPr>
          <w:rFonts w:ascii="Times New Roman" w:hAnsi="Times New Roman" w:cs="Times New Roman"/>
          <w:sz w:val="24"/>
          <w:szCs w:val="24"/>
        </w:rPr>
        <w:t>» налога на прибыль</w:t>
      </w:r>
    </w:p>
    <w:p w:rsidR="00FF2EBD" w:rsidRPr="009B1D3B" w:rsidRDefault="00FF2EBD" w:rsidP="00E65C76">
      <w:pPr>
        <w:pStyle w:val="ConsPlusNonformat"/>
        <w:widowControl/>
        <w:ind w:left="360"/>
        <w:jc w:val="both"/>
        <w:rPr>
          <w:rFonts w:ascii="Times New Roman" w:hAnsi="Times New Roman" w:cs="Times New Roman"/>
          <w:sz w:val="24"/>
          <w:szCs w:val="24"/>
        </w:rPr>
      </w:pPr>
      <w:r w:rsidRPr="009B1D3B">
        <w:rPr>
          <w:rFonts w:ascii="Times New Roman" w:hAnsi="Times New Roman" w:cs="Times New Roman"/>
          <w:sz w:val="24"/>
          <w:szCs w:val="24"/>
        </w:rPr>
        <w:tab/>
        <w:t>Проверкой установлено, что ООО «А</w:t>
      </w:r>
      <w:r w:rsidR="00E65C76">
        <w:rPr>
          <w:rFonts w:ascii="Times New Roman" w:hAnsi="Times New Roman" w:cs="Times New Roman"/>
          <w:sz w:val="24"/>
          <w:szCs w:val="24"/>
        </w:rPr>
        <w:t>.</w:t>
      </w:r>
      <w:r w:rsidRPr="009B1D3B">
        <w:rPr>
          <w:rFonts w:ascii="Times New Roman" w:hAnsi="Times New Roman" w:cs="Times New Roman"/>
          <w:sz w:val="24"/>
          <w:szCs w:val="24"/>
        </w:rPr>
        <w:t xml:space="preserve">» не включило в состав </w:t>
      </w:r>
      <w:r w:rsidR="00E65C76">
        <w:rPr>
          <w:rFonts w:ascii="Times New Roman" w:hAnsi="Times New Roman" w:cs="Times New Roman"/>
          <w:sz w:val="24"/>
          <w:szCs w:val="24"/>
        </w:rPr>
        <w:t>н</w:t>
      </w:r>
      <w:r w:rsidRPr="009B1D3B">
        <w:rPr>
          <w:rFonts w:ascii="Times New Roman" w:hAnsi="Times New Roman" w:cs="Times New Roman"/>
          <w:sz w:val="24"/>
          <w:szCs w:val="24"/>
        </w:rPr>
        <w:t>е</w:t>
      </w:r>
      <w:r w:rsidR="00E65C76">
        <w:rPr>
          <w:rFonts w:ascii="Times New Roman" w:hAnsi="Times New Roman" w:cs="Times New Roman"/>
          <w:sz w:val="24"/>
          <w:szCs w:val="24"/>
        </w:rPr>
        <w:t xml:space="preserve"> </w:t>
      </w:r>
      <w:r w:rsidRPr="009B1D3B">
        <w:rPr>
          <w:rFonts w:ascii="Times New Roman" w:hAnsi="Times New Roman" w:cs="Times New Roman"/>
          <w:sz w:val="24"/>
          <w:szCs w:val="24"/>
        </w:rPr>
        <w:t>реализационных доходов кредиторскую задолженность по ряду контрагентов с истекшим сроком исковой давности (л.4 акта)</w:t>
      </w:r>
    </w:p>
    <w:p w:rsidR="003619C3" w:rsidRPr="009B1D3B" w:rsidRDefault="00FF2EBD" w:rsidP="003619C3">
      <w:pPr>
        <w:pStyle w:val="ConsPlusNonformat"/>
        <w:widowControl/>
        <w:jc w:val="both"/>
        <w:rPr>
          <w:rFonts w:ascii="Times New Roman" w:hAnsi="Times New Roman" w:cs="Times New Roman"/>
          <w:sz w:val="24"/>
          <w:szCs w:val="24"/>
        </w:rPr>
      </w:pPr>
      <w:r w:rsidRPr="009B1D3B">
        <w:rPr>
          <w:rFonts w:ascii="Times New Roman" w:hAnsi="Times New Roman" w:cs="Times New Roman"/>
          <w:sz w:val="24"/>
          <w:szCs w:val="24"/>
        </w:rPr>
        <w:tab/>
        <w:t xml:space="preserve">С данным выводом согласиться нельзя. На основании </w:t>
      </w:r>
      <w:r w:rsidR="00E65C76">
        <w:rPr>
          <w:rFonts w:ascii="Times New Roman" w:hAnsi="Times New Roman" w:cs="Times New Roman"/>
          <w:sz w:val="24"/>
          <w:szCs w:val="24"/>
        </w:rPr>
        <w:t xml:space="preserve">п.18 ч.2 ст.250 НК РФ в состав </w:t>
      </w:r>
      <w:r w:rsidRPr="009B1D3B">
        <w:rPr>
          <w:rFonts w:ascii="Times New Roman" w:hAnsi="Times New Roman" w:cs="Times New Roman"/>
          <w:sz w:val="24"/>
          <w:szCs w:val="24"/>
        </w:rPr>
        <w:t>не</w:t>
      </w:r>
      <w:r w:rsidR="00E65C76">
        <w:rPr>
          <w:rFonts w:ascii="Times New Roman" w:hAnsi="Times New Roman" w:cs="Times New Roman"/>
          <w:sz w:val="24"/>
          <w:szCs w:val="24"/>
        </w:rPr>
        <w:t xml:space="preserve"> </w:t>
      </w:r>
      <w:r w:rsidRPr="009B1D3B">
        <w:rPr>
          <w:rFonts w:ascii="Times New Roman" w:hAnsi="Times New Roman" w:cs="Times New Roman"/>
          <w:sz w:val="24"/>
          <w:szCs w:val="24"/>
        </w:rPr>
        <w:t>реализационных доходов подлежат включению суммы кредиторской задолженности, списанной в связи с истечением срока исковой давности. Согласно требованиям закона суммы кредиторской задолженности, срок взыскания по которым истек, списываются/включаются в состав доходов на основании письменного распоряжения руководителя организации. По результатам настоящей проверки таких сведений в отношении кредиторской задолженности ООО «А</w:t>
      </w:r>
      <w:r w:rsidR="00E65C76">
        <w:rPr>
          <w:rFonts w:ascii="Times New Roman" w:hAnsi="Times New Roman" w:cs="Times New Roman"/>
          <w:sz w:val="24"/>
          <w:szCs w:val="24"/>
        </w:rPr>
        <w:t>.</w:t>
      </w:r>
      <w:r w:rsidRPr="009B1D3B">
        <w:rPr>
          <w:rFonts w:ascii="Times New Roman" w:hAnsi="Times New Roman" w:cs="Times New Roman"/>
          <w:sz w:val="24"/>
          <w:szCs w:val="24"/>
        </w:rPr>
        <w:t>» перед рядом контрагентов не получено. В этой связи доначисление налога на прибыль в этой части нельзя признать законным.</w:t>
      </w:r>
    </w:p>
    <w:p w:rsidR="002C031B" w:rsidRPr="009B1D3B" w:rsidRDefault="002C031B" w:rsidP="003619C3">
      <w:pPr>
        <w:pStyle w:val="ConsPlusNonformat"/>
        <w:widowControl/>
        <w:ind w:right="-144" w:firstLine="708"/>
        <w:jc w:val="both"/>
        <w:rPr>
          <w:rFonts w:ascii="Times New Roman" w:hAnsi="Times New Roman" w:cs="Times New Roman"/>
          <w:sz w:val="24"/>
          <w:szCs w:val="24"/>
        </w:rPr>
      </w:pPr>
      <w:r w:rsidRPr="009B1D3B">
        <w:rPr>
          <w:rFonts w:ascii="Times New Roman" w:hAnsi="Times New Roman" w:cs="Times New Roman"/>
          <w:sz w:val="24"/>
          <w:szCs w:val="24"/>
        </w:rPr>
        <w:t xml:space="preserve">Учитывая  вышеизложенное, </w:t>
      </w:r>
      <w:r w:rsidR="00E65C76">
        <w:rPr>
          <w:rFonts w:ascii="Times New Roman" w:hAnsi="Times New Roman" w:cs="Times New Roman"/>
          <w:sz w:val="24"/>
          <w:szCs w:val="24"/>
        </w:rPr>
        <w:t>в</w:t>
      </w:r>
      <w:r w:rsidRPr="009B1D3B">
        <w:rPr>
          <w:rFonts w:ascii="Times New Roman" w:hAnsi="Times New Roman" w:cs="Times New Roman"/>
          <w:sz w:val="24"/>
          <w:szCs w:val="24"/>
        </w:rPr>
        <w:t xml:space="preserve"> соответствии со </w:t>
      </w:r>
      <w:hyperlink r:id="rId9" w:history="1">
        <w:r w:rsidRPr="009B1D3B">
          <w:rPr>
            <w:rFonts w:ascii="Times New Roman" w:hAnsi="Times New Roman" w:cs="Times New Roman"/>
            <w:sz w:val="24"/>
            <w:szCs w:val="24"/>
          </w:rPr>
          <w:t>статьями 100</w:t>
        </w:r>
      </w:hyperlink>
      <w:r w:rsidRPr="009B1D3B">
        <w:rPr>
          <w:rFonts w:ascii="Times New Roman" w:hAnsi="Times New Roman" w:cs="Times New Roman"/>
          <w:sz w:val="24"/>
          <w:szCs w:val="24"/>
        </w:rPr>
        <w:t xml:space="preserve">, </w:t>
      </w:r>
      <w:hyperlink r:id="rId10" w:history="1">
        <w:r w:rsidRPr="009B1D3B">
          <w:rPr>
            <w:rFonts w:ascii="Times New Roman" w:hAnsi="Times New Roman" w:cs="Times New Roman"/>
            <w:sz w:val="24"/>
            <w:szCs w:val="24"/>
          </w:rPr>
          <w:t>101</w:t>
        </w:r>
      </w:hyperlink>
      <w:r w:rsidRPr="009B1D3B">
        <w:rPr>
          <w:rFonts w:ascii="Times New Roman" w:hAnsi="Times New Roman" w:cs="Times New Roman"/>
          <w:sz w:val="24"/>
          <w:szCs w:val="24"/>
        </w:rPr>
        <w:t xml:space="preserve"> Налогового кодекса РФ прошу по результатам рассмотрения материалов налоговой проверки: </w:t>
      </w:r>
    </w:p>
    <w:p w:rsidR="003168C5" w:rsidRPr="009B1D3B" w:rsidRDefault="009B1D3B" w:rsidP="003619C3">
      <w:pPr>
        <w:pStyle w:val="ConsPlusNonformat"/>
        <w:widowControl/>
        <w:numPr>
          <w:ilvl w:val="0"/>
          <w:numId w:val="11"/>
        </w:numPr>
        <w:ind w:right="-144"/>
        <w:jc w:val="both"/>
        <w:rPr>
          <w:rFonts w:ascii="Times New Roman" w:hAnsi="Times New Roman" w:cs="Times New Roman"/>
          <w:sz w:val="24"/>
          <w:szCs w:val="24"/>
        </w:rPr>
      </w:pPr>
      <w:r>
        <w:rPr>
          <w:rFonts w:ascii="Times New Roman" w:hAnsi="Times New Roman" w:cs="Times New Roman"/>
          <w:sz w:val="24"/>
          <w:szCs w:val="24"/>
        </w:rPr>
        <w:t>не доначислять</w:t>
      </w:r>
      <w:r w:rsidR="003619C3" w:rsidRPr="009B1D3B">
        <w:rPr>
          <w:rFonts w:ascii="Times New Roman" w:hAnsi="Times New Roman" w:cs="Times New Roman"/>
          <w:sz w:val="24"/>
          <w:szCs w:val="24"/>
        </w:rPr>
        <w:t xml:space="preserve"> налог</w:t>
      </w:r>
      <w:r w:rsidR="00E65C76">
        <w:rPr>
          <w:rFonts w:ascii="Times New Roman" w:hAnsi="Times New Roman" w:cs="Times New Roman"/>
          <w:sz w:val="24"/>
          <w:szCs w:val="24"/>
        </w:rPr>
        <w:t xml:space="preserve"> (НДС </w:t>
      </w:r>
      <w:r w:rsidR="003168C5" w:rsidRPr="009B1D3B">
        <w:rPr>
          <w:rFonts w:ascii="Times New Roman" w:hAnsi="Times New Roman" w:cs="Times New Roman"/>
          <w:sz w:val="24"/>
          <w:szCs w:val="24"/>
        </w:rPr>
        <w:t>на прибыль)</w:t>
      </w:r>
      <w:r>
        <w:rPr>
          <w:rFonts w:ascii="Times New Roman" w:hAnsi="Times New Roman" w:cs="Times New Roman"/>
          <w:sz w:val="24"/>
          <w:szCs w:val="24"/>
        </w:rPr>
        <w:t xml:space="preserve"> и </w:t>
      </w:r>
      <w:r w:rsidR="003619C3" w:rsidRPr="009B1D3B">
        <w:rPr>
          <w:rFonts w:ascii="Times New Roman" w:hAnsi="Times New Roman" w:cs="Times New Roman"/>
          <w:sz w:val="24"/>
          <w:szCs w:val="24"/>
        </w:rPr>
        <w:t>не начислять пени за его несвоевременную уплату в части</w:t>
      </w:r>
      <w:r w:rsidR="003168C5" w:rsidRPr="009B1D3B">
        <w:rPr>
          <w:rFonts w:ascii="Times New Roman" w:hAnsi="Times New Roman" w:cs="Times New Roman"/>
          <w:sz w:val="24"/>
          <w:szCs w:val="24"/>
        </w:rPr>
        <w:t>:</w:t>
      </w:r>
    </w:p>
    <w:p w:rsidR="003619C3" w:rsidRPr="009B1D3B" w:rsidRDefault="003168C5" w:rsidP="003168C5">
      <w:pPr>
        <w:pStyle w:val="ConsPlusNonformat"/>
        <w:widowControl/>
        <w:ind w:left="720" w:right="-144"/>
        <w:jc w:val="both"/>
        <w:rPr>
          <w:rFonts w:ascii="Times New Roman" w:hAnsi="Times New Roman" w:cs="Times New Roman"/>
          <w:sz w:val="24"/>
          <w:szCs w:val="24"/>
        </w:rPr>
      </w:pPr>
      <w:r w:rsidRPr="009B1D3B">
        <w:rPr>
          <w:rFonts w:ascii="Times New Roman" w:hAnsi="Times New Roman" w:cs="Times New Roman"/>
          <w:sz w:val="24"/>
          <w:szCs w:val="24"/>
        </w:rPr>
        <w:t xml:space="preserve">- </w:t>
      </w:r>
      <w:r w:rsidR="003619C3" w:rsidRPr="009B1D3B">
        <w:rPr>
          <w:rFonts w:ascii="Times New Roman" w:hAnsi="Times New Roman" w:cs="Times New Roman"/>
          <w:sz w:val="24"/>
          <w:szCs w:val="24"/>
        </w:rPr>
        <w:t>неуплаты ООО «А</w:t>
      </w:r>
      <w:r w:rsidR="00E65C76">
        <w:rPr>
          <w:rFonts w:ascii="Times New Roman" w:hAnsi="Times New Roman" w:cs="Times New Roman"/>
          <w:sz w:val="24"/>
          <w:szCs w:val="24"/>
        </w:rPr>
        <w:t>.</w:t>
      </w:r>
      <w:r w:rsidR="003619C3" w:rsidRPr="009B1D3B">
        <w:rPr>
          <w:rFonts w:ascii="Times New Roman" w:hAnsi="Times New Roman" w:cs="Times New Roman"/>
          <w:sz w:val="24"/>
          <w:szCs w:val="24"/>
        </w:rPr>
        <w:t>» налога на добавленную стоимость на сумму 2</w:t>
      </w:r>
      <w:r w:rsidR="005B4C72" w:rsidRPr="009B1D3B">
        <w:rPr>
          <w:rFonts w:ascii="Times New Roman" w:hAnsi="Times New Roman" w:cs="Times New Roman"/>
          <w:sz w:val="24"/>
          <w:szCs w:val="24"/>
        </w:rPr>
        <w:t xml:space="preserve"> </w:t>
      </w:r>
      <w:r w:rsidR="003619C3" w:rsidRPr="009B1D3B">
        <w:rPr>
          <w:rFonts w:ascii="Times New Roman" w:hAnsi="Times New Roman" w:cs="Times New Roman"/>
          <w:sz w:val="24"/>
          <w:szCs w:val="24"/>
        </w:rPr>
        <w:t>261 761 руб.</w:t>
      </w:r>
      <w:r w:rsidR="00FF2EBD" w:rsidRPr="009B1D3B">
        <w:rPr>
          <w:rFonts w:ascii="Times New Roman" w:hAnsi="Times New Roman" w:cs="Times New Roman"/>
          <w:sz w:val="24"/>
          <w:szCs w:val="24"/>
        </w:rPr>
        <w:t>;</w:t>
      </w:r>
    </w:p>
    <w:p w:rsidR="00FF2EBD" w:rsidRPr="009B1D3B" w:rsidRDefault="003168C5" w:rsidP="003168C5">
      <w:pPr>
        <w:pStyle w:val="ConsPlusNonformat"/>
        <w:widowControl/>
        <w:ind w:right="-144" w:firstLine="708"/>
        <w:jc w:val="both"/>
        <w:rPr>
          <w:rFonts w:ascii="Times New Roman" w:hAnsi="Times New Roman" w:cs="Times New Roman"/>
          <w:sz w:val="24"/>
          <w:szCs w:val="24"/>
        </w:rPr>
      </w:pPr>
      <w:r w:rsidRPr="009B1D3B">
        <w:rPr>
          <w:rFonts w:ascii="Times New Roman" w:hAnsi="Times New Roman" w:cs="Times New Roman"/>
          <w:sz w:val="24"/>
          <w:szCs w:val="24"/>
        </w:rPr>
        <w:t xml:space="preserve">- </w:t>
      </w:r>
      <w:r w:rsidR="00FF2EBD" w:rsidRPr="009B1D3B">
        <w:rPr>
          <w:rFonts w:ascii="Times New Roman" w:hAnsi="Times New Roman" w:cs="Times New Roman"/>
          <w:sz w:val="24"/>
          <w:szCs w:val="24"/>
        </w:rPr>
        <w:t>неуплаты ООО «А</w:t>
      </w:r>
      <w:r w:rsidR="00E65C76">
        <w:rPr>
          <w:rFonts w:ascii="Times New Roman" w:hAnsi="Times New Roman" w:cs="Times New Roman"/>
          <w:sz w:val="24"/>
          <w:szCs w:val="24"/>
        </w:rPr>
        <w:t>.</w:t>
      </w:r>
      <w:r w:rsidR="00FF2EBD" w:rsidRPr="009B1D3B">
        <w:rPr>
          <w:rFonts w:ascii="Times New Roman" w:hAnsi="Times New Roman" w:cs="Times New Roman"/>
          <w:sz w:val="24"/>
          <w:szCs w:val="24"/>
        </w:rPr>
        <w:t xml:space="preserve">» </w:t>
      </w:r>
      <w:r w:rsidRPr="009B1D3B">
        <w:rPr>
          <w:rFonts w:ascii="Times New Roman" w:hAnsi="Times New Roman" w:cs="Times New Roman"/>
          <w:sz w:val="24"/>
          <w:szCs w:val="24"/>
        </w:rPr>
        <w:t>налога на прибыль на сумму 687 267 руб</w:t>
      </w:r>
      <w:r w:rsidR="00E65C76">
        <w:rPr>
          <w:rFonts w:ascii="Times New Roman" w:hAnsi="Times New Roman" w:cs="Times New Roman"/>
          <w:sz w:val="24"/>
          <w:szCs w:val="24"/>
        </w:rPr>
        <w:t>.</w:t>
      </w:r>
      <w:r w:rsidRPr="009B1D3B">
        <w:rPr>
          <w:rFonts w:ascii="Times New Roman" w:hAnsi="Times New Roman" w:cs="Times New Roman"/>
          <w:sz w:val="24"/>
          <w:szCs w:val="24"/>
        </w:rPr>
        <w:t>;</w:t>
      </w:r>
    </w:p>
    <w:p w:rsidR="00B71A41" w:rsidRPr="009B1D3B" w:rsidRDefault="002C031B" w:rsidP="00B71A41">
      <w:pPr>
        <w:pStyle w:val="ConsPlusNonformat"/>
        <w:widowControl/>
        <w:numPr>
          <w:ilvl w:val="0"/>
          <w:numId w:val="11"/>
        </w:numPr>
        <w:ind w:right="-144"/>
        <w:jc w:val="both"/>
        <w:rPr>
          <w:rFonts w:ascii="Times New Roman" w:hAnsi="Times New Roman" w:cs="Times New Roman"/>
          <w:sz w:val="24"/>
          <w:szCs w:val="24"/>
        </w:rPr>
      </w:pPr>
      <w:r w:rsidRPr="009B1D3B">
        <w:rPr>
          <w:rFonts w:ascii="Times New Roman" w:hAnsi="Times New Roman" w:cs="Times New Roman"/>
          <w:sz w:val="24"/>
          <w:szCs w:val="24"/>
        </w:rPr>
        <w:t>вынести  решение  об  отказе  в  привлечении  к  ответственности за совер</w:t>
      </w:r>
      <w:r w:rsidR="003619C3" w:rsidRPr="009B1D3B">
        <w:rPr>
          <w:rFonts w:ascii="Times New Roman" w:hAnsi="Times New Roman" w:cs="Times New Roman"/>
          <w:sz w:val="24"/>
          <w:szCs w:val="24"/>
        </w:rPr>
        <w:t>шение налогового правонарушения</w:t>
      </w:r>
      <w:r w:rsidR="00B71A41" w:rsidRPr="009B1D3B">
        <w:rPr>
          <w:rFonts w:ascii="Times New Roman" w:hAnsi="Times New Roman" w:cs="Times New Roman"/>
          <w:sz w:val="24"/>
          <w:szCs w:val="24"/>
        </w:rPr>
        <w:t xml:space="preserve"> в части неуплаты</w:t>
      </w:r>
      <w:r w:rsidR="005B4C72" w:rsidRPr="009B1D3B">
        <w:rPr>
          <w:rFonts w:ascii="Times New Roman" w:hAnsi="Times New Roman" w:cs="Times New Roman"/>
          <w:sz w:val="24"/>
          <w:szCs w:val="24"/>
        </w:rPr>
        <w:t xml:space="preserve"> ООО «А</w:t>
      </w:r>
      <w:r w:rsidR="00E65C76">
        <w:rPr>
          <w:rFonts w:ascii="Times New Roman" w:hAnsi="Times New Roman" w:cs="Times New Roman"/>
          <w:sz w:val="24"/>
          <w:szCs w:val="24"/>
        </w:rPr>
        <w:t>.</w:t>
      </w:r>
      <w:r w:rsidR="005B4C72" w:rsidRPr="009B1D3B">
        <w:rPr>
          <w:rFonts w:ascii="Times New Roman" w:hAnsi="Times New Roman" w:cs="Times New Roman"/>
          <w:sz w:val="24"/>
          <w:szCs w:val="24"/>
        </w:rPr>
        <w:t>»</w:t>
      </w:r>
      <w:r w:rsidR="003168C5" w:rsidRPr="009B1D3B">
        <w:rPr>
          <w:rFonts w:ascii="Times New Roman" w:hAnsi="Times New Roman" w:cs="Times New Roman"/>
          <w:sz w:val="24"/>
          <w:szCs w:val="24"/>
        </w:rPr>
        <w:t xml:space="preserve"> налога на добавленную стоимость, налога на прибыль</w:t>
      </w:r>
      <w:r w:rsidR="00B71A41" w:rsidRPr="009B1D3B">
        <w:rPr>
          <w:rFonts w:ascii="Times New Roman" w:hAnsi="Times New Roman" w:cs="Times New Roman"/>
          <w:sz w:val="24"/>
          <w:szCs w:val="24"/>
        </w:rPr>
        <w:t>;</w:t>
      </w:r>
    </w:p>
    <w:p w:rsidR="005B4C72" w:rsidRPr="009B1D3B" w:rsidRDefault="00B71A41" w:rsidP="005B4C72">
      <w:pPr>
        <w:pStyle w:val="ConsPlusNonformat"/>
        <w:widowControl/>
        <w:ind w:left="360" w:right="-144" w:firstLine="348"/>
        <w:jc w:val="both"/>
        <w:rPr>
          <w:rFonts w:ascii="Times New Roman" w:hAnsi="Times New Roman" w:cs="Times New Roman"/>
          <w:sz w:val="24"/>
          <w:szCs w:val="24"/>
        </w:rPr>
      </w:pPr>
      <w:r w:rsidRPr="009B1D3B">
        <w:rPr>
          <w:rFonts w:ascii="Times New Roman" w:hAnsi="Times New Roman" w:cs="Times New Roman"/>
          <w:sz w:val="24"/>
          <w:szCs w:val="24"/>
        </w:rPr>
        <w:t>В целях проверки</w:t>
      </w:r>
      <w:r w:rsidR="005B4C72" w:rsidRPr="009B1D3B">
        <w:rPr>
          <w:rFonts w:ascii="Times New Roman" w:hAnsi="Times New Roman" w:cs="Times New Roman"/>
          <w:sz w:val="24"/>
          <w:szCs w:val="24"/>
        </w:rPr>
        <w:t xml:space="preserve"> доводов, изложенных в настоящих возражениях, прошу провести</w:t>
      </w:r>
    </w:p>
    <w:p w:rsidR="00B71A41" w:rsidRPr="009B1D3B" w:rsidRDefault="00B71A41" w:rsidP="005B4C72">
      <w:pPr>
        <w:pStyle w:val="ConsPlusNonformat"/>
        <w:widowControl/>
        <w:ind w:right="-144"/>
        <w:jc w:val="both"/>
        <w:rPr>
          <w:rFonts w:ascii="Times New Roman" w:hAnsi="Times New Roman" w:cs="Times New Roman"/>
          <w:sz w:val="24"/>
          <w:szCs w:val="24"/>
        </w:rPr>
      </w:pPr>
      <w:r w:rsidRPr="009B1D3B">
        <w:rPr>
          <w:rFonts w:ascii="Times New Roman" w:hAnsi="Times New Roman" w:cs="Times New Roman"/>
          <w:sz w:val="24"/>
          <w:szCs w:val="24"/>
        </w:rPr>
        <w:t>дополнительные мероприятия налогового контроля:</w:t>
      </w:r>
    </w:p>
    <w:p w:rsidR="00B71A41" w:rsidRPr="009B1D3B" w:rsidRDefault="009B1D3B" w:rsidP="005B4C72">
      <w:pPr>
        <w:pStyle w:val="ConsPlusNonformat"/>
        <w:widowControl/>
        <w:ind w:right="-144"/>
        <w:jc w:val="both"/>
        <w:rPr>
          <w:rFonts w:ascii="Times New Roman" w:hAnsi="Times New Roman" w:cs="Times New Roman"/>
          <w:sz w:val="24"/>
          <w:szCs w:val="24"/>
        </w:rPr>
      </w:pPr>
      <w:r>
        <w:rPr>
          <w:rFonts w:ascii="Times New Roman" w:hAnsi="Times New Roman" w:cs="Times New Roman"/>
          <w:sz w:val="24"/>
          <w:szCs w:val="24"/>
        </w:rPr>
        <w:t>-</w:t>
      </w:r>
      <w:r w:rsidR="005B4C72" w:rsidRPr="009B1D3B">
        <w:rPr>
          <w:rFonts w:ascii="Times New Roman" w:hAnsi="Times New Roman" w:cs="Times New Roman"/>
          <w:sz w:val="24"/>
          <w:szCs w:val="24"/>
        </w:rPr>
        <w:t>д</w:t>
      </w:r>
      <w:r w:rsidR="00B71A41" w:rsidRPr="009B1D3B">
        <w:rPr>
          <w:rFonts w:ascii="Times New Roman" w:hAnsi="Times New Roman" w:cs="Times New Roman"/>
          <w:sz w:val="24"/>
          <w:szCs w:val="24"/>
        </w:rPr>
        <w:t>опросить сотрудников ООО «А</w:t>
      </w:r>
      <w:r>
        <w:rPr>
          <w:rFonts w:ascii="Times New Roman" w:hAnsi="Times New Roman" w:cs="Times New Roman"/>
          <w:sz w:val="24"/>
          <w:szCs w:val="24"/>
        </w:rPr>
        <w:t>.</w:t>
      </w:r>
      <w:r w:rsidR="00B71A41" w:rsidRPr="009B1D3B">
        <w:rPr>
          <w:rFonts w:ascii="Times New Roman" w:hAnsi="Times New Roman" w:cs="Times New Roman"/>
          <w:sz w:val="24"/>
          <w:szCs w:val="24"/>
        </w:rPr>
        <w:t>» на предмет установления лиц, подписывавших первичную документацию со стороны ООО «А</w:t>
      </w:r>
      <w:r>
        <w:rPr>
          <w:rFonts w:ascii="Times New Roman" w:hAnsi="Times New Roman" w:cs="Times New Roman"/>
          <w:sz w:val="24"/>
          <w:szCs w:val="24"/>
        </w:rPr>
        <w:t>.</w:t>
      </w:r>
      <w:r w:rsidR="00B71A41" w:rsidRPr="009B1D3B">
        <w:rPr>
          <w:rFonts w:ascii="Times New Roman" w:hAnsi="Times New Roman" w:cs="Times New Roman"/>
          <w:sz w:val="24"/>
          <w:szCs w:val="24"/>
        </w:rPr>
        <w:t>», ООО «С</w:t>
      </w:r>
      <w:r>
        <w:rPr>
          <w:rFonts w:ascii="Times New Roman" w:hAnsi="Times New Roman" w:cs="Times New Roman"/>
          <w:sz w:val="24"/>
          <w:szCs w:val="24"/>
        </w:rPr>
        <w:t>.</w:t>
      </w:r>
      <w:r w:rsidR="00B71A41" w:rsidRPr="009B1D3B">
        <w:rPr>
          <w:rFonts w:ascii="Times New Roman" w:hAnsi="Times New Roman" w:cs="Times New Roman"/>
          <w:sz w:val="24"/>
          <w:szCs w:val="24"/>
        </w:rPr>
        <w:t>», ООО «М</w:t>
      </w:r>
      <w:r>
        <w:rPr>
          <w:rFonts w:ascii="Times New Roman" w:hAnsi="Times New Roman" w:cs="Times New Roman"/>
          <w:sz w:val="24"/>
          <w:szCs w:val="24"/>
        </w:rPr>
        <w:t>.</w:t>
      </w:r>
      <w:r w:rsidR="00B71A41" w:rsidRPr="009B1D3B">
        <w:rPr>
          <w:rFonts w:ascii="Times New Roman" w:hAnsi="Times New Roman" w:cs="Times New Roman"/>
          <w:sz w:val="24"/>
          <w:szCs w:val="24"/>
        </w:rPr>
        <w:t>»;</w:t>
      </w:r>
    </w:p>
    <w:p w:rsidR="00B71A41" w:rsidRPr="009B1D3B" w:rsidRDefault="009B1D3B" w:rsidP="005B4C72">
      <w:pPr>
        <w:pStyle w:val="ConsPlusNonformat"/>
        <w:widowControl/>
        <w:ind w:right="-144"/>
        <w:jc w:val="both"/>
        <w:rPr>
          <w:rFonts w:ascii="Times New Roman" w:hAnsi="Times New Roman" w:cs="Times New Roman"/>
          <w:sz w:val="24"/>
          <w:szCs w:val="24"/>
        </w:rPr>
      </w:pPr>
      <w:r>
        <w:rPr>
          <w:rFonts w:ascii="Times New Roman" w:hAnsi="Times New Roman" w:cs="Times New Roman"/>
          <w:sz w:val="24"/>
          <w:szCs w:val="24"/>
        </w:rPr>
        <w:lastRenderedPageBreak/>
        <w:t>-</w:t>
      </w:r>
      <w:r w:rsidR="00B71A41" w:rsidRPr="009B1D3B">
        <w:rPr>
          <w:rFonts w:ascii="Times New Roman" w:hAnsi="Times New Roman" w:cs="Times New Roman"/>
          <w:sz w:val="24"/>
          <w:szCs w:val="24"/>
        </w:rPr>
        <w:t xml:space="preserve">истребовать </w:t>
      </w:r>
      <w:r w:rsidR="005B4C72" w:rsidRPr="009B1D3B">
        <w:rPr>
          <w:rFonts w:ascii="Times New Roman" w:hAnsi="Times New Roman" w:cs="Times New Roman"/>
          <w:sz w:val="24"/>
          <w:szCs w:val="24"/>
        </w:rPr>
        <w:t xml:space="preserve">полные </w:t>
      </w:r>
      <w:r w:rsidR="00B71A41" w:rsidRPr="009B1D3B">
        <w:rPr>
          <w:rFonts w:ascii="Times New Roman" w:hAnsi="Times New Roman" w:cs="Times New Roman"/>
          <w:sz w:val="24"/>
          <w:szCs w:val="24"/>
        </w:rPr>
        <w:t>необходимые сведения (первичная документация, выписки по счетам) в отношении контрагентов - потребителей ООО «А</w:t>
      </w:r>
      <w:r>
        <w:rPr>
          <w:rFonts w:ascii="Times New Roman" w:hAnsi="Times New Roman" w:cs="Times New Roman"/>
          <w:sz w:val="24"/>
          <w:szCs w:val="24"/>
        </w:rPr>
        <w:t>.</w:t>
      </w:r>
      <w:r w:rsidR="00B71A41" w:rsidRPr="009B1D3B">
        <w:rPr>
          <w:rFonts w:ascii="Times New Roman" w:hAnsi="Times New Roman" w:cs="Times New Roman"/>
          <w:sz w:val="24"/>
          <w:szCs w:val="24"/>
        </w:rPr>
        <w:t>» на предмет установления действительности и реальности финансово-экономических отношений с ООО «А</w:t>
      </w:r>
      <w:r>
        <w:rPr>
          <w:rFonts w:ascii="Times New Roman" w:hAnsi="Times New Roman" w:cs="Times New Roman"/>
          <w:sz w:val="24"/>
          <w:szCs w:val="24"/>
        </w:rPr>
        <w:t>.</w:t>
      </w:r>
      <w:r w:rsidR="00B71A41" w:rsidRPr="009B1D3B">
        <w:rPr>
          <w:rFonts w:ascii="Times New Roman" w:hAnsi="Times New Roman" w:cs="Times New Roman"/>
          <w:sz w:val="24"/>
          <w:szCs w:val="24"/>
        </w:rPr>
        <w:t>»;</w:t>
      </w:r>
    </w:p>
    <w:p w:rsidR="00A027DD" w:rsidRPr="009B1D3B" w:rsidRDefault="009B1D3B" w:rsidP="005B4C72">
      <w:pPr>
        <w:pStyle w:val="ConsPlusNonformat"/>
        <w:widowControl/>
        <w:ind w:right="-144"/>
        <w:jc w:val="both"/>
        <w:rPr>
          <w:rFonts w:ascii="Times New Roman" w:hAnsi="Times New Roman" w:cs="Times New Roman"/>
          <w:sz w:val="24"/>
          <w:szCs w:val="24"/>
        </w:rPr>
      </w:pPr>
      <w:r>
        <w:rPr>
          <w:rFonts w:ascii="Times New Roman" w:hAnsi="Times New Roman" w:cs="Times New Roman"/>
          <w:sz w:val="24"/>
          <w:szCs w:val="24"/>
        </w:rPr>
        <w:t>-</w:t>
      </w:r>
      <w:r w:rsidR="00A027DD" w:rsidRPr="009B1D3B">
        <w:rPr>
          <w:rFonts w:ascii="Times New Roman" w:hAnsi="Times New Roman" w:cs="Times New Roman"/>
          <w:sz w:val="24"/>
          <w:szCs w:val="24"/>
        </w:rPr>
        <w:t>выполнить иные необходимые действия, направленные на подтверждение</w:t>
      </w:r>
      <w:r w:rsidR="00E80AE8" w:rsidRPr="009B1D3B">
        <w:rPr>
          <w:rFonts w:ascii="Times New Roman" w:hAnsi="Times New Roman" w:cs="Times New Roman"/>
          <w:sz w:val="24"/>
          <w:szCs w:val="24"/>
        </w:rPr>
        <w:t xml:space="preserve"> либо опровержение</w:t>
      </w:r>
      <w:r w:rsidR="00A027DD" w:rsidRPr="009B1D3B">
        <w:rPr>
          <w:rFonts w:ascii="Times New Roman" w:hAnsi="Times New Roman" w:cs="Times New Roman"/>
          <w:sz w:val="24"/>
          <w:szCs w:val="24"/>
        </w:rPr>
        <w:t xml:space="preserve"> доводов, имеющихся в настоящих возражениях.</w:t>
      </w:r>
    </w:p>
    <w:p w:rsidR="00B71A41" w:rsidRPr="009B1D3B" w:rsidRDefault="00B71A41" w:rsidP="002C031B">
      <w:pPr>
        <w:pStyle w:val="ConsPlusNonformat"/>
        <w:widowControl/>
        <w:ind w:right="-144"/>
        <w:jc w:val="both"/>
        <w:rPr>
          <w:rFonts w:ascii="Times New Roman" w:hAnsi="Times New Roman" w:cs="Times New Roman"/>
          <w:sz w:val="24"/>
          <w:szCs w:val="24"/>
        </w:rPr>
      </w:pPr>
    </w:p>
    <w:p w:rsidR="00B71A41" w:rsidRPr="009B1D3B" w:rsidRDefault="00B71A41" w:rsidP="002C031B">
      <w:pPr>
        <w:pStyle w:val="ConsPlusNonformat"/>
        <w:widowControl/>
        <w:ind w:right="-144"/>
        <w:jc w:val="both"/>
        <w:rPr>
          <w:rFonts w:ascii="Times New Roman" w:hAnsi="Times New Roman" w:cs="Times New Roman"/>
          <w:sz w:val="24"/>
          <w:szCs w:val="24"/>
        </w:rPr>
      </w:pPr>
    </w:p>
    <w:p w:rsidR="002C031B" w:rsidRPr="009B1D3B" w:rsidRDefault="002C031B" w:rsidP="002C031B">
      <w:pPr>
        <w:pStyle w:val="ConsPlusNonformat"/>
        <w:widowControl/>
        <w:ind w:right="-144"/>
        <w:jc w:val="both"/>
        <w:rPr>
          <w:rFonts w:ascii="Times New Roman" w:hAnsi="Times New Roman" w:cs="Times New Roman"/>
          <w:sz w:val="24"/>
          <w:szCs w:val="24"/>
        </w:rPr>
      </w:pPr>
      <w:r w:rsidRPr="009B1D3B">
        <w:rPr>
          <w:rFonts w:ascii="Times New Roman" w:hAnsi="Times New Roman" w:cs="Times New Roman"/>
          <w:sz w:val="24"/>
          <w:szCs w:val="24"/>
        </w:rPr>
        <w:t>Приложения:</w:t>
      </w:r>
    </w:p>
    <w:p w:rsidR="002C031B" w:rsidRPr="009B1D3B" w:rsidRDefault="00B71A41" w:rsidP="009B1D3B">
      <w:pPr>
        <w:pStyle w:val="ConsPlusNonformat"/>
        <w:widowControl/>
        <w:numPr>
          <w:ilvl w:val="0"/>
          <w:numId w:val="13"/>
        </w:numPr>
        <w:ind w:right="-144"/>
        <w:jc w:val="both"/>
        <w:rPr>
          <w:rFonts w:ascii="Times New Roman" w:hAnsi="Times New Roman" w:cs="Times New Roman"/>
          <w:sz w:val="24"/>
          <w:szCs w:val="24"/>
        </w:rPr>
      </w:pPr>
      <w:r w:rsidRPr="009B1D3B">
        <w:rPr>
          <w:rFonts w:ascii="Times New Roman" w:hAnsi="Times New Roman" w:cs="Times New Roman"/>
          <w:sz w:val="24"/>
          <w:szCs w:val="24"/>
        </w:rPr>
        <w:t>учредительная документация в отношении ООО «А</w:t>
      </w:r>
      <w:r w:rsidR="009B1D3B">
        <w:rPr>
          <w:rFonts w:ascii="Times New Roman" w:hAnsi="Times New Roman" w:cs="Times New Roman"/>
          <w:sz w:val="24"/>
          <w:szCs w:val="24"/>
        </w:rPr>
        <w:t>.</w:t>
      </w:r>
      <w:r w:rsidRPr="009B1D3B">
        <w:rPr>
          <w:rFonts w:ascii="Times New Roman" w:hAnsi="Times New Roman" w:cs="Times New Roman"/>
          <w:sz w:val="24"/>
          <w:szCs w:val="24"/>
        </w:rPr>
        <w:t>», ООО «С</w:t>
      </w:r>
      <w:r w:rsidR="009B1D3B">
        <w:rPr>
          <w:rFonts w:ascii="Times New Roman" w:hAnsi="Times New Roman" w:cs="Times New Roman"/>
          <w:sz w:val="24"/>
          <w:szCs w:val="24"/>
        </w:rPr>
        <w:t>.</w:t>
      </w:r>
      <w:r w:rsidRPr="009B1D3B">
        <w:rPr>
          <w:rFonts w:ascii="Times New Roman" w:hAnsi="Times New Roman" w:cs="Times New Roman"/>
          <w:sz w:val="24"/>
          <w:szCs w:val="24"/>
        </w:rPr>
        <w:t>г», ООО «М</w:t>
      </w:r>
      <w:r w:rsidR="009B1D3B">
        <w:rPr>
          <w:rFonts w:ascii="Times New Roman" w:hAnsi="Times New Roman" w:cs="Times New Roman"/>
          <w:sz w:val="24"/>
          <w:szCs w:val="24"/>
        </w:rPr>
        <w:t>.</w:t>
      </w:r>
      <w:r w:rsidRPr="009B1D3B">
        <w:rPr>
          <w:rFonts w:ascii="Times New Roman" w:hAnsi="Times New Roman" w:cs="Times New Roman"/>
          <w:sz w:val="24"/>
          <w:szCs w:val="24"/>
        </w:rPr>
        <w:t>»;</w:t>
      </w:r>
    </w:p>
    <w:p w:rsidR="002C031B" w:rsidRDefault="00B71A41" w:rsidP="009B1D3B">
      <w:pPr>
        <w:pStyle w:val="ConsPlusNonformat"/>
        <w:widowControl/>
        <w:numPr>
          <w:ilvl w:val="0"/>
          <w:numId w:val="13"/>
        </w:numPr>
        <w:tabs>
          <w:tab w:val="left" w:pos="9498"/>
        </w:tabs>
        <w:ind w:right="-2"/>
        <w:jc w:val="both"/>
        <w:rPr>
          <w:rFonts w:ascii="Times New Roman" w:hAnsi="Times New Roman" w:cs="Times New Roman"/>
          <w:sz w:val="24"/>
          <w:szCs w:val="24"/>
        </w:rPr>
      </w:pPr>
      <w:r w:rsidRPr="009B1D3B">
        <w:rPr>
          <w:rFonts w:ascii="Times New Roman" w:hAnsi="Times New Roman" w:cs="Times New Roman"/>
          <w:sz w:val="24"/>
          <w:szCs w:val="24"/>
        </w:rPr>
        <w:t>доверенность на представителя;</w:t>
      </w:r>
    </w:p>
    <w:p w:rsidR="009B1D3B" w:rsidRPr="00CC150E" w:rsidRDefault="009B1D3B" w:rsidP="009B1D3B">
      <w:pPr>
        <w:numPr>
          <w:ilvl w:val="0"/>
          <w:numId w:val="13"/>
        </w:numPr>
        <w:spacing w:after="0" w:line="240" w:lineRule="auto"/>
        <w:rPr>
          <w:rFonts w:ascii="Times New Roman" w:hAnsi="Times New Roman"/>
          <w:sz w:val="24"/>
          <w:szCs w:val="24"/>
        </w:rPr>
      </w:pPr>
      <w:r>
        <w:rPr>
          <w:rFonts w:ascii="Times New Roman" w:hAnsi="Times New Roman"/>
          <w:sz w:val="24"/>
          <w:szCs w:val="24"/>
        </w:rPr>
        <w:t>в</w:t>
      </w:r>
      <w:r w:rsidRPr="00CC150E">
        <w:rPr>
          <w:rFonts w:ascii="Times New Roman" w:hAnsi="Times New Roman"/>
          <w:sz w:val="24"/>
          <w:szCs w:val="24"/>
        </w:rPr>
        <w:t>ыписка из ЕГРЮЛ (7 стр.)  (</w:t>
      </w:r>
      <w:r w:rsidRPr="00CC150E">
        <w:rPr>
          <w:rFonts w:ascii="Times New Roman" w:hAnsi="Times New Roman"/>
          <w:sz w:val="24"/>
          <w:szCs w:val="24"/>
          <w:lang w:val="en-US"/>
        </w:rPr>
        <w:t>http</w:t>
      </w:r>
      <w:r w:rsidRPr="00CC150E">
        <w:rPr>
          <w:rFonts w:ascii="Times New Roman" w:hAnsi="Times New Roman"/>
          <w:sz w:val="24"/>
          <w:szCs w:val="24"/>
        </w:rPr>
        <w:t>://</w:t>
      </w:r>
      <w:r w:rsidRPr="00CC150E">
        <w:rPr>
          <w:rFonts w:ascii="Times New Roman" w:hAnsi="Times New Roman"/>
          <w:sz w:val="24"/>
          <w:szCs w:val="24"/>
          <w:lang w:val="en-US"/>
        </w:rPr>
        <w:t>msk</w:t>
      </w:r>
      <w:r w:rsidRPr="00CC150E">
        <w:rPr>
          <w:rFonts w:ascii="Times New Roman" w:hAnsi="Times New Roman"/>
          <w:sz w:val="24"/>
          <w:szCs w:val="24"/>
        </w:rPr>
        <w:t>-</w:t>
      </w:r>
      <w:r w:rsidRPr="00CC150E">
        <w:rPr>
          <w:rFonts w:ascii="Times New Roman" w:hAnsi="Times New Roman"/>
          <w:sz w:val="24"/>
          <w:szCs w:val="24"/>
          <w:lang w:val="en-US"/>
        </w:rPr>
        <w:t>legal</w:t>
      </w:r>
      <w:r w:rsidRPr="00CC150E">
        <w:rPr>
          <w:rFonts w:ascii="Times New Roman" w:hAnsi="Times New Roman"/>
          <w:sz w:val="24"/>
          <w:szCs w:val="24"/>
        </w:rPr>
        <w:t>.</w:t>
      </w:r>
      <w:r w:rsidRPr="00CC150E">
        <w:rPr>
          <w:rFonts w:ascii="Times New Roman" w:hAnsi="Times New Roman"/>
          <w:sz w:val="24"/>
          <w:szCs w:val="24"/>
          <w:lang w:val="en-US"/>
        </w:rPr>
        <w:t>ru</w:t>
      </w:r>
      <w:r w:rsidRPr="00CC150E">
        <w:rPr>
          <w:rFonts w:ascii="Times New Roman" w:hAnsi="Times New Roman"/>
          <w:sz w:val="24"/>
          <w:szCs w:val="24"/>
        </w:rPr>
        <w:t>)</w:t>
      </w:r>
    </w:p>
    <w:p w:rsidR="009B1D3B" w:rsidRPr="009B1D3B" w:rsidRDefault="009B1D3B" w:rsidP="009B1D3B">
      <w:pPr>
        <w:pStyle w:val="ConsPlusNonformat"/>
        <w:widowControl/>
        <w:tabs>
          <w:tab w:val="left" w:pos="9498"/>
        </w:tabs>
        <w:ind w:right="-2"/>
        <w:jc w:val="both"/>
        <w:rPr>
          <w:rFonts w:ascii="Times New Roman" w:hAnsi="Times New Roman" w:cs="Times New Roman"/>
          <w:sz w:val="24"/>
          <w:szCs w:val="24"/>
        </w:rPr>
      </w:pPr>
    </w:p>
    <w:p w:rsidR="002C031B" w:rsidRPr="009B1D3B" w:rsidRDefault="002C031B" w:rsidP="002C031B">
      <w:pPr>
        <w:spacing w:after="0" w:line="240" w:lineRule="auto"/>
        <w:rPr>
          <w:rFonts w:ascii="Times New Roman" w:hAnsi="Times New Roman"/>
          <w:sz w:val="24"/>
          <w:szCs w:val="24"/>
        </w:rPr>
      </w:pPr>
    </w:p>
    <w:p w:rsidR="005B4C72" w:rsidRPr="009B1D3B" w:rsidRDefault="005B4C72" w:rsidP="009B1D3B">
      <w:pPr>
        <w:spacing w:after="0" w:line="240" w:lineRule="auto"/>
        <w:jc w:val="right"/>
        <w:rPr>
          <w:rFonts w:ascii="Times New Roman" w:hAnsi="Times New Roman"/>
          <w:sz w:val="24"/>
          <w:szCs w:val="24"/>
        </w:rPr>
      </w:pPr>
      <w:r w:rsidRPr="009B1D3B">
        <w:rPr>
          <w:rFonts w:ascii="Times New Roman" w:hAnsi="Times New Roman"/>
          <w:sz w:val="24"/>
          <w:szCs w:val="24"/>
        </w:rPr>
        <w:t>Генеральный директор ООО «А</w:t>
      </w:r>
      <w:r w:rsidR="009B1D3B">
        <w:rPr>
          <w:rFonts w:ascii="Times New Roman" w:hAnsi="Times New Roman"/>
          <w:sz w:val="24"/>
          <w:szCs w:val="24"/>
        </w:rPr>
        <w:t>.</w:t>
      </w:r>
      <w:r w:rsidRPr="009B1D3B">
        <w:rPr>
          <w:rFonts w:ascii="Times New Roman" w:hAnsi="Times New Roman"/>
          <w:sz w:val="24"/>
          <w:szCs w:val="24"/>
        </w:rPr>
        <w:t>»</w:t>
      </w:r>
    </w:p>
    <w:p w:rsidR="00B37257" w:rsidRPr="009B1D3B" w:rsidRDefault="00B37257" w:rsidP="009B1D3B">
      <w:pPr>
        <w:spacing w:after="0" w:line="240" w:lineRule="auto"/>
        <w:jc w:val="right"/>
        <w:rPr>
          <w:rFonts w:ascii="Times New Roman" w:hAnsi="Times New Roman"/>
          <w:sz w:val="24"/>
          <w:szCs w:val="24"/>
        </w:rPr>
      </w:pPr>
      <w:r w:rsidRPr="009B1D3B">
        <w:rPr>
          <w:rFonts w:ascii="Times New Roman" w:hAnsi="Times New Roman"/>
          <w:sz w:val="24"/>
          <w:szCs w:val="24"/>
        </w:rPr>
        <w:t>Х</w:t>
      </w:r>
      <w:r w:rsidR="009B1D3B">
        <w:rPr>
          <w:rFonts w:ascii="Times New Roman" w:hAnsi="Times New Roman"/>
          <w:sz w:val="24"/>
          <w:szCs w:val="24"/>
        </w:rPr>
        <w:t>.</w:t>
      </w:r>
      <w:r w:rsidRPr="009B1D3B">
        <w:rPr>
          <w:rFonts w:ascii="Times New Roman" w:hAnsi="Times New Roman"/>
          <w:sz w:val="24"/>
          <w:szCs w:val="24"/>
        </w:rPr>
        <w:t>В.С.</w:t>
      </w:r>
    </w:p>
    <w:p w:rsidR="00B37257" w:rsidRPr="009B1D3B" w:rsidRDefault="00B37257" w:rsidP="009B1D3B">
      <w:pPr>
        <w:spacing w:after="0" w:line="240" w:lineRule="auto"/>
        <w:jc w:val="right"/>
        <w:rPr>
          <w:rFonts w:ascii="Times New Roman" w:hAnsi="Times New Roman"/>
          <w:sz w:val="24"/>
          <w:szCs w:val="24"/>
        </w:rPr>
      </w:pPr>
    </w:p>
    <w:p w:rsidR="005B4C72" w:rsidRPr="009B1D3B" w:rsidRDefault="00B37257" w:rsidP="009B1D3B">
      <w:pPr>
        <w:spacing w:after="0" w:line="240" w:lineRule="auto"/>
        <w:jc w:val="right"/>
        <w:rPr>
          <w:rFonts w:ascii="Times New Roman" w:hAnsi="Times New Roman"/>
          <w:sz w:val="24"/>
          <w:szCs w:val="24"/>
        </w:rPr>
      </w:pPr>
      <w:r w:rsidRPr="009B1D3B">
        <w:rPr>
          <w:rFonts w:ascii="Times New Roman" w:hAnsi="Times New Roman"/>
          <w:sz w:val="24"/>
          <w:szCs w:val="24"/>
        </w:rPr>
        <w:t>____________________________</w:t>
      </w:r>
    </w:p>
    <w:p w:rsidR="00B71A41" w:rsidRPr="009B1D3B" w:rsidRDefault="00B71A41" w:rsidP="009B1D3B">
      <w:pPr>
        <w:spacing w:after="0" w:line="240" w:lineRule="auto"/>
        <w:jc w:val="right"/>
        <w:rPr>
          <w:rFonts w:ascii="Times New Roman" w:hAnsi="Times New Roman"/>
          <w:sz w:val="24"/>
          <w:szCs w:val="24"/>
        </w:rPr>
      </w:pPr>
      <w:r w:rsidRPr="009B1D3B">
        <w:rPr>
          <w:rFonts w:ascii="Times New Roman" w:hAnsi="Times New Roman"/>
          <w:sz w:val="24"/>
          <w:szCs w:val="24"/>
        </w:rPr>
        <w:t>29.10.2014 г.</w:t>
      </w:r>
    </w:p>
    <w:sectPr w:rsidR="00B71A41" w:rsidRPr="009B1D3B" w:rsidSect="009C538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34C2" w:rsidRDefault="009B34C2" w:rsidP="00510B63">
      <w:pPr>
        <w:spacing w:after="0" w:line="240" w:lineRule="auto"/>
      </w:pPr>
      <w:r>
        <w:separator/>
      </w:r>
    </w:p>
  </w:endnote>
  <w:endnote w:type="continuationSeparator" w:id="0">
    <w:p w:rsidR="009B34C2" w:rsidRDefault="009B34C2" w:rsidP="0051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0B63" w:rsidRDefault="00510B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0B63" w:rsidRDefault="00510B6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0B63" w:rsidRDefault="00510B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34C2" w:rsidRDefault="009B34C2" w:rsidP="00510B63">
      <w:pPr>
        <w:spacing w:after="0" w:line="240" w:lineRule="auto"/>
      </w:pPr>
      <w:r>
        <w:separator/>
      </w:r>
    </w:p>
  </w:footnote>
  <w:footnote w:type="continuationSeparator" w:id="0">
    <w:p w:rsidR="009B34C2" w:rsidRDefault="009B34C2" w:rsidP="00510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0B63" w:rsidRDefault="00510B6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0B63" w:rsidRDefault="00510B6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0B63" w:rsidRDefault="00510B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A60DB"/>
    <w:multiLevelType w:val="hybridMultilevel"/>
    <w:tmpl w:val="3FF06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73A83"/>
    <w:multiLevelType w:val="hybridMultilevel"/>
    <w:tmpl w:val="D39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FB2951"/>
    <w:multiLevelType w:val="hybridMultilevel"/>
    <w:tmpl w:val="DB1C3FEE"/>
    <w:lvl w:ilvl="0" w:tplc="4F3E81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8F2F66"/>
    <w:multiLevelType w:val="hybridMultilevel"/>
    <w:tmpl w:val="1EDE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A960120"/>
    <w:multiLevelType w:val="hybridMultilevel"/>
    <w:tmpl w:val="1F6A7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204053"/>
    <w:multiLevelType w:val="hybridMultilevel"/>
    <w:tmpl w:val="C6CC0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C526AC"/>
    <w:multiLevelType w:val="hybridMultilevel"/>
    <w:tmpl w:val="2508F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593C89"/>
    <w:multiLevelType w:val="hybridMultilevel"/>
    <w:tmpl w:val="2FFC1C8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8B36F4"/>
    <w:multiLevelType w:val="hybridMultilevel"/>
    <w:tmpl w:val="CE8AF9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C372E3"/>
    <w:multiLevelType w:val="hybridMultilevel"/>
    <w:tmpl w:val="C116FB12"/>
    <w:lvl w:ilvl="0" w:tplc="98B4B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6CD74D4"/>
    <w:multiLevelType w:val="hybridMultilevel"/>
    <w:tmpl w:val="12C0A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0D553D"/>
    <w:multiLevelType w:val="hybridMultilevel"/>
    <w:tmpl w:val="722A5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D970B3"/>
    <w:multiLevelType w:val="hybridMultilevel"/>
    <w:tmpl w:val="E0C0BFFC"/>
    <w:lvl w:ilvl="0" w:tplc="BB52E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7BB93979"/>
    <w:multiLevelType w:val="hybridMultilevel"/>
    <w:tmpl w:val="48486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2"/>
  </w:num>
  <w:num w:numId="5">
    <w:abstractNumId w:val="12"/>
  </w:num>
  <w:num w:numId="6">
    <w:abstractNumId w:val="10"/>
  </w:num>
  <w:num w:numId="7">
    <w:abstractNumId w:val="5"/>
  </w:num>
  <w:num w:numId="8">
    <w:abstractNumId w:val="13"/>
  </w:num>
  <w:num w:numId="9">
    <w:abstractNumId w:val="9"/>
  </w:num>
  <w:num w:numId="10">
    <w:abstractNumId w:val="0"/>
  </w:num>
  <w:num w:numId="11">
    <w:abstractNumId w:val="8"/>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031B"/>
    <w:rsid w:val="0000633C"/>
    <w:rsid w:val="00006790"/>
    <w:rsid w:val="0000681F"/>
    <w:rsid w:val="00010D80"/>
    <w:rsid w:val="00012379"/>
    <w:rsid w:val="0001401C"/>
    <w:rsid w:val="00014A16"/>
    <w:rsid w:val="0001641D"/>
    <w:rsid w:val="00017A4B"/>
    <w:rsid w:val="00020CB1"/>
    <w:rsid w:val="000225DF"/>
    <w:rsid w:val="0002570A"/>
    <w:rsid w:val="000272E8"/>
    <w:rsid w:val="00030023"/>
    <w:rsid w:val="00030887"/>
    <w:rsid w:val="00031DA2"/>
    <w:rsid w:val="00034125"/>
    <w:rsid w:val="0004028E"/>
    <w:rsid w:val="0004137F"/>
    <w:rsid w:val="0004152F"/>
    <w:rsid w:val="00041EF3"/>
    <w:rsid w:val="00045A53"/>
    <w:rsid w:val="000465BA"/>
    <w:rsid w:val="0005085E"/>
    <w:rsid w:val="00060786"/>
    <w:rsid w:val="000610C6"/>
    <w:rsid w:val="00063E27"/>
    <w:rsid w:val="00066671"/>
    <w:rsid w:val="000668AC"/>
    <w:rsid w:val="00077E30"/>
    <w:rsid w:val="00084244"/>
    <w:rsid w:val="00084622"/>
    <w:rsid w:val="00097DE3"/>
    <w:rsid w:val="000A157B"/>
    <w:rsid w:val="000A178A"/>
    <w:rsid w:val="000A2BD9"/>
    <w:rsid w:val="000A7AE5"/>
    <w:rsid w:val="000B19AC"/>
    <w:rsid w:val="000B2B97"/>
    <w:rsid w:val="000B3DF6"/>
    <w:rsid w:val="000B6846"/>
    <w:rsid w:val="000C03AA"/>
    <w:rsid w:val="000C1419"/>
    <w:rsid w:val="000C4028"/>
    <w:rsid w:val="000C4FFD"/>
    <w:rsid w:val="000C57EE"/>
    <w:rsid w:val="000D07E8"/>
    <w:rsid w:val="000D3BDA"/>
    <w:rsid w:val="000E0393"/>
    <w:rsid w:val="000E163A"/>
    <w:rsid w:val="000E315A"/>
    <w:rsid w:val="000E3722"/>
    <w:rsid w:val="000E6B9A"/>
    <w:rsid w:val="00113A9A"/>
    <w:rsid w:val="001162B8"/>
    <w:rsid w:val="00116D0A"/>
    <w:rsid w:val="00122231"/>
    <w:rsid w:val="00122340"/>
    <w:rsid w:val="001235A0"/>
    <w:rsid w:val="00125DDD"/>
    <w:rsid w:val="00127ACC"/>
    <w:rsid w:val="00130F59"/>
    <w:rsid w:val="00136E5E"/>
    <w:rsid w:val="001405A5"/>
    <w:rsid w:val="00146408"/>
    <w:rsid w:val="001475D0"/>
    <w:rsid w:val="00147827"/>
    <w:rsid w:val="00152A03"/>
    <w:rsid w:val="001548CC"/>
    <w:rsid w:val="001551B0"/>
    <w:rsid w:val="00156386"/>
    <w:rsid w:val="00162C3E"/>
    <w:rsid w:val="00163E47"/>
    <w:rsid w:val="001645A7"/>
    <w:rsid w:val="00170785"/>
    <w:rsid w:val="001722E1"/>
    <w:rsid w:val="00172D78"/>
    <w:rsid w:val="00174666"/>
    <w:rsid w:val="001767A2"/>
    <w:rsid w:val="00177248"/>
    <w:rsid w:val="00177796"/>
    <w:rsid w:val="001837FB"/>
    <w:rsid w:val="00184EE7"/>
    <w:rsid w:val="0019115B"/>
    <w:rsid w:val="00194A4E"/>
    <w:rsid w:val="00195B71"/>
    <w:rsid w:val="00195CE3"/>
    <w:rsid w:val="001A3CA3"/>
    <w:rsid w:val="001A51E1"/>
    <w:rsid w:val="001A7750"/>
    <w:rsid w:val="001B2036"/>
    <w:rsid w:val="001B505A"/>
    <w:rsid w:val="001B5566"/>
    <w:rsid w:val="001B5746"/>
    <w:rsid w:val="001C34CB"/>
    <w:rsid w:val="001C39BD"/>
    <w:rsid w:val="001D7956"/>
    <w:rsid w:val="001E02F4"/>
    <w:rsid w:val="001E10F0"/>
    <w:rsid w:val="001E1FAA"/>
    <w:rsid w:val="001F02E1"/>
    <w:rsid w:val="001F17E6"/>
    <w:rsid w:val="001F25A1"/>
    <w:rsid w:val="001F579A"/>
    <w:rsid w:val="001F5E2E"/>
    <w:rsid w:val="001F79F9"/>
    <w:rsid w:val="00200A16"/>
    <w:rsid w:val="00201CBE"/>
    <w:rsid w:val="002052AE"/>
    <w:rsid w:val="0021693D"/>
    <w:rsid w:val="00216C12"/>
    <w:rsid w:val="00217C74"/>
    <w:rsid w:val="002212CB"/>
    <w:rsid w:val="002237E9"/>
    <w:rsid w:val="00230525"/>
    <w:rsid w:val="002308F9"/>
    <w:rsid w:val="00234E61"/>
    <w:rsid w:val="00236996"/>
    <w:rsid w:val="002370EF"/>
    <w:rsid w:val="002374D0"/>
    <w:rsid w:val="00240F97"/>
    <w:rsid w:val="0025620B"/>
    <w:rsid w:val="00260576"/>
    <w:rsid w:val="00264633"/>
    <w:rsid w:val="00266F56"/>
    <w:rsid w:val="00271D07"/>
    <w:rsid w:val="00274E69"/>
    <w:rsid w:val="0028223B"/>
    <w:rsid w:val="00285140"/>
    <w:rsid w:val="0028631B"/>
    <w:rsid w:val="0029025D"/>
    <w:rsid w:val="00290384"/>
    <w:rsid w:val="00293530"/>
    <w:rsid w:val="002A0527"/>
    <w:rsid w:val="002A3205"/>
    <w:rsid w:val="002A4AFA"/>
    <w:rsid w:val="002A60BF"/>
    <w:rsid w:val="002A7241"/>
    <w:rsid w:val="002B510E"/>
    <w:rsid w:val="002B5DF9"/>
    <w:rsid w:val="002C031B"/>
    <w:rsid w:val="002C0889"/>
    <w:rsid w:val="002C3E5B"/>
    <w:rsid w:val="002D3BBF"/>
    <w:rsid w:val="002D4536"/>
    <w:rsid w:val="002D5730"/>
    <w:rsid w:val="002D70AD"/>
    <w:rsid w:val="002D7BDD"/>
    <w:rsid w:val="002D7C04"/>
    <w:rsid w:val="002E2639"/>
    <w:rsid w:val="002E2651"/>
    <w:rsid w:val="002E54CF"/>
    <w:rsid w:val="002E5B9D"/>
    <w:rsid w:val="002E75EA"/>
    <w:rsid w:val="002F1D54"/>
    <w:rsid w:val="002F2BEF"/>
    <w:rsid w:val="002F46B6"/>
    <w:rsid w:val="002F5315"/>
    <w:rsid w:val="002F594E"/>
    <w:rsid w:val="0031188E"/>
    <w:rsid w:val="00311925"/>
    <w:rsid w:val="003156B6"/>
    <w:rsid w:val="003168C5"/>
    <w:rsid w:val="003173BE"/>
    <w:rsid w:val="00317624"/>
    <w:rsid w:val="003200D4"/>
    <w:rsid w:val="00321DC5"/>
    <w:rsid w:val="003272E6"/>
    <w:rsid w:val="00333AEB"/>
    <w:rsid w:val="00334541"/>
    <w:rsid w:val="003366A5"/>
    <w:rsid w:val="00337BA0"/>
    <w:rsid w:val="003400C9"/>
    <w:rsid w:val="00341805"/>
    <w:rsid w:val="00347488"/>
    <w:rsid w:val="00350B5C"/>
    <w:rsid w:val="00352558"/>
    <w:rsid w:val="003537BB"/>
    <w:rsid w:val="003543E5"/>
    <w:rsid w:val="0035561E"/>
    <w:rsid w:val="00355B8C"/>
    <w:rsid w:val="00357945"/>
    <w:rsid w:val="003619C3"/>
    <w:rsid w:val="003651C1"/>
    <w:rsid w:val="00365C47"/>
    <w:rsid w:val="00366A53"/>
    <w:rsid w:val="00367D80"/>
    <w:rsid w:val="00371A51"/>
    <w:rsid w:val="003726EB"/>
    <w:rsid w:val="00373105"/>
    <w:rsid w:val="00381C9B"/>
    <w:rsid w:val="00382D75"/>
    <w:rsid w:val="003830B3"/>
    <w:rsid w:val="00386D91"/>
    <w:rsid w:val="00390B0D"/>
    <w:rsid w:val="003943F9"/>
    <w:rsid w:val="00396227"/>
    <w:rsid w:val="003966C2"/>
    <w:rsid w:val="003A2F35"/>
    <w:rsid w:val="003A4009"/>
    <w:rsid w:val="003A4314"/>
    <w:rsid w:val="003A54C4"/>
    <w:rsid w:val="003A57A0"/>
    <w:rsid w:val="003B17A9"/>
    <w:rsid w:val="003B49F4"/>
    <w:rsid w:val="003C0722"/>
    <w:rsid w:val="003C54B6"/>
    <w:rsid w:val="003D1612"/>
    <w:rsid w:val="003D3023"/>
    <w:rsid w:val="003D7008"/>
    <w:rsid w:val="003E02CF"/>
    <w:rsid w:val="003E262E"/>
    <w:rsid w:val="0040258C"/>
    <w:rsid w:val="004045D2"/>
    <w:rsid w:val="00404FBF"/>
    <w:rsid w:val="00412012"/>
    <w:rsid w:val="00413377"/>
    <w:rsid w:val="004135E2"/>
    <w:rsid w:val="0042619C"/>
    <w:rsid w:val="0042662D"/>
    <w:rsid w:val="00432D36"/>
    <w:rsid w:val="00436EEF"/>
    <w:rsid w:val="00437881"/>
    <w:rsid w:val="004414C2"/>
    <w:rsid w:val="00441565"/>
    <w:rsid w:val="00441BEC"/>
    <w:rsid w:val="0044683F"/>
    <w:rsid w:val="004565C0"/>
    <w:rsid w:val="00462E46"/>
    <w:rsid w:val="00470004"/>
    <w:rsid w:val="00471B34"/>
    <w:rsid w:val="00475917"/>
    <w:rsid w:val="00475B0B"/>
    <w:rsid w:val="004766A7"/>
    <w:rsid w:val="00480C4F"/>
    <w:rsid w:val="00483D70"/>
    <w:rsid w:val="0048739C"/>
    <w:rsid w:val="00487F0F"/>
    <w:rsid w:val="00493580"/>
    <w:rsid w:val="00494C1E"/>
    <w:rsid w:val="004966A4"/>
    <w:rsid w:val="004A4314"/>
    <w:rsid w:val="004A5817"/>
    <w:rsid w:val="004B1623"/>
    <w:rsid w:val="004B238C"/>
    <w:rsid w:val="004B2653"/>
    <w:rsid w:val="004B5E11"/>
    <w:rsid w:val="004B654E"/>
    <w:rsid w:val="004C0EAF"/>
    <w:rsid w:val="004C505B"/>
    <w:rsid w:val="004D2843"/>
    <w:rsid w:val="004D359A"/>
    <w:rsid w:val="004E2067"/>
    <w:rsid w:val="004E39CF"/>
    <w:rsid w:val="004E423D"/>
    <w:rsid w:val="004E531C"/>
    <w:rsid w:val="004F57EC"/>
    <w:rsid w:val="004F7A41"/>
    <w:rsid w:val="00505464"/>
    <w:rsid w:val="00505711"/>
    <w:rsid w:val="00506C29"/>
    <w:rsid w:val="00510B63"/>
    <w:rsid w:val="005139FD"/>
    <w:rsid w:val="005147C4"/>
    <w:rsid w:val="00517EDE"/>
    <w:rsid w:val="00522240"/>
    <w:rsid w:val="00522973"/>
    <w:rsid w:val="00526977"/>
    <w:rsid w:val="005277C5"/>
    <w:rsid w:val="00531DF5"/>
    <w:rsid w:val="0053371E"/>
    <w:rsid w:val="005372B6"/>
    <w:rsid w:val="0054214A"/>
    <w:rsid w:val="005445A4"/>
    <w:rsid w:val="0054571A"/>
    <w:rsid w:val="00545DE6"/>
    <w:rsid w:val="00546DD7"/>
    <w:rsid w:val="005536F0"/>
    <w:rsid w:val="00555348"/>
    <w:rsid w:val="00555D4E"/>
    <w:rsid w:val="00557F9C"/>
    <w:rsid w:val="00560737"/>
    <w:rsid w:val="00562D0E"/>
    <w:rsid w:val="00567E5C"/>
    <w:rsid w:val="005751EB"/>
    <w:rsid w:val="005818F0"/>
    <w:rsid w:val="005823FA"/>
    <w:rsid w:val="00583CD9"/>
    <w:rsid w:val="0058539F"/>
    <w:rsid w:val="0058744E"/>
    <w:rsid w:val="005903D6"/>
    <w:rsid w:val="00590839"/>
    <w:rsid w:val="005973A6"/>
    <w:rsid w:val="005A2B51"/>
    <w:rsid w:val="005B233D"/>
    <w:rsid w:val="005B23AA"/>
    <w:rsid w:val="005B2455"/>
    <w:rsid w:val="005B3F83"/>
    <w:rsid w:val="005B4C72"/>
    <w:rsid w:val="005B526C"/>
    <w:rsid w:val="005B63CE"/>
    <w:rsid w:val="005B77CF"/>
    <w:rsid w:val="005C5C56"/>
    <w:rsid w:val="005C7F29"/>
    <w:rsid w:val="005D3ACB"/>
    <w:rsid w:val="005D4B44"/>
    <w:rsid w:val="005E1BF3"/>
    <w:rsid w:val="005E39F4"/>
    <w:rsid w:val="005E563D"/>
    <w:rsid w:val="005E7CE2"/>
    <w:rsid w:val="005F0E6D"/>
    <w:rsid w:val="005F410A"/>
    <w:rsid w:val="005F5B46"/>
    <w:rsid w:val="005F7782"/>
    <w:rsid w:val="005F7B0B"/>
    <w:rsid w:val="006005A7"/>
    <w:rsid w:val="00601642"/>
    <w:rsid w:val="00606603"/>
    <w:rsid w:val="00613C4A"/>
    <w:rsid w:val="006150A3"/>
    <w:rsid w:val="006173F0"/>
    <w:rsid w:val="00617ED4"/>
    <w:rsid w:val="006242ED"/>
    <w:rsid w:val="006244A8"/>
    <w:rsid w:val="00624674"/>
    <w:rsid w:val="006332B4"/>
    <w:rsid w:val="00633663"/>
    <w:rsid w:val="00633716"/>
    <w:rsid w:val="006343BA"/>
    <w:rsid w:val="00635189"/>
    <w:rsid w:val="006407EB"/>
    <w:rsid w:val="00641E3F"/>
    <w:rsid w:val="00650B50"/>
    <w:rsid w:val="006630B7"/>
    <w:rsid w:val="00663964"/>
    <w:rsid w:val="00666FBD"/>
    <w:rsid w:val="00667A67"/>
    <w:rsid w:val="00670912"/>
    <w:rsid w:val="00673323"/>
    <w:rsid w:val="006735B1"/>
    <w:rsid w:val="0067369C"/>
    <w:rsid w:val="00673D63"/>
    <w:rsid w:val="0068158C"/>
    <w:rsid w:val="00686519"/>
    <w:rsid w:val="0068779B"/>
    <w:rsid w:val="00687B1D"/>
    <w:rsid w:val="00690C23"/>
    <w:rsid w:val="00694536"/>
    <w:rsid w:val="0069669F"/>
    <w:rsid w:val="00696959"/>
    <w:rsid w:val="006A0C02"/>
    <w:rsid w:val="006A0DDD"/>
    <w:rsid w:val="006A489F"/>
    <w:rsid w:val="006B287E"/>
    <w:rsid w:val="006B45F4"/>
    <w:rsid w:val="006B4BA4"/>
    <w:rsid w:val="006C2C43"/>
    <w:rsid w:val="006C43CE"/>
    <w:rsid w:val="006D33DF"/>
    <w:rsid w:val="006D435F"/>
    <w:rsid w:val="006D4B44"/>
    <w:rsid w:val="006E2E77"/>
    <w:rsid w:val="006E3EEB"/>
    <w:rsid w:val="006F105F"/>
    <w:rsid w:val="006F7340"/>
    <w:rsid w:val="006F7E52"/>
    <w:rsid w:val="00701B4D"/>
    <w:rsid w:val="00701D2E"/>
    <w:rsid w:val="00701ECD"/>
    <w:rsid w:val="007023B7"/>
    <w:rsid w:val="0070775D"/>
    <w:rsid w:val="00714192"/>
    <w:rsid w:val="007144B2"/>
    <w:rsid w:val="00714900"/>
    <w:rsid w:val="00716F4F"/>
    <w:rsid w:val="007170BC"/>
    <w:rsid w:val="00721A4D"/>
    <w:rsid w:val="0072229F"/>
    <w:rsid w:val="007232CC"/>
    <w:rsid w:val="00724D6A"/>
    <w:rsid w:val="00724DF8"/>
    <w:rsid w:val="00724F9E"/>
    <w:rsid w:val="00725F1E"/>
    <w:rsid w:val="0072623C"/>
    <w:rsid w:val="007270BF"/>
    <w:rsid w:val="007305EC"/>
    <w:rsid w:val="0073579B"/>
    <w:rsid w:val="00745124"/>
    <w:rsid w:val="007527E6"/>
    <w:rsid w:val="00761C13"/>
    <w:rsid w:val="007621D9"/>
    <w:rsid w:val="00772CD7"/>
    <w:rsid w:val="0077358F"/>
    <w:rsid w:val="00773D33"/>
    <w:rsid w:val="00774D05"/>
    <w:rsid w:val="007841E2"/>
    <w:rsid w:val="00784F3E"/>
    <w:rsid w:val="00792026"/>
    <w:rsid w:val="00792D32"/>
    <w:rsid w:val="00792E9E"/>
    <w:rsid w:val="00793CA3"/>
    <w:rsid w:val="007A11EB"/>
    <w:rsid w:val="007A4F85"/>
    <w:rsid w:val="007B13B9"/>
    <w:rsid w:val="007B37C1"/>
    <w:rsid w:val="007C0602"/>
    <w:rsid w:val="007C1924"/>
    <w:rsid w:val="007C3DF9"/>
    <w:rsid w:val="007C3E5C"/>
    <w:rsid w:val="007C6045"/>
    <w:rsid w:val="007D01DA"/>
    <w:rsid w:val="007D2141"/>
    <w:rsid w:val="007D6A59"/>
    <w:rsid w:val="007D6CAD"/>
    <w:rsid w:val="007E07B6"/>
    <w:rsid w:val="007E0A45"/>
    <w:rsid w:val="007E18A1"/>
    <w:rsid w:val="007E27F3"/>
    <w:rsid w:val="007E3045"/>
    <w:rsid w:val="007E4E28"/>
    <w:rsid w:val="007E7734"/>
    <w:rsid w:val="007F16FB"/>
    <w:rsid w:val="007F4831"/>
    <w:rsid w:val="007F56A0"/>
    <w:rsid w:val="007F5BEC"/>
    <w:rsid w:val="00802A3F"/>
    <w:rsid w:val="008057A8"/>
    <w:rsid w:val="00810D7F"/>
    <w:rsid w:val="0081578B"/>
    <w:rsid w:val="008162D6"/>
    <w:rsid w:val="00820958"/>
    <w:rsid w:val="00823A23"/>
    <w:rsid w:val="0082588E"/>
    <w:rsid w:val="00825F75"/>
    <w:rsid w:val="00826156"/>
    <w:rsid w:val="0082631A"/>
    <w:rsid w:val="008276F2"/>
    <w:rsid w:val="00827EEF"/>
    <w:rsid w:val="00831A70"/>
    <w:rsid w:val="00831DB5"/>
    <w:rsid w:val="008347C7"/>
    <w:rsid w:val="00834A9D"/>
    <w:rsid w:val="00835230"/>
    <w:rsid w:val="00836234"/>
    <w:rsid w:val="0083709B"/>
    <w:rsid w:val="00837F58"/>
    <w:rsid w:val="008449EC"/>
    <w:rsid w:val="008473AF"/>
    <w:rsid w:val="008600F3"/>
    <w:rsid w:val="00860ABA"/>
    <w:rsid w:val="008620EA"/>
    <w:rsid w:val="00863BC5"/>
    <w:rsid w:val="00863D1B"/>
    <w:rsid w:val="0086505B"/>
    <w:rsid w:val="00865E60"/>
    <w:rsid w:val="00866C6E"/>
    <w:rsid w:val="0086797A"/>
    <w:rsid w:val="00871D5A"/>
    <w:rsid w:val="00872561"/>
    <w:rsid w:val="00876010"/>
    <w:rsid w:val="008776D4"/>
    <w:rsid w:val="00880FBF"/>
    <w:rsid w:val="008846D5"/>
    <w:rsid w:val="0088531A"/>
    <w:rsid w:val="00885FCD"/>
    <w:rsid w:val="00887BE5"/>
    <w:rsid w:val="00887E92"/>
    <w:rsid w:val="008911CF"/>
    <w:rsid w:val="0089293F"/>
    <w:rsid w:val="00892BD9"/>
    <w:rsid w:val="00892E47"/>
    <w:rsid w:val="00893169"/>
    <w:rsid w:val="00893648"/>
    <w:rsid w:val="00893E3B"/>
    <w:rsid w:val="00894607"/>
    <w:rsid w:val="00895E98"/>
    <w:rsid w:val="008A04D1"/>
    <w:rsid w:val="008A1340"/>
    <w:rsid w:val="008A2F25"/>
    <w:rsid w:val="008A5663"/>
    <w:rsid w:val="008B09DB"/>
    <w:rsid w:val="008B0BFF"/>
    <w:rsid w:val="008B28DD"/>
    <w:rsid w:val="008B3161"/>
    <w:rsid w:val="008B359F"/>
    <w:rsid w:val="008B37EA"/>
    <w:rsid w:val="008C2017"/>
    <w:rsid w:val="008C4332"/>
    <w:rsid w:val="008C4561"/>
    <w:rsid w:val="008C462A"/>
    <w:rsid w:val="008C6A3F"/>
    <w:rsid w:val="008C6EE4"/>
    <w:rsid w:val="008C7F4D"/>
    <w:rsid w:val="008D3BB6"/>
    <w:rsid w:val="008D4AA3"/>
    <w:rsid w:val="008D5AB0"/>
    <w:rsid w:val="008D60E5"/>
    <w:rsid w:val="008E20B3"/>
    <w:rsid w:val="008E7B97"/>
    <w:rsid w:val="008F095B"/>
    <w:rsid w:val="008F236E"/>
    <w:rsid w:val="00900E80"/>
    <w:rsid w:val="00903401"/>
    <w:rsid w:val="00906103"/>
    <w:rsid w:val="009067E4"/>
    <w:rsid w:val="0090711E"/>
    <w:rsid w:val="009074FA"/>
    <w:rsid w:val="009078A6"/>
    <w:rsid w:val="00911EEE"/>
    <w:rsid w:val="009130D2"/>
    <w:rsid w:val="009140DD"/>
    <w:rsid w:val="009179D6"/>
    <w:rsid w:val="00920666"/>
    <w:rsid w:val="0092208D"/>
    <w:rsid w:val="00923C7E"/>
    <w:rsid w:val="009256C3"/>
    <w:rsid w:val="00931452"/>
    <w:rsid w:val="00936973"/>
    <w:rsid w:val="009369DD"/>
    <w:rsid w:val="00940F98"/>
    <w:rsid w:val="009410AC"/>
    <w:rsid w:val="009413AC"/>
    <w:rsid w:val="00942E55"/>
    <w:rsid w:val="00942F52"/>
    <w:rsid w:val="009440D7"/>
    <w:rsid w:val="00944337"/>
    <w:rsid w:val="00946BA9"/>
    <w:rsid w:val="00950489"/>
    <w:rsid w:val="00950BD6"/>
    <w:rsid w:val="00950EB6"/>
    <w:rsid w:val="0095573C"/>
    <w:rsid w:val="009716DC"/>
    <w:rsid w:val="00971941"/>
    <w:rsid w:val="00971EC2"/>
    <w:rsid w:val="00973B1F"/>
    <w:rsid w:val="009748C5"/>
    <w:rsid w:val="00976C61"/>
    <w:rsid w:val="0098256A"/>
    <w:rsid w:val="0098321C"/>
    <w:rsid w:val="0098684C"/>
    <w:rsid w:val="009932A1"/>
    <w:rsid w:val="009A230D"/>
    <w:rsid w:val="009A3429"/>
    <w:rsid w:val="009A3C8A"/>
    <w:rsid w:val="009A62B5"/>
    <w:rsid w:val="009B0B5A"/>
    <w:rsid w:val="009B1D3B"/>
    <w:rsid w:val="009B34C2"/>
    <w:rsid w:val="009B4E07"/>
    <w:rsid w:val="009B7AA2"/>
    <w:rsid w:val="009C538B"/>
    <w:rsid w:val="009D3926"/>
    <w:rsid w:val="009D39F7"/>
    <w:rsid w:val="009D4345"/>
    <w:rsid w:val="009D67BC"/>
    <w:rsid w:val="009E2021"/>
    <w:rsid w:val="009E319C"/>
    <w:rsid w:val="009F00B2"/>
    <w:rsid w:val="009F16BD"/>
    <w:rsid w:val="009F2C2A"/>
    <w:rsid w:val="009F5491"/>
    <w:rsid w:val="009F7768"/>
    <w:rsid w:val="00A02415"/>
    <w:rsid w:val="00A027DD"/>
    <w:rsid w:val="00A02D0D"/>
    <w:rsid w:val="00A10259"/>
    <w:rsid w:val="00A119EE"/>
    <w:rsid w:val="00A12408"/>
    <w:rsid w:val="00A14493"/>
    <w:rsid w:val="00A1761E"/>
    <w:rsid w:val="00A17F07"/>
    <w:rsid w:val="00A23F91"/>
    <w:rsid w:val="00A25BA4"/>
    <w:rsid w:val="00A327FA"/>
    <w:rsid w:val="00A32DA0"/>
    <w:rsid w:val="00A34C29"/>
    <w:rsid w:val="00A36659"/>
    <w:rsid w:val="00A37065"/>
    <w:rsid w:val="00A44AEC"/>
    <w:rsid w:val="00A47856"/>
    <w:rsid w:val="00A61A76"/>
    <w:rsid w:val="00A64218"/>
    <w:rsid w:val="00A6664B"/>
    <w:rsid w:val="00A70562"/>
    <w:rsid w:val="00A73A81"/>
    <w:rsid w:val="00A74272"/>
    <w:rsid w:val="00A81A72"/>
    <w:rsid w:val="00A84B99"/>
    <w:rsid w:val="00A87236"/>
    <w:rsid w:val="00A938C2"/>
    <w:rsid w:val="00A944BC"/>
    <w:rsid w:val="00A94514"/>
    <w:rsid w:val="00A94B2B"/>
    <w:rsid w:val="00A96CB2"/>
    <w:rsid w:val="00AA174F"/>
    <w:rsid w:val="00AA2322"/>
    <w:rsid w:val="00AB3033"/>
    <w:rsid w:val="00AB395A"/>
    <w:rsid w:val="00AB403D"/>
    <w:rsid w:val="00AB757D"/>
    <w:rsid w:val="00AC4C2F"/>
    <w:rsid w:val="00AC58E3"/>
    <w:rsid w:val="00AC6044"/>
    <w:rsid w:val="00AC7C38"/>
    <w:rsid w:val="00AC7C46"/>
    <w:rsid w:val="00AD1A41"/>
    <w:rsid w:val="00AD6DBF"/>
    <w:rsid w:val="00AE6432"/>
    <w:rsid w:val="00AF1C81"/>
    <w:rsid w:val="00AF37C6"/>
    <w:rsid w:val="00AF4CF2"/>
    <w:rsid w:val="00B0161F"/>
    <w:rsid w:val="00B01F2B"/>
    <w:rsid w:val="00B0730D"/>
    <w:rsid w:val="00B113C5"/>
    <w:rsid w:val="00B14E64"/>
    <w:rsid w:val="00B17D98"/>
    <w:rsid w:val="00B22BFB"/>
    <w:rsid w:val="00B246D0"/>
    <w:rsid w:val="00B2533D"/>
    <w:rsid w:val="00B25989"/>
    <w:rsid w:val="00B26608"/>
    <w:rsid w:val="00B338B4"/>
    <w:rsid w:val="00B355F4"/>
    <w:rsid w:val="00B37257"/>
    <w:rsid w:val="00B43190"/>
    <w:rsid w:val="00B45DD1"/>
    <w:rsid w:val="00B51523"/>
    <w:rsid w:val="00B51696"/>
    <w:rsid w:val="00B57EF7"/>
    <w:rsid w:val="00B60686"/>
    <w:rsid w:val="00B6203F"/>
    <w:rsid w:val="00B64F47"/>
    <w:rsid w:val="00B66F60"/>
    <w:rsid w:val="00B71A41"/>
    <w:rsid w:val="00B71C3D"/>
    <w:rsid w:val="00B759D0"/>
    <w:rsid w:val="00B75C07"/>
    <w:rsid w:val="00B855A3"/>
    <w:rsid w:val="00B91238"/>
    <w:rsid w:val="00B9253F"/>
    <w:rsid w:val="00B929BE"/>
    <w:rsid w:val="00B94166"/>
    <w:rsid w:val="00B9701E"/>
    <w:rsid w:val="00B97B9C"/>
    <w:rsid w:val="00BA1C86"/>
    <w:rsid w:val="00BA4807"/>
    <w:rsid w:val="00BA6197"/>
    <w:rsid w:val="00BB0B9B"/>
    <w:rsid w:val="00BC234B"/>
    <w:rsid w:val="00BC5945"/>
    <w:rsid w:val="00BC6CAD"/>
    <w:rsid w:val="00BD2959"/>
    <w:rsid w:val="00BD59D4"/>
    <w:rsid w:val="00BD7756"/>
    <w:rsid w:val="00BE2253"/>
    <w:rsid w:val="00BE260D"/>
    <w:rsid w:val="00BE6596"/>
    <w:rsid w:val="00BF2435"/>
    <w:rsid w:val="00BF6425"/>
    <w:rsid w:val="00C017AB"/>
    <w:rsid w:val="00C05391"/>
    <w:rsid w:val="00C07307"/>
    <w:rsid w:val="00C07D7A"/>
    <w:rsid w:val="00C1116A"/>
    <w:rsid w:val="00C12D48"/>
    <w:rsid w:val="00C14707"/>
    <w:rsid w:val="00C17DC5"/>
    <w:rsid w:val="00C20C59"/>
    <w:rsid w:val="00C21CCC"/>
    <w:rsid w:val="00C22343"/>
    <w:rsid w:val="00C312AE"/>
    <w:rsid w:val="00C33FF4"/>
    <w:rsid w:val="00C35C77"/>
    <w:rsid w:val="00C37ED9"/>
    <w:rsid w:val="00C44EAA"/>
    <w:rsid w:val="00C466B5"/>
    <w:rsid w:val="00C473D0"/>
    <w:rsid w:val="00C50997"/>
    <w:rsid w:val="00C51EBB"/>
    <w:rsid w:val="00C52740"/>
    <w:rsid w:val="00C55F79"/>
    <w:rsid w:val="00C56BA8"/>
    <w:rsid w:val="00C61F6A"/>
    <w:rsid w:val="00C74F2E"/>
    <w:rsid w:val="00C82673"/>
    <w:rsid w:val="00C83A37"/>
    <w:rsid w:val="00C86869"/>
    <w:rsid w:val="00C90798"/>
    <w:rsid w:val="00C9539A"/>
    <w:rsid w:val="00CA20B1"/>
    <w:rsid w:val="00CA4B60"/>
    <w:rsid w:val="00CB1263"/>
    <w:rsid w:val="00CB1FB6"/>
    <w:rsid w:val="00CB37C8"/>
    <w:rsid w:val="00CB5539"/>
    <w:rsid w:val="00CB5816"/>
    <w:rsid w:val="00CB6CE2"/>
    <w:rsid w:val="00CC2AAA"/>
    <w:rsid w:val="00CC5484"/>
    <w:rsid w:val="00CC6A26"/>
    <w:rsid w:val="00CD2B2F"/>
    <w:rsid w:val="00CD4A34"/>
    <w:rsid w:val="00CF0DE1"/>
    <w:rsid w:val="00CF3C16"/>
    <w:rsid w:val="00D014E5"/>
    <w:rsid w:val="00D01DCD"/>
    <w:rsid w:val="00D01F8D"/>
    <w:rsid w:val="00D02304"/>
    <w:rsid w:val="00D02402"/>
    <w:rsid w:val="00D039E9"/>
    <w:rsid w:val="00D04F3F"/>
    <w:rsid w:val="00D0627F"/>
    <w:rsid w:val="00D07580"/>
    <w:rsid w:val="00D10B53"/>
    <w:rsid w:val="00D10F4B"/>
    <w:rsid w:val="00D137C3"/>
    <w:rsid w:val="00D146E6"/>
    <w:rsid w:val="00D20171"/>
    <w:rsid w:val="00D22404"/>
    <w:rsid w:val="00D22CB9"/>
    <w:rsid w:val="00D22E57"/>
    <w:rsid w:val="00D23135"/>
    <w:rsid w:val="00D252AF"/>
    <w:rsid w:val="00D262C2"/>
    <w:rsid w:val="00D300B6"/>
    <w:rsid w:val="00D363DC"/>
    <w:rsid w:val="00D40E1E"/>
    <w:rsid w:val="00D46FA1"/>
    <w:rsid w:val="00D509AA"/>
    <w:rsid w:val="00D5428D"/>
    <w:rsid w:val="00D554E5"/>
    <w:rsid w:val="00D61270"/>
    <w:rsid w:val="00D62064"/>
    <w:rsid w:val="00D62FCF"/>
    <w:rsid w:val="00D66A47"/>
    <w:rsid w:val="00D74B78"/>
    <w:rsid w:val="00D76335"/>
    <w:rsid w:val="00D76A83"/>
    <w:rsid w:val="00D82E3F"/>
    <w:rsid w:val="00D868E2"/>
    <w:rsid w:val="00D9503F"/>
    <w:rsid w:val="00DA2101"/>
    <w:rsid w:val="00DA5F9B"/>
    <w:rsid w:val="00DB052F"/>
    <w:rsid w:val="00DB7F2F"/>
    <w:rsid w:val="00DC0EAF"/>
    <w:rsid w:val="00DC1DF5"/>
    <w:rsid w:val="00DC3D77"/>
    <w:rsid w:val="00DD2051"/>
    <w:rsid w:val="00DE198A"/>
    <w:rsid w:val="00DE393B"/>
    <w:rsid w:val="00DE537C"/>
    <w:rsid w:val="00DF2BC2"/>
    <w:rsid w:val="00DF3B7E"/>
    <w:rsid w:val="00E062BD"/>
    <w:rsid w:val="00E06447"/>
    <w:rsid w:val="00E10933"/>
    <w:rsid w:val="00E129F3"/>
    <w:rsid w:val="00E12C6A"/>
    <w:rsid w:val="00E14092"/>
    <w:rsid w:val="00E147DF"/>
    <w:rsid w:val="00E17ABB"/>
    <w:rsid w:val="00E221F5"/>
    <w:rsid w:val="00E30A6F"/>
    <w:rsid w:val="00E3111E"/>
    <w:rsid w:val="00E3500D"/>
    <w:rsid w:val="00E36175"/>
    <w:rsid w:val="00E459E3"/>
    <w:rsid w:val="00E503CF"/>
    <w:rsid w:val="00E50FF6"/>
    <w:rsid w:val="00E51A53"/>
    <w:rsid w:val="00E5466C"/>
    <w:rsid w:val="00E54DD9"/>
    <w:rsid w:val="00E60D5A"/>
    <w:rsid w:val="00E62A5F"/>
    <w:rsid w:val="00E64072"/>
    <w:rsid w:val="00E64E94"/>
    <w:rsid w:val="00E65C76"/>
    <w:rsid w:val="00E6735C"/>
    <w:rsid w:val="00E70B9D"/>
    <w:rsid w:val="00E7227A"/>
    <w:rsid w:val="00E7577D"/>
    <w:rsid w:val="00E76583"/>
    <w:rsid w:val="00E77F32"/>
    <w:rsid w:val="00E80AE8"/>
    <w:rsid w:val="00E823B1"/>
    <w:rsid w:val="00E8312B"/>
    <w:rsid w:val="00E87B39"/>
    <w:rsid w:val="00E90A5B"/>
    <w:rsid w:val="00E90AA8"/>
    <w:rsid w:val="00E91C76"/>
    <w:rsid w:val="00E92348"/>
    <w:rsid w:val="00E93F88"/>
    <w:rsid w:val="00E9428E"/>
    <w:rsid w:val="00E94EB4"/>
    <w:rsid w:val="00E957EF"/>
    <w:rsid w:val="00EA0950"/>
    <w:rsid w:val="00EA60EB"/>
    <w:rsid w:val="00EA72CD"/>
    <w:rsid w:val="00EB14B1"/>
    <w:rsid w:val="00EB3936"/>
    <w:rsid w:val="00EB4E4D"/>
    <w:rsid w:val="00EB737E"/>
    <w:rsid w:val="00EC54BE"/>
    <w:rsid w:val="00EC743C"/>
    <w:rsid w:val="00ED0F5F"/>
    <w:rsid w:val="00ED1691"/>
    <w:rsid w:val="00ED1CE8"/>
    <w:rsid w:val="00ED2428"/>
    <w:rsid w:val="00ED549D"/>
    <w:rsid w:val="00EE083C"/>
    <w:rsid w:val="00EF2047"/>
    <w:rsid w:val="00EF314D"/>
    <w:rsid w:val="00EF54A3"/>
    <w:rsid w:val="00EF6A21"/>
    <w:rsid w:val="00F00E1C"/>
    <w:rsid w:val="00F042E9"/>
    <w:rsid w:val="00F0645F"/>
    <w:rsid w:val="00F07708"/>
    <w:rsid w:val="00F0793D"/>
    <w:rsid w:val="00F07D93"/>
    <w:rsid w:val="00F109D4"/>
    <w:rsid w:val="00F10A93"/>
    <w:rsid w:val="00F17535"/>
    <w:rsid w:val="00F2443D"/>
    <w:rsid w:val="00F302A2"/>
    <w:rsid w:val="00F31CC7"/>
    <w:rsid w:val="00F32C51"/>
    <w:rsid w:val="00F33DF9"/>
    <w:rsid w:val="00F367DF"/>
    <w:rsid w:val="00F3698D"/>
    <w:rsid w:val="00F37B02"/>
    <w:rsid w:val="00F37F03"/>
    <w:rsid w:val="00F42F8B"/>
    <w:rsid w:val="00F44E47"/>
    <w:rsid w:val="00F46DBD"/>
    <w:rsid w:val="00F508A7"/>
    <w:rsid w:val="00F536A5"/>
    <w:rsid w:val="00F54620"/>
    <w:rsid w:val="00F56689"/>
    <w:rsid w:val="00F57401"/>
    <w:rsid w:val="00F60B0F"/>
    <w:rsid w:val="00F635B3"/>
    <w:rsid w:val="00F651F0"/>
    <w:rsid w:val="00F76A66"/>
    <w:rsid w:val="00F80608"/>
    <w:rsid w:val="00F80735"/>
    <w:rsid w:val="00F821BA"/>
    <w:rsid w:val="00F8283A"/>
    <w:rsid w:val="00F835F9"/>
    <w:rsid w:val="00F968FC"/>
    <w:rsid w:val="00F9691E"/>
    <w:rsid w:val="00FA0EE3"/>
    <w:rsid w:val="00FA43E9"/>
    <w:rsid w:val="00FA4837"/>
    <w:rsid w:val="00FA7170"/>
    <w:rsid w:val="00FB4464"/>
    <w:rsid w:val="00FB48E0"/>
    <w:rsid w:val="00FB5437"/>
    <w:rsid w:val="00FC0712"/>
    <w:rsid w:val="00FD0E97"/>
    <w:rsid w:val="00FD192C"/>
    <w:rsid w:val="00FD2970"/>
    <w:rsid w:val="00FD354B"/>
    <w:rsid w:val="00FD3A84"/>
    <w:rsid w:val="00FD4E63"/>
    <w:rsid w:val="00FD66A0"/>
    <w:rsid w:val="00FE0F11"/>
    <w:rsid w:val="00FE1E3F"/>
    <w:rsid w:val="00FE4521"/>
    <w:rsid w:val="00FE4A9A"/>
    <w:rsid w:val="00FE7614"/>
    <w:rsid w:val="00FF111B"/>
    <w:rsid w:val="00FF2650"/>
    <w:rsid w:val="00FF2EBD"/>
    <w:rsid w:val="00FF3F98"/>
    <w:rsid w:val="00FF5777"/>
    <w:rsid w:val="00FF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15:chartTrackingRefBased/>
  <w15:docId w15:val="{9DB97538-572A-4A7D-B1E4-4BA975A0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38B"/>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031B"/>
    <w:rPr>
      <w:color w:val="0000FF"/>
      <w:u w:val="single"/>
    </w:rPr>
  </w:style>
  <w:style w:type="paragraph" w:customStyle="1" w:styleId="ConsPlusNonformat">
    <w:name w:val="ConsPlusNonformat"/>
    <w:rsid w:val="002C031B"/>
    <w:pPr>
      <w:widowControl w:val="0"/>
      <w:autoSpaceDE w:val="0"/>
      <w:autoSpaceDN w:val="0"/>
      <w:adjustRightInd w:val="0"/>
    </w:pPr>
    <w:rPr>
      <w:rFonts w:ascii="Courier New" w:eastAsia="Times New Roman" w:hAnsi="Courier New" w:cs="Courier New"/>
      <w:lang w:val="ru-RU" w:eastAsia="ru-RU"/>
    </w:rPr>
  </w:style>
  <w:style w:type="paragraph" w:styleId="a4">
    <w:name w:val="header"/>
    <w:basedOn w:val="a"/>
    <w:link w:val="a5"/>
    <w:uiPriority w:val="99"/>
    <w:semiHidden/>
    <w:unhideWhenUsed/>
    <w:rsid w:val="00510B63"/>
    <w:pPr>
      <w:tabs>
        <w:tab w:val="center" w:pos="4677"/>
        <w:tab w:val="right" w:pos="9355"/>
      </w:tabs>
    </w:pPr>
  </w:style>
  <w:style w:type="character" w:customStyle="1" w:styleId="a5">
    <w:name w:val="Верхний колонтитул Знак"/>
    <w:basedOn w:val="a0"/>
    <w:link w:val="a4"/>
    <w:uiPriority w:val="99"/>
    <w:semiHidden/>
    <w:rsid w:val="00510B63"/>
    <w:rPr>
      <w:sz w:val="22"/>
      <w:szCs w:val="22"/>
      <w:lang w:eastAsia="en-US"/>
    </w:rPr>
  </w:style>
  <w:style w:type="paragraph" w:styleId="a6">
    <w:name w:val="footer"/>
    <w:basedOn w:val="a"/>
    <w:link w:val="a7"/>
    <w:uiPriority w:val="99"/>
    <w:semiHidden/>
    <w:unhideWhenUsed/>
    <w:rsid w:val="00510B63"/>
    <w:pPr>
      <w:tabs>
        <w:tab w:val="center" w:pos="4677"/>
        <w:tab w:val="right" w:pos="9355"/>
      </w:tabs>
    </w:pPr>
  </w:style>
  <w:style w:type="character" w:customStyle="1" w:styleId="a7">
    <w:name w:val="Нижний колонтитул Знак"/>
    <w:basedOn w:val="a0"/>
    <w:link w:val="a6"/>
    <w:uiPriority w:val="99"/>
    <w:semiHidden/>
    <w:rsid w:val="00510B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7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7924;fld=134;dst=77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main?base=LAW;n=77924;fld=134;dst=777" TargetMode="External"/><Relationship Id="rId4" Type="http://schemas.openxmlformats.org/officeDocument/2006/relationships/webSettings" Target="webSettings.xml"/><Relationship Id="rId9" Type="http://schemas.openxmlformats.org/officeDocument/2006/relationships/hyperlink" Target="consultantplus://offline/main?base=LAW;n=77924;fld=134;dst=75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3960</Words>
  <Characters>22574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26482</CharactersWithSpaces>
  <SharedDoc>false</SharedDoc>
  <HLinks>
    <vt:vector size="24" baseType="variant">
      <vt:variant>
        <vt:i4>3604579</vt:i4>
      </vt:variant>
      <vt:variant>
        <vt:i4>9</vt:i4>
      </vt:variant>
      <vt:variant>
        <vt:i4>0</vt:i4>
      </vt:variant>
      <vt:variant>
        <vt:i4>5</vt:i4>
      </vt:variant>
      <vt:variant>
        <vt:lpwstr>consultantplus://offline/main?base=LAW;n=77924;fld=134;dst=777</vt:lpwstr>
      </vt:variant>
      <vt:variant>
        <vt:lpwstr/>
      </vt:variant>
      <vt:variant>
        <vt:i4>3211361</vt:i4>
      </vt:variant>
      <vt:variant>
        <vt:i4>6</vt:i4>
      </vt:variant>
      <vt:variant>
        <vt:i4>0</vt:i4>
      </vt:variant>
      <vt:variant>
        <vt:i4>5</vt:i4>
      </vt:variant>
      <vt:variant>
        <vt:lpwstr>consultantplus://offline/main?base=LAW;n=77924;fld=134;dst=751</vt:lpwstr>
      </vt:variant>
      <vt:variant>
        <vt:lpwstr/>
      </vt:variant>
      <vt:variant>
        <vt:i4>3342435</vt:i4>
      </vt:variant>
      <vt:variant>
        <vt:i4>3</vt:i4>
      </vt:variant>
      <vt:variant>
        <vt:i4>0</vt:i4>
      </vt:variant>
      <vt:variant>
        <vt:i4>5</vt:i4>
      </vt:variant>
      <vt:variant>
        <vt:lpwstr>consultantplus://offline/main?base=LAW;n=77924;fld=134;dst=773</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cp:lastPrinted>2014-10-29T05:51:00Z</cp:lastPrinted>
  <dcterms:created xsi:type="dcterms:W3CDTF">2021-07-03T07:28:00Z</dcterms:created>
  <dcterms:modified xsi:type="dcterms:W3CDTF">2021-07-03T07:28:00Z</dcterms:modified>
</cp:coreProperties>
</file>