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C1BB" w14:textId="77777777" w:rsidR="00001137" w:rsidRPr="00BC2539" w:rsidRDefault="00001137" w:rsidP="00DB5BA3">
      <w:pPr>
        <w:jc w:val="right"/>
        <w:rPr>
          <w:b/>
          <w:sz w:val="24"/>
        </w:rPr>
      </w:pPr>
      <w:r w:rsidRPr="00BC2539">
        <w:rPr>
          <w:b/>
          <w:sz w:val="24"/>
        </w:rPr>
        <w:t>Генеральному директору ООО «С.»</w:t>
      </w:r>
    </w:p>
    <w:p w14:paraId="158A12E1" w14:textId="77777777" w:rsidR="00001137" w:rsidRPr="00BC2539" w:rsidRDefault="00001137" w:rsidP="00DB5BA3">
      <w:pPr>
        <w:jc w:val="right"/>
        <w:rPr>
          <w:b/>
          <w:sz w:val="24"/>
        </w:rPr>
      </w:pPr>
      <w:r w:rsidRPr="00BC2539">
        <w:rPr>
          <w:b/>
          <w:sz w:val="24"/>
        </w:rPr>
        <w:t>Б.Г.Ю.</w:t>
      </w:r>
    </w:p>
    <w:p w14:paraId="6D030399" w14:textId="77777777" w:rsidR="00001137" w:rsidRPr="00DB5BA3" w:rsidRDefault="00001137" w:rsidP="00DB5BA3">
      <w:pPr>
        <w:jc w:val="right"/>
        <w:rPr>
          <w:sz w:val="24"/>
        </w:rPr>
      </w:pPr>
    </w:p>
    <w:p w14:paraId="27ADF7D3" w14:textId="77777777" w:rsidR="00001137" w:rsidRPr="00DB5BA3" w:rsidRDefault="00001137" w:rsidP="00DB5BA3">
      <w:pPr>
        <w:jc w:val="right"/>
        <w:rPr>
          <w:sz w:val="24"/>
        </w:rPr>
      </w:pPr>
      <w:r w:rsidRPr="00DB5BA3">
        <w:rPr>
          <w:sz w:val="24"/>
        </w:rPr>
        <w:t>от юриста</w:t>
      </w:r>
    </w:p>
    <w:p w14:paraId="58091B37" w14:textId="77777777" w:rsidR="00001137" w:rsidRPr="00DB5BA3" w:rsidRDefault="00001137" w:rsidP="00DB5BA3">
      <w:pPr>
        <w:jc w:val="right"/>
        <w:rPr>
          <w:sz w:val="24"/>
        </w:rPr>
      </w:pPr>
      <w:r w:rsidRPr="00DB5BA3">
        <w:rPr>
          <w:sz w:val="24"/>
        </w:rPr>
        <w:t>Курьянова А.А.</w:t>
      </w:r>
    </w:p>
    <w:p w14:paraId="7065E458" w14:textId="77777777" w:rsidR="00001137" w:rsidRPr="00DB5BA3" w:rsidRDefault="00001137" w:rsidP="00DB5BA3">
      <w:pPr>
        <w:keepLines/>
        <w:jc w:val="right"/>
        <w:rPr>
          <w:sz w:val="24"/>
        </w:rPr>
      </w:pPr>
      <w:r w:rsidRPr="00DB5BA3">
        <w:rPr>
          <w:sz w:val="24"/>
        </w:rPr>
        <w:t>Юридическое бюро «</w:t>
      </w:r>
      <w:r w:rsidRPr="00DB5BA3">
        <w:rPr>
          <w:sz w:val="24"/>
          <w:lang w:val="en-GB"/>
        </w:rPr>
        <w:t>Moscow</w:t>
      </w:r>
      <w:r w:rsidRPr="00DB5BA3">
        <w:rPr>
          <w:sz w:val="24"/>
        </w:rPr>
        <w:t xml:space="preserve"> </w:t>
      </w:r>
      <w:r w:rsidRPr="00DB5BA3">
        <w:rPr>
          <w:sz w:val="24"/>
          <w:lang w:val="en-GB"/>
        </w:rPr>
        <w:t>legal</w:t>
      </w:r>
      <w:r w:rsidRPr="00DB5BA3">
        <w:rPr>
          <w:sz w:val="24"/>
        </w:rPr>
        <w:t>»</w:t>
      </w:r>
    </w:p>
    <w:p w14:paraId="0FF5FC3B" w14:textId="77777777" w:rsidR="00001137" w:rsidRPr="00DB5BA3" w:rsidRDefault="00001137" w:rsidP="00DB5BA3">
      <w:pPr>
        <w:keepLines/>
        <w:ind w:left="4242" w:firstLine="708"/>
        <w:jc w:val="right"/>
        <w:rPr>
          <w:sz w:val="24"/>
        </w:rPr>
      </w:pPr>
      <w:r w:rsidRPr="00DB5BA3">
        <w:rPr>
          <w:sz w:val="24"/>
        </w:rPr>
        <w:t>г. Москва, ул. Маросейка, д. 2/15</w:t>
      </w:r>
    </w:p>
    <w:p w14:paraId="6ADA2B70" w14:textId="77777777" w:rsidR="00001137" w:rsidRPr="00DB5BA3" w:rsidRDefault="00FA3436" w:rsidP="00DB5BA3">
      <w:pPr>
        <w:keepLines/>
        <w:ind w:left="4242" w:firstLine="708"/>
        <w:jc w:val="right"/>
        <w:rPr>
          <w:sz w:val="24"/>
        </w:rPr>
      </w:pPr>
      <w:hyperlink r:id="rId7" w:history="1">
        <w:r w:rsidR="00001137" w:rsidRPr="00DB5BA3">
          <w:rPr>
            <w:rStyle w:val="ad"/>
            <w:color w:val="auto"/>
            <w:sz w:val="24"/>
            <w:u w:val="none"/>
            <w:lang w:val="en-US"/>
          </w:rPr>
          <w:t>http</w:t>
        </w:r>
        <w:r w:rsidR="00001137" w:rsidRPr="00DB5BA3">
          <w:rPr>
            <w:rStyle w:val="ad"/>
            <w:color w:val="auto"/>
            <w:sz w:val="24"/>
            <w:u w:val="none"/>
          </w:rPr>
          <w:t>://</w:t>
        </w:r>
        <w:r w:rsidR="00001137" w:rsidRPr="00DB5BA3">
          <w:rPr>
            <w:rStyle w:val="ad"/>
            <w:color w:val="auto"/>
            <w:sz w:val="24"/>
            <w:u w:val="none"/>
            <w:lang w:val="en-US"/>
          </w:rPr>
          <w:t>msk</w:t>
        </w:r>
        <w:r w:rsidR="00001137" w:rsidRPr="00DB5BA3">
          <w:rPr>
            <w:rStyle w:val="ad"/>
            <w:color w:val="auto"/>
            <w:sz w:val="24"/>
            <w:u w:val="none"/>
          </w:rPr>
          <w:t>-</w:t>
        </w:r>
        <w:r w:rsidR="00001137" w:rsidRPr="00DB5BA3">
          <w:rPr>
            <w:rStyle w:val="ad"/>
            <w:color w:val="auto"/>
            <w:sz w:val="24"/>
            <w:u w:val="none"/>
            <w:lang w:val="en-US"/>
          </w:rPr>
          <w:t>legal</w:t>
        </w:r>
        <w:r w:rsidR="00001137" w:rsidRPr="00DB5BA3">
          <w:rPr>
            <w:rStyle w:val="ad"/>
            <w:color w:val="auto"/>
            <w:sz w:val="24"/>
            <w:u w:val="none"/>
          </w:rPr>
          <w:t>.</w:t>
        </w:r>
        <w:r w:rsidR="00001137" w:rsidRPr="00DB5BA3">
          <w:rPr>
            <w:rStyle w:val="ad"/>
            <w:color w:val="auto"/>
            <w:sz w:val="24"/>
            <w:u w:val="none"/>
            <w:lang w:val="en-US"/>
          </w:rPr>
          <w:t>ru</w:t>
        </w:r>
      </w:hyperlink>
    </w:p>
    <w:p w14:paraId="4EC156E1" w14:textId="77777777" w:rsidR="00001137" w:rsidRPr="00DB5BA3" w:rsidRDefault="00001137" w:rsidP="00DB5BA3">
      <w:pPr>
        <w:keepLines/>
        <w:ind w:left="4242" w:firstLine="708"/>
        <w:jc w:val="right"/>
        <w:rPr>
          <w:sz w:val="24"/>
        </w:rPr>
      </w:pPr>
      <w:r w:rsidRPr="00DB5BA3">
        <w:rPr>
          <w:sz w:val="24"/>
        </w:rPr>
        <w:t xml:space="preserve">тел: </w:t>
      </w:r>
      <w:r w:rsidR="003E69E7">
        <w:rPr>
          <w:sz w:val="24"/>
        </w:rPr>
        <w:t>8(495)664-55-96</w:t>
      </w:r>
    </w:p>
    <w:p w14:paraId="6A2EE4DB" w14:textId="77777777" w:rsidR="00001137" w:rsidRPr="00DB5BA3" w:rsidRDefault="00001137" w:rsidP="00DB5BA3">
      <w:pPr>
        <w:jc w:val="right"/>
        <w:rPr>
          <w:sz w:val="24"/>
        </w:rPr>
      </w:pPr>
    </w:p>
    <w:p w14:paraId="240E8DB6" w14:textId="77777777" w:rsidR="00001137" w:rsidRPr="00DB5BA3" w:rsidRDefault="00001137" w:rsidP="00DB5BA3">
      <w:pPr>
        <w:rPr>
          <w:sz w:val="24"/>
        </w:rPr>
      </w:pPr>
    </w:p>
    <w:p w14:paraId="5D5F4506" w14:textId="77777777" w:rsidR="00001137" w:rsidRPr="00C86D75" w:rsidRDefault="00001137" w:rsidP="00E32653">
      <w:pPr>
        <w:jc w:val="center"/>
        <w:rPr>
          <w:b/>
          <w:sz w:val="24"/>
        </w:rPr>
      </w:pPr>
      <w:r w:rsidRPr="00C86D75">
        <w:rPr>
          <w:b/>
          <w:sz w:val="24"/>
        </w:rPr>
        <w:t>Уважаемый Г.Ю.!</w:t>
      </w:r>
    </w:p>
    <w:p w14:paraId="2AE7E314" w14:textId="77777777" w:rsidR="00001137" w:rsidRPr="00DB5BA3" w:rsidRDefault="00001137" w:rsidP="00E32653">
      <w:pPr>
        <w:jc w:val="center"/>
        <w:rPr>
          <w:sz w:val="24"/>
        </w:rPr>
      </w:pPr>
    </w:p>
    <w:p w14:paraId="1CFF3F53" w14:textId="77777777" w:rsidR="00001137" w:rsidRPr="00DB5BA3" w:rsidRDefault="00001137" w:rsidP="00E326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BA3">
        <w:rPr>
          <w:rFonts w:ascii="Times New Roman" w:hAnsi="Times New Roman" w:cs="Times New Roman"/>
          <w:sz w:val="24"/>
          <w:szCs w:val="24"/>
        </w:rPr>
        <w:t xml:space="preserve">Настоящим сообщаю Вам, что К.С.В. «22» ноября 2011 года перечислила ООО «С.»  денежные средства в размере 70000 (Семьдесят тысяч) рублей на основании Счета на оплату от «21» ноября 2011 года по Договору от «18» ноября 2011 года (Далее - Договор). </w:t>
      </w:r>
    </w:p>
    <w:p w14:paraId="072D0A74" w14:textId="77777777" w:rsidR="00001137" w:rsidRPr="00DB5BA3" w:rsidRDefault="00001137" w:rsidP="00E3265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DB5BA3">
        <w:rPr>
          <w:sz w:val="24"/>
        </w:rPr>
        <w:t xml:space="preserve">Однако, в нарушение требований Приложения №1 к Договору ООО «С.» не предоставило в срок 5 (Пяти) рабочих дней в распоряжение Заказчика надлежащий шаблон Технического задания, которое до настоящего момента не согласовано, и как следствие не выполнило остальных  этапов по разработке сайта, несмотря на неоднократные обращения К.С.В. Согласно </w:t>
      </w:r>
      <w:hyperlink r:id="rId8" w:history="1">
        <w:r w:rsidRPr="00DB5BA3">
          <w:rPr>
            <w:sz w:val="24"/>
          </w:rPr>
          <w:t>п. 1 ст. 27</w:t>
        </w:r>
      </w:hyperlink>
      <w:r w:rsidRPr="00DB5BA3">
        <w:rPr>
          <w:sz w:val="24"/>
        </w:rPr>
        <w:t xml:space="preserve"> Закона РФ «О защите прав потребителей»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Согласно пп. 5 ч. 1 п. 1 ст. 28 Закона РФ «О защите прав потребителей» если исполнитель нарушил сроки выполнения работы (оказания услуги)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 отказаться от исполнения договора о выполнении работы (оказании услуги), данное требование было направлено К.С.В. «01» марта 2012 года, однако ей было отказано в удовлетворении данного требования.  В соответствии с </w:t>
      </w:r>
      <w:hyperlink r:id="rId9" w:history="1">
        <w:r w:rsidRPr="00DB5BA3">
          <w:rPr>
            <w:sz w:val="24"/>
          </w:rPr>
          <w:t>п. 5 ст. 28</w:t>
        </w:r>
      </w:hyperlink>
      <w:r w:rsidRPr="00DB5BA3">
        <w:rPr>
          <w:sz w:val="24"/>
        </w:rPr>
        <w:t xml:space="preserve"> Закона РФ «О защите прав потребителей», в случае нарушения установленных сроков выполнения работы (оказания услуги) исполнитель уплачивает потребителю за каждый день 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Так, в настоящий момент требования по оплате неустойки в размере трех процентов от цены Договора за 103 (Сто три) дня составляют </w:t>
      </w:r>
      <w:r w:rsidRPr="00DB5BA3">
        <w:rPr>
          <w:sz w:val="24"/>
          <w:shd w:val="clear" w:color="auto" w:fill="FFFFFF"/>
        </w:rPr>
        <w:t>540750 (Пятьсот сорок тысяч семьсот пятьдесят) рублей, однако ввиду того, что с</w:t>
      </w:r>
      <w:r w:rsidRPr="00DB5BA3">
        <w:rPr>
          <w:sz w:val="24"/>
        </w:rPr>
        <w:t xml:space="preserve">умма взысканной потребителем неустойки (пени) не может превышать общую цену заказа, то сумма неустойки составляет 175000 (Сто семьдесят пять тысяч) рублей. </w:t>
      </w:r>
    </w:p>
    <w:p w14:paraId="65F6B990" w14:textId="77777777" w:rsidR="00001137" w:rsidRPr="00DB5BA3" w:rsidRDefault="00001137" w:rsidP="00E3265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DB5BA3">
        <w:rPr>
          <w:sz w:val="24"/>
        </w:rPr>
        <w:t xml:space="preserve">Кроме того, К.С.В. неоднократно указывала на обнаружение недостатков выполненной работы, на основании ст. 29 «Закона о защите прав потребителей»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 </w:t>
      </w:r>
    </w:p>
    <w:p w14:paraId="4539B6B5" w14:textId="77777777" w:rsidR="00001137" w:rsidRPr="00DB5BA3" w:rsidRDefault="00001137" w:rsidP="00E3265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DB5BA3">
        <w:rPr>
          <w:sz w:val="24"/>
        </w:rPr>
        <w:t xml:space="preserve">В дополнение к изложенному К.С.В. был причинён существенный моральный вред, согласно ст. 15 «Закона о защите прав потребителей» причиненный потребителю вследствие нарушения изготовителем (исполнителем, продавцом, уполномоченной </w:t>
      </w:r>
      <w:r w:rsidRPr="00DB5BA3">
        <w:rPr>
          <w:sz w:val="24"/>
        </w:rPr>
        <w:lastRenderedPageBreak/>
        <w:t>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К.С.В. оценивает компенсацию за причинённый ей моральный вред в 50000 (Пятьдесят тысяч) рублей.</w:t>
      </w:r>
    </w:p>
    <w:p w14:paraId="52231F16" w14:textId="77777777" w:rsidR="00001137" w:rsidRPr="00DB5BA3" w:rsidRDefault="00001137" w:rsidP="00E3265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DB5BA3">
        <w:rPr>
          <w:sz w:val="24"/>
        </w:rPr>
        <w:t xml:space="preserve">Также учитывая, что требования по отказу от исполнения Договора были направлены К.С.В. «01» марта 2012 года, согласно п.1 ст. 31 «Закона о защите прав потребителей» 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</w:t>
      </w:r>
      <w:hyperlink r:id="rId10" w:history="1">
        <w:r w:rsidRPr="00DB5BA3">
          <w:rPr>
            <w:sz w:val="24"/>
          </w:rPr>
          <w:t>статьи 28</w:t>
        </w:r>
      </w:hyperlink>
      <w:r w:rsidRPr="00DB5BA3">
        <w:rPr>
          <w:sz w:val="24"/>
        </w:rPr>
        <w:t xml:space="preserve"> и </w:t>
      </w:r>
      <w:hyperlink r:id="rId11" w:history="1">
        <w:r w:rsidRPr="00DB5BA3">
          <w:rPr>
            <w:sz w:val="24"/>
          </w:rPr>
          <w:t>пунктами 1</w:t>
        </w:r>
      </w:hyperlink>
      <w:r w:rsidRPr="00DB5BA3">
        <w:rPr>
          <w:sz w:val="24"/>
        </w:rPr>
        <w:t xml:space="preserve"> и </w:t>
      </w:r>
      <w:hyperlink r:id="rId12" w:history="1">
        <w:r w:rsidRPr="00DB5BA3">
          <w:rPr>
            <w:sz w:val="24"/>
          </w:rPr>
          <w:t>4 статьи 29</w:t>
        </w:r>
      </w:hyperlink>
      <w:r w:rsidRPr="00DB5BA3">
        <w:rPr>
          <w:sz w:val="24"/>
        </w:rPr>
        <w:t xml:space="preserve"> настоящего Закона, подлежат удовлетворению в десятидневный срок со дня предъявления соответствующего требования. </w:t>
      </w:r>
    </w:p>
    <w:p w14:paraId="286C66F6" w14:textId="77777777" w:rsidR="00001137" w:rsidRPr="00DB5BA3" w:rsidRDefault="00001137" w:rsidP="00E3265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DB5BA3">
        <w:rPr>
          <w:iCs/>
          <w:sz w:val="24"/>
        </w:rPr>
        <w:t xml:space="preserve">Прошу Вас в рамках досудебного урегулирования спора незамедлительно, в срок до «19» марта 2012г., вернуть </w:t>
      </w:r>
      <w:r w:rsidRPr="00DB5BA3">
        <w:rPr>
          <w:sz w:val="24"/>
        </w:rPr>
        <w:t>К.С.В. денежные средства:</w:t>
      </w:r>
    </w:p>
    <w:p w14:paraId="61B6A848" w14:textId="77777777" w:rsidR="00001137" w:rsidRPr="00DB5BA3" w:rsidRDefault="00001137" w:rsidP="00E32653">
      <w:pPr>
        <w:autoSpaceDE w:val="0"/>
        <w:autoSpaceDN w:val="0"/>
        <w:adjustRightInd w:val="0"/>
        <w:jc w:val="both"/>
        <w:outlineLvl w:val="2"/>
        <w:rPr>
          <w:sz w:val="24"/>
        </w:rPr>
      </w:pPr>
      <w:r w:rsidRPr="00DB5BA3">
        <w:rPr>
          <w:sz w:val="24"/>
        </w:rPr>
        <w:t>- уплаченные по договору денежные средства в размере 70000 рублей;</w:t>
      </w:r>
    </w:p>
    <w:p w14:paraId="3762C5D9" w14:textId="77777777" w:rsidR="00001137" w:rsidRPr="00DB5BA3" w:rsidRDefault="00001137" w:rsidP="00E32653">
      <w:pPr>
        <w:autoSpaceDE w:val="0"/>
        <w:autoSpaceDN w:val="0"/>
        <w:adjustRightInd w:val="0"/>
        <w:jc w:val="both"/>
        <w:outlineLvl w:val="2"/>
        <w:rPr>
          <w:sz w:val="24"/>
        </w:rPr>
      </w:pPr>
      <w:r w:rsidRPr="00DB5BA3">
        <w:rPr>
          <w:sz w:val="24"/>
        </w:rPr>
        <w:t>- неустойку в рамках ст. 28 «Закона о защите прав потребителей» в размере 175000 рублей.</w:t>
      </w:r>
    </w:p>
    <w:p w14:paraId="634CDAB0" w14:textId="77777777" w:rsidR="00001137" w:rsidRPr="00DB5BA3" w:rsidRDefault="00001137" w:rsidP="00E32653">
      <w:pPr>
        <w:autoSpaceDE w:val="0"/>
        <w:autoSpaceDN w:val="0"/>
        <w:adjustRightInd w:val="0"/>
        <w:jc w:val="both"/>
        <w:outlineLvl w:val="2"/>
        <w:rPr>
          <w:sz w:val="24"/>
        </w:rPr>
      </w:pPr>
      <w:r w:rsidRPr="00DB5BA3">
        <w:rPr>
          <w:sz w:val="24"/>
        </w:rPr>
        <w:t>- компенсацию за моральный вред в размере 50000 рублей;</w:t>
      </w:r>
    </w:p>
    <w:p w14:paraId="166E8F5F" w14:textId="77777777" w:rsidR="00001137" w:rsidRPr="00DB5BA3" w:rsidRDefault="00001137" w:rsidP="00E32653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DB5BA3">
        <w:rPr>
          <w:sz w:val="24"/>
        </w:rPr>
        <w:t>В случае неоплаты Вами требований в добровольном порядке мы будем вынуждены обратиться в Суд для защиты своих законных интересов, что повлечет для Вас дополнительные расходы:</w:t>
      </w:r>
    </w:p>
    <w:p w14:paraId="2A7EE589" w14:textId="77777777" w:rsidR="00001137" w:rsidRPr="00DB5BA3" w:rsidRDefault="00001137" w:rsidP="00E32653">
      <w:pPr>
        <w:jc w:val="both"/>
        <w:rPr>
          <w:sz w:val="24"/>
        </w:rPr>
      </w:pPr>
      <w:r w:rsidRPr="00DB5BA3">
        <w:rPr>
          <w:sz w:val="24"/>
        </w:rPr>
        <w:t>- наложение ареста на денежные средства в рамках обеспечительных мер;</w:t>
      </w:r>
    </w:p>
    <w:p w14:paraId="6138912F" w14:textId="77777777" w:rsidR="00001137" w:rsidRPr="00DB5BA3" w:rsidRDefault="00001137" w:rsidP="00E32653">
      <w:pPr>
        <w:jc w:val="both"/>
        <w:rPr>
          <w:sz w:val="24"/>
        </w:rPr>
      </w:pPr>
      <w:r w:rsidRPr="00DB5BA3">
        <w:rPr>
          <w:sz w:val="24"/>
        </w:rPr>
        <w:t>- увеличение размера пеней на срок вынесения решения Судом;</w:t>
      </w:r>
    </w:p>
    <w:p w14:paraId="52269ECD" w14:textId="77777777" w:rsidR="00001137" w:rsidRPr="00DB5BA3" w:rsidRDefault="00001137" w:rsidP="00E32653">
      <w:pPr>
        <w:jc w:val="both"/>
        <w:rPr>
          <w:sz w:val="24"/>
        </w:rPr>
      </w:pPr>
      <w:r w:rsidRPr="00DB5BA3">
        <w:rPr>
          <w:sz w:val="24"/>
        </w:rPr>
        <w:t>- уплата судебных издержек и услуг представителя (ст. 106 АПК РФ);</w:t>
      </w:r>
    </w:p>
    <w:p w14:paraId="2EA6F970" w14:textId="77777777" w:rsidR="00001137" w:rsidRPr="00DB5BA3" w:rsidRDefault="00001137" w:rsidP="00E32653">
      <w:pPr>
        <w:jc w:val="both"/>
        <w:rPr>
          <w:sz w:val="24"/>
        </w:rPr>
      </w:pPr>
      <w:r w:rsidRPr="00DB5BA3">
        <w:rPr>
          <w:sz w:val="24"/>
        </w:rPr>
        <w:t>- уплата государственной пошлины (ст.102,110 АПК РФ);</w:t>
      </w:r>
    </w:p>
    <w:p w14:paraId="56BC04CB" w14:textId="77777777" w:rsidR="00001137" w:rsidRPr="00DB5BA3" w:rsidRDefault="00001137" w:rsidP="00E32653">
      <w:pPr>
        <w:jc w:val="both"/>
        <w:rPr>
          <w:sz w:val="24"/>
        </w:rPr>
      </w:pPr>
      <w:r w:rsidRPr="00DB5BA3">
        <w:rPr>
          <w:sz w:val="24"/>
        </w:rPr>
        <w:t>- увеличение размера морального вреда (ст.15, 524 ГК РФ).</w:t>
      </w:r>
    </w:p>
    <w:p w14:paraId="0610C80D" w14:textId="77777777" w:rsidR="00001137" w:rsidRPr="00DB5BA3" w:rsidRDefault="00001137" w:rsidP="00E32653">
      <w:pPr>
        <w:ind w:firstLine="540"/>
        <w:jc w:val="both"/>
        <w:rPr>
          <w:sz w:val="24"/>
        </w:rPr>
      </w:pPr>
    </w:p>
    <w:p w14:paraId="4CD74834" w14:textId="77777777" w:rsidR="00001137" w:rsidRPr="00DB5BA3" w:rsidRDefault="00001137" w:rsidP="00DB5BA3">
      <w:pPr>
        <w:jc w:val="both"/>
        <w:rPr>
          <w:sz w:val="24"/>
        </w:rPr>
      </w:pPr>
    </w:p>
    <w:p w14:paraId="79F9D68B" w14:textId="77777777" w:rsidR="00001137" w:rsidRPr="00DB5BA3" w:rsidRDefault="00001137" w:rsidP="00E32653">
      <w:pPr>
        <w:ind w:firstLine="540"/>
        <w:jc w:val="both"/>
        <w:rPr>
          <w:sz w:val="24"/>
        </w:rPr>
      </w:pPr>
      <w:r w:rsidRPr="00DB5BA3">
        <w:rPr>
          <w:sz w:val="24"/>
        </w:rPr>
        <w:t>С уважением,</w:t>
      </w:r>
    </w:p>
    <w:p w14:paraId="00A882AB" w14:textId="77777777" w:rsidR="00001137" w:rsidRPr="00DB5BA3" w:rsidRDefault="00001137" w:rsidP="00DB5BA3">
      <w:pPr>
        <w:ind w:firstLine="540"/>
        <w:rPr>
          <w:sz w:val="24"/>
        </w:rPr>
      </w:pPr>
      <w:r w:rsidRPr="00DB5BA3">
        <w:rPr>
          <w:sz w:val="24"/>
        </w:rPr>
        <w:t>представитель</w:t>
      </w:r>
      <w:r>
        <w:rPr>
          <w:sz w:val="24"/>
        </w:rPr>
        <w:t xml:space="preserve"> по доверенности                                                               </w:t>
      </w:r>
      <w:r w:rsidRPr="00DB5BA3">
        <w:rPr>
          <w:sz w:val="24"/>
        </w:rPr>
        <w:t>А.А.Курьянов</w:t>
      </w:r>
    </w:p>
    <w:p w14:paraId="5BA98A73" w14:textId="77777777" w:rsidR="00001137" w:rsidRPr="00DB5BA3" w:rsidRDefault="00001137" w:rsidP="00E32653">
      <w:pPr>
        <w:ind w:firstLine="539"/>
        <w:jc w:val="both"/>
        <w:rPr>
          <w:sz w:val="24"/>
        </w:rPr>
      </w:pPr>
    </w:p>
    <w:p w14:paraId="12313DB1" w14:textId="77777777" w:rsidR="00001137" w:rsidRPr="00DB5BA3" w:rsidRDefault="00001137" w:rsidP="00E32653">
      <w:pPr>
        <w:ind w:firstLine="539"/>
        <w:jc w:val="both"/>
        <w:rPr>
          <w:sz w:val="24"/>
        </w:rPr>
      </w:pPr>
      <w:r w:rsidRPr="00DB5BA3">
        <w:rPr>
          <w:sz w:val="24"/>
        </w:rPr>
        <w:t xml:space="preserve">«12»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</w:t>
        </w:r>
        <w:r w:rsidRPr="00DB5BA3">
          <w:rPr>
            <w:sz w:val="24"/>
          </w:rPr>
          <w:t xml:space="preserve"> г</w:t>
        </w:r>
      </w:smartTag>
      <w:r w:rsidRPr="00DB5BA3">
        <w:rPr>
          <w:sz w:val="24"/>
        </w:rPr>
        <w:t>.</w:t>
      </w:r>
    </w:p>
    <w:sectPr w:rsidR="00001137" w:rsidRPr="00DB5BA3" w:rsidSect="00807F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0" w:bottom="899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1CE6" w14:textId="77777777" w:rsidR="001633FD" w:rsidRDefault="001633FD">
      <w:r>
        <w:separator/>
      </w:r>
    </w:p>
  </w:endnote>
  <w:endnote w:type="continuationSeparator" w:id="0">
    <w:p w14:paraId="7B1E6DEA" w14:textId="77777777" w:rsidR="001633FD" w:rsidRDefault="0016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02E7" w14:textId="77777777" w:rsidR="003E69E7" w:rsidRDefault="003E6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EA2A" w14:textId="77777777" w:rsidR="003E69E7" w:rsidRDefault="003E69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9A8D" w14:textId="77777777" w:rsidR="003E69E7" w:rsidRDefault="003E6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5B10" w14:textId="77777777" w:rsidR="001633FD" w:rsidRDefault="001633FD">
      <w:r>
        <w:separator/>
      </w:r>
    </w:p>
  </w:footnote>
  <w:footnote w:type="continuationSeparator" w:id="0">
    <w:p w14:paraId="570B6B61" w14:textId="77777777" w:rsidR="001633FD" w:rsidRDefault="0016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7CB2" w14:textId="77777777" w:rsidR="003E69E7" w:rsidRDefault="003E69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2D60" w14:textId="77777777" w:rsidR="003E69E7" w:rsidRDefault="003E69E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AF57" w14:textId="77777777" w:rsidR="003E69E7" w:rsidRDefault="003E69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E75EA"/>
    <w:multiLevelType w:val="hybridMultilevel"/>
    <w:tmpl w:val="D18C737A"/>
    <w:lvl w:ilvl="0" w:tplc="126E8B1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8FC"/>
    <w:rsid w:val="00001137"/>
    <w:rsid w:val="00007AC6"/>
    <w:rsid w:val="00017EBD"/>
    <w:rsid w:val="00025E49"/>
    <w:rsid w:val="0003307B"/>
    <w:rsid w:val="00044F27"/>
    <w:rsid w:val="00047E23"/>
    <w:rsid w:val="00075FEB"/>
    <w:rsid w:val="00077CE9"/>
    <w:rsid w:val="000804AE"/>
    <w:rsid w:val="00085099"/>
    <w:rsid w:val="000940BF"/>
    <w:rsid w:val="000B1EF3"/>
    <w:rsid w:val="000B3E26"/>
    <w:rsid w:val="000B5CAA"/>
    <w:rsid w:val="000C6A6C"/>
    <w:rsid w:val="00110883"/>
    <w:rsid w:val="00136C0D"/>
    <w:rsid w:val="00137472"/>
    <w:rsid w:val="00141025"/>
    <w:rsid w:val="00145195"/>
    <w:rsid w:val="00155CFF"/>
    <w:rsid w:val="001633FD"/>
    <w:rsid w:val="0016510C"/>
    <w:rsid w:val="001668FC"/>
    <w:rsid w:val="00185389"/>
    <w:rsid w:val="001905B6"/>
    <w:rsid w:val="001E4908"/>
    <w:rsid w:val="0020070F"/>
    <w:rsid w:val="00214E98"/>
    <w:rsid w:val="00237617"/>
    <w:rsid w:val="002427FB"/>
    <w:rsid w:val="00251B92"/>
    <w:rsid w:val="002531E6"/>
    <w:rsid w:val="00256875"/>
    <w:rsid w:val="00265AA7"/>
    <w:rsid w:val="00272B01"/>
    <w:rsid w:val="0027327F"/>
    <w:rsid w:val="00287A65"/>
    <w:rsid w:val="002C20E4"/>
    <w:rsid w:val="002C3DFC"/>
    <w:rsid w:val="002E02DF"/>
    <w:rsid w:val="002F4DB6"/>
    <w:rsid w:val="0030129D"/>
    <w:rsid w:val="00322F0C"/>
    <w:rsid w:val="003366FC"/>
    <w:rsid w:val="00344DBA"/>
    <w:rsid w:val="00345FF9"/>
    <w:rsid w:val="00354621"/>
    <w:rsid w:val="003572EF"/>
    <w:rsid w:val="003577BB"/>
    <w:rsid w:val="00362BB9"/>
    <w:rsid w:val="003879CE"/>
    <w:rsid w:val="003C6473"/>
    <w:rsid w:val="003D3A71"/>
    <w:rsid w:val="003E69E7"/>
    <w:rsid w:val="00424E1F"/>
    <w:rsid w:val="004455B5"/>
    <w:rsid w:val="00476018"/>
    <w:rsid w:val="00494D1F"/>
    <w:rsid w:val="004B05CA"/>
    <w:rsid w:val="004B7D5B"/>
    <w:rsid w:val="004C7388"/>
    <w:rsid w:val="004E1A94"/>
    <w:rsid w:val="004E2293"/>
    <w:rsid w:val="004E7D89"/>
    <w:rsid w:val="00506C15"/>
    <w:rsid w:val="00513012"/>
    <w:rsid w:val="00543DD8"/>
    <w:rsid w:val="005614A5"/>
    <w:rsid w:val="005930E1"/>
    <w:rsid w:val="005A090E"/>
    <w:rsid w:val="005C082F"/>
    <w:rsid w:val="005C58ED"/>
    <w:rsid w:val="00613EC9"/>
    <w:rsid w:val="00615EB0"/>
    <w:rsid w:val="00616A7C"/>
    <w:rsid w:val="00626B7A"/>
    <w:rsid w:val="006408C8"/>
    <w:rsid w:val="00652838"/>
    <w:rsid w:val="006772A4"/>
    <w:rsid w:val="00685FAD"/>
    <w:rsid w:val="006A6DE2"/>
    <w:rsid w:val="006C31C1"/>
    <w:rsid w:val="006D3D84"/>
    <w:rsid w:val="00716A0E"/>
    <w:rsid w:val="00723690"/>
    <w:rsid w:val="007320AC"/>
    <w:rsid w:val="00756DC7"/>
    <w:rsid w:val="00763028"/>
    <w:rsid w:val="007A780D"/>
    <w:rsid w:val="007B2EFD"/>
    <w:rsid w:val="007B35B7"/>
    <w:rsid w:val="007B5CF7"/>
    <w:rsid w:val="007D344C"/>
    <w:rsid w:val="007D600C"/>
    <w:rsid w:val="00800697"/>
    <w:rsid w:val="00807F19"/>
    <w:rsid w:val="00825085"/>
    <w:rsid w:val="00827ABE"/>
    <w:rsid w:val="00837979"/>
    <w:rsid w:val="00846750"/>
    <w:rsid w:val="00877546"/>
    <w:rsid w:val="00880476"/>
    <w:rsid w:val="00881FD0"/>
    <w:rsid w:val="00884D09"/>
    <w:rsid w:val="008865C1"/>
    <w:rsid w:val="00890A49"/>
    <w:rsid w:val="008B3F29"/>
    <w:rsid w:val="008C55A1"/>
    <w:rsid w:val="008D5230"/>
    <w:rsid w:val="008D76EB"/>
    <w:rsid w:val="008E1873"/>
    <w:rsid w:val="008E2A1A"/>
    <w:rsid w:val="008E44EF"/>
    <w:rsid w:val="008F12F5"/>
    <w:rsid w:val="008F14A1"/>
    <w:rsid w:val="008F7B68"/>
    <w:rsid w:val="0090209A"/>
    <w:rsid w:val="0090592D"/>
    <w:rsid w:val="009200D8"/>
    <w:rsid w:val="00920871"/>
    <w:rsid w:val="009468C1"/>
    <w:rsid w:val="009602CF"/>
    <w:rsid w:val="00982513"/>
    <w:rsid w:val="00987B77"/>
    <w:rsid w:val="00A212B7"/>
    <w:rsid w:val="00A21918"/>
    <w:rsid w:val="00A26385"/>
    <w:rsid w:val="00A37412"/>
    <w:rsid w:val="00A5065B"/>
    <w:rsid w:val="00A70494"/>
    <w:rsid w:val="00A829F8"/>
    <w:rsid w:val="00A92BCB"/>
    <w:rsid w:val="00AA3A0B"/>
    <w:rsid w:val="00AC1998"/>
    <w:rsid w:val="00AE1BDF"/>
    <w:rsid w:val="00AE7A36"/>
    <w:rsid w:val="00B138D4"/>
    <w:rsid w:val="00B152B1"/>
    <w:rsid w:val="00B159A6"/>
    <w:rsid w:val="00B22D44"/>
    <w:rsid w:val="00B33994"/>
    <w:rsid w:val="00B34268"/>
    <w:rsid w:val="00B6670C"/>
    <w:rsid w:val="00B8372D"/>
    <w:rsid w:val="00B97CF3"/>
    <w:rsid w:val="00BB0B86"/>
    <w:rsid w:val="00BC2539"/>
    <w:rsid w:val="00BF1A33"/>
    <w:rsid w:val="00C07755"/>
    <w:rsid w:val="00C10092"/>
    <w:rsid w:val="00C52AA6"/>
    <w:rsid w:val="00C563A8"/>
    <w:rsid w:val="00C626CA"/>
    <w:rsid w:val="00C76FD8"/>
    <w:rsid w:val="00C8395F"/>
    <w:rsid w:val="00C86D75"/>
    <w:rsid w:val="00CA0310"/>
    <w:rsid w:val="00CA5C92"/>
    <w:rsid w:val="00CB0FB0"/>
    <w:rsid w:val="00CB5E88"/>
    <w:rsid w:val="00CB6A01"/>
    <w:rsid w:val="00CC1ED7"/>
    <w:rsid w:val="00CC438D"/>
    <w:rsid w:val="00CD3EF4"/>
    <w:rsid w:val="00CD5882"/>
    <w:rsid w:val="00CE282D"/>
    <w:rsid w:val="00CF097A"/>
    <w:rsid w:val="00CF4C2D"/>
    <w:rsid w:val="00D12419"/>
    <w:rsid w:val="00D15950"/>
    <w:rsid w:val="00D2710B"/>
    <w:rsid w:val="00D27CA4"/>
    <w:rsid w:val="00D57A53"/>
    <w:rsid w:val="00D63570"/>
    <w:rsid w:val="00D910EA"/>
    <w:rsid w:val="00DB5BA3"/>
    <w:rsid w:val="00E32653"/>
    <w:rsid w:val="00E37848"/>
    <w:rsid w:val="00E609EC"/>
    <w:rsid w:val="00E669EE"/>
    <w:rsid w:val="00EA0D80"/>
    <w:rsid w:val="00EA33FF"/>
    <w:rsid w:val="00EA4EDB"/>
    <w:rsid w:val="00EB2398"/>
    <w:rsid w:val="00EF2D1F"/>
    <w:rsid w:val="00F10BC4"/>
    <w:rsid w:val="00F156A4"/>
    <w:rsid w:val="00F20D7E"/>
    <w:rsid w:val="00F44F64"/>
    <w:rsid w:val="00F47A7A"/>
    <w:rsid w:val="00F70F28"/>
    <w:rsid w:val="00FA3436"/>
    <w:rsid w:val="00FB1989"/>
    <w:rsid w:val="00FD0209"/>
    <w:rsid w:val="00FD3F69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7646F212"/>
  <w15:chartTrackingRefBased/>
  <w15:docId w15:val="{D7DDB8E5-E23B-48D1-80BE-7934078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13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82513"/>
    <w:pPr>
      <w:keepNext/>
      <w:spacing w:line="192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82513"/>
    <w:pPr>
      <w:keepNext/>
      <w:jc w:val="both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4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D344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82513"/>
    <w:rPr>
      <w:sz w:val="24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7D34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82513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7D344C"/>
    <w:rPr>
      <w:rFonts w:cs="Times New Roman"/>
      <w:sz w:val="24"/>
      <w:szCs w:val="24"/>
    </w:rPr>
  </w:style>
  <w:style w:type="character" w:styleId="a7">
    <w:name w:val="page number"/>
    <w:uiPriority w:val="99"/>
    <w:rsid w:val="008F14A1"/>
    <w:rPr>
      <w:rFonts w:cs="Times New Roman"/>
    </w:rPr>
  </w:style>
  <w:style w:type="paragraph" w:styleId="a8">
    <w:name w:val="header"/>
    <w:basedOn w:val="a"/>
    <w:link w:val="a9"/>
    <w:uiPriority w:val="99"/>
    <w:rsid w:val="008F14A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AE7A36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B05C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4B05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D3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B13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c">
    <w:name w:val="Table Grid"/>
    <w:basedOn w:val="a1"/>
    <w:uiPriority w:val="99"/>
    <w:locked/>
    <w:rsid w:val="00F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B5B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893;fld=134;dst=10018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yperlink" Target="consultantplus://offline/main?base=LAW;n=115639;fld=134;dst=10022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639;fld=134;dst=1002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5639;fld=134;dst=10019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893;fld=134;dst=1002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“Научно-производственное объединение гидравлических машин”</vt:lpstr>
    </vt:vector>
  </TitlesOfParts>
  <Company>GM</Company>
  <LinksUpToDate>false</LinksUpToDate>
  <CharactersWithSpaces>5770</CharactersWithSpaces>
  <SharedDoc>false</SharedDoc>
  <HLinks>
    <vt:vector size="36" baseType="variant">
      <vt:variant>
        <vt:i4>3276903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consultantplus://offline/main?base=LAW;n=115639;fld=134;dst=100221</vt:lpwstr>
      </vt:variant>
      <vt:variant>
        <vt:lpwstr/>
      </vt:variant>
      <vt:variant>
        <vt:i4>3342436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consultantplus://offline/main?base=LAW;n=115639;fld=134;dst=100210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consultantplus://offline/main?base=LAW;n=115639;fld=134;dst=100192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consultantplus://offline/main?base=LAW;n=89893;fld=134;dst=100203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consultantplus://offline/main?base=LAW;n=89893;fld=134;dst=100187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“Научно-производственное объединение гидравлических машин”</dc:title>
  <dc:subject/>
  <dc:creator>TkachenkoTB</dc:creator>
  <cp:keywords/>
  <cp:lastModifiedBy>Windows User</cp:lastModifiedBy>
  <cp:revision>2</cp:revision>
  <cp:lastPrinted>2012-02-13T04:26:00Z</cp:lastPrinted>
  <dcterms:created xsi:type="dcterms:W3CDTF">2021-07-03T07:28:00Z</dcterms:created>
  <dcterms:modified xsi:type="dcterms:W3CDTF">2021-07-03T07:28:00Z</dcterms:modified>
</cp:coreProperties>
</file>