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4288" w14:textId="77777777" w:rsidR="008C1159" w:rsidRPr="00081179" w:rsidRDefault="001B3B36" w:rsidP="00F30046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3402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ПРЕОБРАЖЕНСКИЙ РАЙОННЫЙ СУД Г.МОСКВЫ</w:t>
      </w:r>
    </w:p>
    <w:p w14:paraId="62032236" w14:textId="77777777" w:rsidR="008C1159" w:rsidRPr="001B3B36" w:rsidRDefault="008C1159" w:rsidP="00F30046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111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3B36">
        <w:rPr>
          <w:rFonts w:ascii="Times New Roman" w:hAnsi="Times New Roman" w:cs="Times New Roman"/>
          <w:b/>
          <w:sz w:val="24"/>
          <w:szCs w:val="24"/>
          <w:lang w:val="ru-RU"/>
        </w:rPr>
        <w:t>Истец:</w:t>
      </w:r>
      <w:r w:rsidRPr="001B3B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C10" w:rsidRPr="001B3B3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016CC9" w:rsidRPr="001B3B3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25C10" w:rsidRPr="001B3B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6CC9" w:rsidRPr="001B3B3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25C10" w:rsidRPr="001B3B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446469" w14:textId="77777777" w:rsidR="008C1159" w:rsidRPr="001B3B36" w:rsidRDefault="005E3947" w:rsidP="00F30046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3B36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8C1159" w:rsidRPr="001B3B3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1B3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г. Москва, ул. Корнейчука, д. </w:t>
      </w:r>
      <w:r w:rsidR="00725C10" w:rsidRPr="001B3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56</w:t>
      </w:r>
      <w:r w:rsidRPr="001B3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 кв. 29</w:t>
      </w:r>
    </w:p>
    <w:p w14:paraId="33CCCE1C" w14:textId="77777777" w:rsidR="008C1159" w:rsidRPr="001B3B36" w:rsidRDefault="008C1159" w:rsidP="00F30046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3B36">
        <w:rPr>
          <w:rFonts w:ascii="Times New Roman" w:hAnsi="Times New Roman" w:cs="Times New Roman"/>
          <w:b/>
          <w:sz w:val="24"/>
          <w:szCs w:val="24"/>
          <w:lang w:val="ru-RU"/>
        </w:rPr>
        <w:t>Представитель Истца:</w:t>
      </w:r>
      <w:r w:rsidRPr="001B3B36">
        <w:rPr>
          <w:rFonts w:ascii="Times New Roman" w:hAnsi="Times New Roman" w:cs="Times New Roman"/>
          <w:sz w:val="24"/>
          <w:szCs w:val="24"/>
          <w:lang w:val="ru-RU"/>
        </w:rPr>
        <w:t xml:space="preserve"> Курьянов А.А.</w:t>
      </w:r>
    </w:p>
    <w:p w14:paraId="530BEA54" w14:textId="77777777" w:rsidR="00725C10" w:rsidRPr="001B3B36" w:rsidRDefault="00725C10" w:rsidP="00F30046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B3B36">
        <w:rPr>
          <w:rFonts w:ascii="Times New Roman" w:hAnsi="Times New Roman"/>
          <w:sz w:val="24"/>
          <w:szCs w:val="24"/>
          <w:lang w:val="ru-RU"/>
        </w:rPr>
        <w:t>Юридическое бюро «</w:t>
      </w:r>
      <w:r w:rsidRPr="001B3B36">
        <w:rPr>
          <w:rFonts w:ascii="Times New Roman" w:hAnsi="Times New Roman"/>
          <w:sz w:val="24"/>
          <w:szCs w:val="24"/>
          <w:lang w:val="en-GB"/>
        </w:rPr>
        <w:t>Moscow</w:t>
      </w:r>
      <w:r w:rsidRPr="001B3B3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3B36">
        <w:rPr>
          <w:rFonts w:ascii="Times New Roman" w:hAnsi="Times New Roman"/>
          <w:sz w:val="24"/>
          <w:szCs w:val="24"/>
          <w:lang w:val="en-GB"/>
        </w:rPr>
        <w:t>legal</w:t>
      </w:r>
      <w:r w:rsidRPr="001B3B36">
        <w:rPr>
          <w:rFonts w:ascii="Times New Roman" w:hAnsi="Times New Roman"/>
          <w:sz w:val="24"/>
          <w:szCs w:val="24"/>
          <w:lang w:val="ru-RU"/>
        </w:rPr>
        <w:t>»</w:t>
      </w:r>
    </w:p>
    <w:p w14:paraId="0B297069" w14:textId="77777777" w:rsidR="00725C10" w:rsidRPr="001B3B36" w:rsidRDefault="00725C10" w:rsidP="00F30046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1B3B36">
        <w:rPr>
          <w:rFonts w:ascii="Times New Roman" w:hAnsi="Times New Roman"/>
          <w:sz w:val="24"/>
          <w:szCs w:val="24"/>
          <w:lang w:val="ru-RU"/>
        </w:rPr>
        <w:t>г. Москва, ул. Маросейка, д. 2/15</w:t>
      </w:r>
    </w:p>
    <w:p w14:paraId="4FCA2218" w14:textId="77777777" w:rsidR="00725C10" w:rsidRPr="001B3B36" w:rsidRDefault="00725C10" w:rsidP="00F30046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Pr="001B3B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Pr="001B3B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r w:rsidRPr="001B3B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msk</w:t>
        </w:r>
        <w:r w:rsidRPr="001B3B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-</w:t>
        </w:r>
        <w:r w:rsidRPr="001B3B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legal</w:t>
        </w:r>
        <w:r w:rsidRPr="001B3B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1B3B3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</w:hyperlink>
    </w:p>
    <w:p w14:paraId="188AC42B" w14:textId="77777777" w:rsidR="00725C10" w:rsidRPr="001B3B36" w:rsidRDefault="00F30046" w:rsidP="00F30046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1B3B36">
        <w:rPr>
          <w:rFonts w:ascii="Times New Roman" w:hAnsi="Times New Roman"/>
          <w:sz w:val="24"/>
          <w:szCs w:val="24"/>
          <w:lang w:val="ru-RU"/>
        </w:rPr>
        <w:t xml:space="preserve">тел: </w:t>
      </w:r>
      <w:r w:rsidR="00207CD7">
        <w:rPr>
          <w:rFonts w:ascii="Times New Roman" w:hAnsi="Times New Roman"/>
          <w:sz w:val="24"/>
          <w:szCs w:val="24"/>
          <w:lang w:val="ru-RU"/>
        </w:rPr>
        <w:t>8(495)664-55-96</w:t>
      </w:r>
    </w:p>
    <w:p w14:paraId="1E946A1C" w14:textId="77777777" w:rsidR="008C1159" w:rsidRPr="001B3B36" w:rsidRDefault="008C1159" w:rsidP="00F30046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EB76866" w14:textId="77777777" w:rsidR="008C1159" w:rsidRPr="001B3B36" w:rsidRDefault="008C1159" w:rsidP="00F30046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B3B36">
        <w:rPr>
          <w:rFonts w:ascii="Times New Roman" w:hAnsi="Times New Roman" w:cs="Times New Roman"/>
          <w:b/>
          <w:sz w:val="24"/>
          <w:szCs w:val="24"/>
          <w:lang w:val="ru-RU"/>
        </w:rPr>
        <w:t>Ответчик</w:t>
      </w:r>
      <w:r w:rsidR="00016CC9" w:rsidRPr="001B3B36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1B3B3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5E3947" w:rsidRPr="001B3B36">
        <w:rPr>
          <w:rFonts w:ascii="Times New Roman" w:hAnsi="Times New Roman" w:cs="Times New Roman"/>
          <w:sz w:val="24"/>
          <w:szCs w:val="24"/>
          <w:lang w:val="ru-RU"/>
        </w:rPr>
        <w:t xml:space="preserve"> ОО</w:t>
      </w:r>
      <w:r w:rsidRPr="001B3B36">
        <w:rPr>
          <w:rFonts w:ascii="Times New Roman" w:hAnsi="Times New Roman" w:cs="Times New Roman"/>
          <w:sz w:val="24"/>
          <w:szCs w:val="24"/>
          <w:lang w:val="ru-RU"/>
        </w:rPr>
        <w:t>О «</w:t>
      </w:r>
      <w:r w:rsidR="00725C10" w:rsidRPr="001B3B3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30046" w:rsidRPr="001B3B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3B3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1D2CDBB0" w14:textId="77777777" w:rsidR="00016CC9" w:rsidRPr="001B3B36" w:rsidRDefault="00016CC9" w:rsidP="00F30046">
      <w:pPr>
        <w:tabs>
          <w:tab w:val="left" w:pos="708"/>
          <w:tab w:val="left" w:pos="1416"/>
          <w:tab w:val="left" w:pos="2124"/>
          <w:tab w:val="left" w:pos="2832"/>
          <w:tab w:val="left" w:pos="39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40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3B36">
        <w:rPr>
          <w:rFonts w:ascii="Times New Roman" w:hAnsi="Times New Roman" w:cs="Times New Roman"/>
          <w:sz w:val="24"/>
          <w:szCs w:val="24"/>
          <w:lang w:val="ru-RU"/>
        </w:rPr>
        <w:t>зарегистрирован:</w:t>
      </w:r>
      <w:r w:rsidRPr="001B3B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107113, Москва г, Сокольническая пл, 4А, офис 309</w:t>
      </w:r>
    </w:p>
    <w:p w14:paraId="5CF49F1D" w14:textId="77777777" w:rsidR="00016CC9" w:rsidRPr="001B3B36" w:rsidRDefault="00016CC9" w:rsidP="00F30046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9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3B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адрес:г. Москва,</w:t>
      </w:r>
      <w:r w:rsidRPr="001B3B36">
        <w:rPr>
          <w:rFonts w:ascii="Times New Roman" w:hAnsi="Times New Roman" w:cs="Times New Roman"/>
          <w:sz w:val="24"/>
          <w:szCs w:val="24"/>
          <w:lang w:val="ru-RU"/>
        </w:rPr>
        <w:t xml:space="preserve"> Певческий переулок, д. 4, стр. 4</w:t>
      </w:r>
    </w:p>
    <w:p w14:paraId="2F8913DF" w14:textId="77777777" w:rsidR="00016CC9" w:rsidRPr="001B3B36" w:rsidRDefault="00725C10" w:rsidP="00F30046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9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B3B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ООО «Ф</w:t>
      </w:r>
      <w:r w:rsidR="00F30046" w:rsidRPr="001B3B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016CC9" w:rsidRPr="001B3B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</w:p>
    <w:p w14:paraId="38CC20E9" w14:textId="77777777" w:rsidR="00016CC9" w:rsidRPr="001B3B36" w:rsidRDefault="00016CC9" w:rsidP="00F30046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9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B3B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зарегистрирова</w:t>
      </w:r>
      <w:r w:rsidR="00F16AD1" w:rsidRPr="001B3B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н: 603022, Нижний Новгород</w:t>
      </w:r>
      <w:r w:rsidRPr="001B3B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Студенческая Улица, 17А</w:t>
      </w:r>
    </w:p>
    <w:p w14:paraId="0A176EC1" w14:textId="77777777" w:rsidR="00016CC9" w:rsidRPr="001B3B36" w:rsidRDefault="00016CC9" w:rsidP="00F30046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9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3B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адрес:г. Москва,</w:t>
      </w:r>
      <w:r w:rsidRPr="001B3B36">
        <w:rPr>
          <w:rFonts w:ascii="Times New Roman" w:hAnsi="Times New Roman" w:cs="Times New Roman"/>
          <w:sz w:val="24"/>
          <w:szCs w:val="24"/>
          <w:lang w:val="ru-RU"/>
        </w:rPr>
        <w:t xml:space="preserve"> Певческий переулок, д. 4, стр. 4</w:t>
      </w:r>
    </w:p>
    <w:p w14:paraId="40008900" w14:textId="77777777" w:rsidR="000C7C8D" w:rsidRPr="001B3B36" w:rsidRDefault="000C7C8D" w:rsidP="00F3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F94A940" w14:textId="77777777" w:rsidR="00F16AD1" w:rsidRPr="001B3B36" w:rsidRDefault="001D3F2D" w:rsidP="00F3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950" w:hanging="126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3B36">
        <w:rPr>
          <w:rFonts w:ascii="Times New Roman" w:hAnsi="Times New Roman" w:cs="Times New Roman"/>
          <w:b/>
          <w:sz w:val="24"/>
          <w:szCs w:val="24"/>
          <w:lang w:val="ru-RU"/>
        </w:rPr>
        <w:t>Третье</w:t>
      </w:r>
      <w:r w:rsidR="00F16AD1" w:rsidRPr="001B3B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лицо: </w:t>
      </w:r>
      <w:r w:rsidR="00F16AD1" w:rsidRPr="001B3B36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инспекция </w:t>
      </w:r>
      <w:r w:rsidR="00725C10" w:rsidRPr="001B3B36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F16AD1" w:rsidRPr="001B3B36">
        <w:rPr>
          <w:rFonts w:ascii="Times New Roman" w:hAnsi="Times New Roman" w:cs="Times New Roman"/>
          <w:sz w:val="24"/>
          <w:szCs w:val="24"/>
          <w:lang w:val="ru-RU"/>
        </w:rPr>
        <w:t>труда в Нижегородской области</w:t>
      </w:r>
    </w:p>
    <w:p w14:paraId="352DFDCD" w14:textId="77777777" w:rsidR="00F16AD1" w:rsidRPr="001B3B36" w:rsidRDefault="00F16AD1" w:rsidP="00F3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950" w:hanging="44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B3B36">
        <w:rPr>
          <w:rFonts w:ascii="Times New Roman" w:hAnsi="Times New Roman" w:cs="Times New Roman"/>
          <w:sz w:val="24"/>
          <w:szCs w:val="24"/>
          <w:lang w:val="ru-RU"/>
        </w:rPr>
        <w:t>адрес:603005, г. Нижний Новгород, ул. Пискунова, д. 3., копр. 3</w:t>
      </w:r>
    </w:p>
    <w:p w14:paraId="406E7D8F" w14:textId="77777777" w:rsidR="00016CC9" w:rsidRPr="001B3B36" w:rsidRDefault="00016CC9" w:rsidP="00F3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11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D3B9DA" w14:textId="77777777" w:rsidR="0000718B" w:rsidRPr="00081179" w:rsidRDefault="0000718B" w:rsidP="00F3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111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B3B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сумма иска: </w:t>
      </w:r>
      <w:r w:rsidR="000E5843" w:rsidRPr="001B3B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421554,57 </w:t>
      </w:r>
      <w:r w:rsidRPr="001B3B36">
        <w:rPr>
          <w:rFonts w:ascii="Times New Roman" w:hAnsi="Times New Roman" w:cs="Times New Roman"/>
          <w:b/>
          <w:sz w:val="24"/>
          <w:szCs w:val="24"/>
          <w:lang w:val="ru-RU"/>
        </w:rPr>
        <w:t>руб.</w:t>
      </w:r>
    </w:p>
    <w:p w14:paraId="7A8DD767" w14:textId="77777777" w:rsidR="0000718B" w:rsidRPr="00081179" w:rsidRDefault="0000718B" w:rsidP="00016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111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2E8D8A3F" w14:textId="77777777" w:rsidR="008C1159" w:rsidRPr="00FB5035" w:rsidRDefault="00AD1081" w:rsidP="00963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FB5035">
        <w:rPr>
          <w:rFonts w:ascii="Times New Roman" w:hAnsi="Times New Roman" w:cs="Times New Roman"/>
          <w:b/>
          <w:sz w:val="24"/>
          <w:szCs w:val="24"/>
          <w:lang w:val="ru-RU"/>
        </w:rPr>
        <w:t>Исковое заявление</w:t>
      </w:r>
    </w:p>
    <w:p w14:paraId="06FD683C" w14:textId="77777777" w:rsidR="008C1159" w:rsidRPr="00FB5035" w:rsidRDefault="00227E32" w:rsidP="00963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5035">
        <w:rPr>
          <w:rFonts w:ascii="Times New Roman" w:hAnsi="Times New Roman" w:cs="Times New Roman"/>
          <w:sz w:val="24"/>
          <w:szCs w:val="24"/>
          <w:lang w:val="ru-RU"/>
        </w:rPr>
        <w:t>об установлении факта трудовых отношений</w:t>
      </w:r>
      <w:r w:rsidR="002F1F02" w:rsidRPr="00FB5035">
        <w:rPr>
          <w:rFonts w:ascii="Times New Roman" w:hAnsi="Times New Roman" w:cs="Times New Roman"/>
          <w:sz w:val="24"/>
          <w:szCs w:val="24"/>
          <w:lang w:val="ru-RU"/>
        </w:rPr>
        <w:t xml:space="preserve">, о понуждении допустить </w:t>
      </w:r>
      <w:r w:rsidR="0023179F" w:rsidRPr="00FB5035">
        <w:rPr>
          <w:rFonts w:ascii="Times New Roman" w:hAnsi="Times New Roman" w:cs="Times New Roman"/>
          <w:sz w:val="24"/>
          <w:szCs w:val="24"/>
          <w:lang w:val="ru-RU"/>
        </w:rPr>
        <w:t>до работы, взыскании вынужденного прогула и компенсации морального вреда</w:t>
      </w:r>
    </w:p>
    <w:p w14:paraId="42947500" w14:textId="77777777" w:rsidR="00227E32" w:rsidRPr="00FB5035" w:rsidRDefault="00227E32" w:rsidP="000C7C8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035">
        <w:rPr>
          <w:rFonts w:ascii="Times New Roman" w:hAnsi="Times New Roman" w:cs="Times New Roman"/>
          <w:sz w:val="24"/>
          <w:szCs w:val="24"/>
          <w:lang w:val="ru-RU"/>
        </w:rPr>
        <w:t>«13» ноября 201</w:t>
      </w:r>
      <w:r w:rsidR="00217704" w:rsidRPr="00FB503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30046" w:rsidRPr="00FB5035">
        <w:rPr>
          <w:rFonts w:ascii="Times New Roman" w:hAnsi="Times New Roman" w:cs="Times New Roman"/>
          <w:sz w:val="24"/>
          <w:szCs w:val="24"/>
          <w:lang w:val="ru-RU"/>
        </w:rPr>
        <w:t>г. Н.Т.М.</w:t>
      </w:r>
      <w:r w:rsidRPr="00FB5035">
        <w:rPr>
          <w:rFonts w:ascii="Times New Roman" w:hAnsi="Times New Roman" w:cs="Times New Roman"/>
          <w:sz w:val="24"/>
          <w:szCs w:val="24"/>
          <w:lang w:val="ru-RU"/>
        </w:rPr>
        <w:t xml:space="preserve"> написала заявлени</w:t>
      </w:r>
      <w:r w:rsidR="00F30046" w:rsidRPr="00FB5035">
        <w:rPr>
          <w:rFonts w:ascii="Times New Roman" w:hAnsi="Times New Roman" w:cs="Times New Roman"/>
          <w:sz w:val="24"/>
          <w:szCs w:val="24"/>
          <w:lang w:val="ru-RU"/>
        </w:rPr>
        <w:t>е на имя директора ООО «Д.</w:t>
      </w:r>
      <w:r w:rsidRPr="00FB5035">
        <w:rPr>
          <w:rFonts w:ascii="Times New Roman" w:hAnsi="Times New Roman" w:cs="Times New Roman"/>
          <w:sz w:val="24"/>
          <w:szCs w:val="24"/>
          <w:lang w:val="ru-RU"/>
        </w:rPr>
        <w:t>» о приеме ее на работу в должности офис-менеджера. Однако фактически трудовые отношения были оформлены</w:t>
      </w:r>
      <w:r w:rsidR="00217704" w:rsidRPr="00FB5035">
        <w:rPr>
          <w:rFonts w:ascii="Times New Roman" w:hAnsi="Times New Roman" w:cs="Times New Roman"/>
          <w:sz w:val="24"/>
          <w:szCs w:val="24"/>
          <w:lang w:val="ru-RU"/>
        </w:rPr>
        <w:t xml:space="preserve"> трудовым договором № 1/3-11 от «13» ноября </w:t>
      </w:r>
      <w:smartTag w:uri="urn:schemas-microsoft-com:office:smarttags" w:element="metricconverter">
        <w:smartTagPr>
          <w:attr w:name="ProductID" w:val="2012 г"/>
        </w:smartTagPr>
        <w:r w:rsidR="00217704" w:rsidRPr="00FB5035">
          <w:rPr>
            <w:rFonts w:ascii="Times New Roman" w:hAnsi="Times New Roman" w:cs="Times New Roman"/>
            <w:sz w:val="24"/>
            <w:szCs w:val="24"/>
            <w:lang w:val="ru-RU"/>
          </w:rPr>
          <w:t>2012 г</w:t>
        </w:r>
      </w:smartTag>
      <w:r w:rsidR="00F30046" w:rsidRPr="00FB5035">
        <w:rPr>
          <w:rFonts w:ascii="Times New Roman" w:hAnsi="Times New Roman" w:cs="Times New Roman"/>
          <w:sz w:val="24"/>
          <w:szCs w:val="24"/>
          <w:lang w:val="ru-RU"/>
        </w:rPr>
        <w:t>. между Н.Т.М. и ООО «Ф.</w:t>
      </w:r>
      <w:r w:rsidR="00217704" w:rsidRPr="00FB5035">
        <w:rPr>
          <w:rFonts w:ascii="Times New Roman" w:hAnsi="Times New Roman" w:cs="Times New Roman"/>
          <w:sz w:val="24"/>
          <w:szCs w:val="24"/>
          <w:lang w:val="ru-RU"/>
        </w:rPr>
        <w:t>», зарегистрированное в г. Нижний-Новгород, однако согласно трудовому договору он заключен в г. М</w:t>
      </w:r>
      <w:r w:rsidR="00274237" w:rsidRPr="00FB503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17704" w:rsidRPr="00FB5035">
        <w:rPr>
          <w:rFonts w:ascii="Times New Roman" w:hAnsi="Times New Roman" w:cs="Times New Roman"/>
          <w:sz w:val="24"/>
          <w:szCs w:val="24"/>
          <w:lang w:val="ru-RU"/>
        </w:rPr>
        <w:t>скве</w:t>
      </w:r>
      <w:r w:rsidRPr="00FB50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17704" w:rsidRPr="00FB503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B5035">
        <w:rPr>
          <w:rFonts w:ascii="Times New Roman" w:hAnsi="Times New Roman" w:cs="Times New Roman"/>
          <w:sz w:val="24"/>
          <w:szCs w:val="24"/>
          <w:lang w:val="ru-RU"/>
        </w:rPr>
        <w:t>бъявление о приеме на работу, а также проведение собеседования происходило о</w:t>
      </w:r>
      <w:r w:rsidR="00F30046" w:rsidRPr="00FB5035">
        <w:rPr>
          <w:rFonts w:ascii="Times New Roman" w:hAnsi="Times New Roman" w:cs="Times New Roman"/>
          <w:sz w:val="24"/>
          <w:szCs w:val="24"/>
          <w:lang w:val="ru-RU"/>
        </w:rPr>
        <w:t>т имени ООО «Д.</w:t>
      </w:r>
      <w:r w:rsidRPr="00FB5035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="00217704" w:rsidRPr="00FB5035">
        <w:rPr>
          <w:rFonts w:ascii="Times New Roman" w:hAnsi="Times New Roman" w:cs="Times New Roman"/>
          <w:sz w:val="24"/>
          <w:szCs w:val="24"/>
          <w:lang w:val="ru-RU"/>
        </w:rPr>
        <w:t xml:space="preserve">И собеседование и дальнейшая работа осуществлялась в офисе по адресу </w:t>
      </w:r>
      <w:r w:rsidR="00217704" w:rsidRPr="00FB50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г. Москва,</w:t>
      </w:r>
      <w:r w:rsidR="00217704" w:rsidRPr="00FB5035">
        <w:rPr>
          <w:rFonts w:ascii="Times New Roman" w:hAnsi="Times New Roman" w:cs="Times New Roman"/>
          <w:sz w:val="24"/>
          <w:szCs w:val="24"/>
          <w:lang w:val="ru-RU"/>
        </w:rPr>
        <w:t xml:space="preserve"> Певческий переулок, д. 4, стр. 4. Фактическая работа, а именно: </w:t>
      </w:r>
      <w:r w:rsidR="00274237" w:rsidRPr="00FB50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за исполнением поручений сотрудниками, ведение базы клиентов, контроль работоспособности объектов строительства, осуществление звонков качества клиентам и партнерам, рассылка информационных писем клиентам, партнерам, ведение переписки с клиентами, партнерами, банками,</w:t>
      </w:r>
      <w:r w:rsidR="00274237" w:rsidRPr="00FB50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ведение отчетности, ведение документооборота и прочее</w:t>
      </w:r>
      <w:r w:rsidR="00217704" w:rsidRPr="00FB5035">
        <w:rPr>
          <w:rFonts w:ascii="Times New Roman" w:hAnsi="Times New Roman" w:cs="Times New Roman"/>
          <w:sz w:val="24"/>
          <w:szCs w:val="24"/>
          <w:lang w:val="ru-RU"/>
        </w:rPr>
        <w:t xml:space="preserve"> велось Истицей в</w:t>
      </w:r>
      <w:r w:rsidR="00F30046" w:rsidRPr="00FB5035">
        <w:rPr>
          <w:rFonts w:ascii="Times New Roman" w:hAnsi="Times New Roman" w:cs="Times New Roman"/>
          <w:sz w:val="24"/>
          <w:szCs w:val="24"/>
          <w:lang w:val="ru-RU"/>
        </w:rPr>
        <w:t xml:space="preserve"> основном от имени ООО «Д.</w:t>
      </w:r>
      <w:r w:rsidR="00217704" w:rsidRPr="00FB5035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14:paraId="54596B79" w14:textId="77777777" w:rsidR="00217704" w:rsidRPr="00FB5035" w:rsidRDefault="00217704" w:rsidP="000C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035">
        <w:rPr>
          <w:rFonts w:ascii="Times New Roman" w:hAnsi="Times New Roman" w:cs="Times New Roman"/>
          <w:sz w:val="24"/>
          <w:szCs w:val="24"/>
          <w:lang w:val="ru-RU"/>
        </w:rPr>
        <w:t>Единоличным исполнит</w:t>
      </w:r>
      <w:r w:rsidR="00F30046" w:rsidRPr="00FB5035">
        <w:rPr>
          <w:rFonts w:ascii="Times New Roman" w:hAnsi="Times New Roman" w:cs="Times New Roman"/>
          <w:sz w:val="24"/>
          <w:szCs w:val="24"/>
          <w:lang w:val="ru-RU"/>
        </w:rPr>
        <w:t>ельным органом и в ООО «Д.» и в ООО «Ф.» является гр. А.В.В.</w:t>
      </w:r>
      <w:r w:rsidRPr="00FB5035">
        <w:rPr>
          <w:rFonts w:ascii="Times New Roman" w:hAnsi="Times New Roman" w:cs="Times New Roman"/>
          <w:sz w:val="24"/>
          <w:szCs w:val="24"/>
          <w:lang w:val="ru-RU"/>
        </w:rPr>
        <w:t xml:space="preserve"> паспорт, выдан ОВД района Теплый Стан города Москвы, 18.02.2004.</w:t>
      </w:r>
    </w:p>
    <w:p w14:paraId="057CDF12" w14:textId="77777777" w:rsidR="00227E32" w:rsidRPr="00081179" w:rsidRDefault="00217704" w:rsidP="000C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B50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Трудовые отно</w:t>
      </w:r>
      <w:r w:rsidR="00F30046" w:rsidRPr="00FB50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шения с ООО «Д.</w:t>
      </w:r>
      <w:r w:rsidRPr="00FB50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 подтверждаются </w:t>
      </w:r>
      <w:r w:rsidR="007C30F7" w:rsidRPr="00FB50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заявлением о приеме на работу, с</w:t>
      </w:r>
      <w:r w:rsidR="007C30F7"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C30F7"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отметкой о получении, Доверенностью № 57 от «30» января 2013г. на право получения корре</w:t>
      </w:r>
      <w:r w:rsidR="00F300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спонденции в адрес ООО «Д.</w:t>
      </w:r>
      <w:r w:rsidR="007C30F7"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», Доверенностью № 65 от «11» февраля 2013г. на право производить взаи</w:t>
      </w:r>
      <w:r w:rsidR="00F300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морасчеты от имени ООО «Д.</w:t>
      </w:r>
      <w:r w:rsidR="007C30F7"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», Доверенностью № 67 от «27» февраля 2013г. на право получения документов от ИП</w:t>
      </w:r>
      <w:r w:rsidR="00F300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М. в адрес ООО «Д.</w:t>
      </w:r>
      <w:r w:rsidR="007C30F7"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».</w:t>
      </w:r>
    </w:p>
    <w:p w14:paraId="22866E69" w14:textId="77777777" w:rsidR="00620F03" w:rsidRPr="00081179" w:rsidRDefault="00620F03" w:rsidP="000C7C8D">
      <w:pPr>
        <w:widowControl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 соответствии со ст. 16 Трудового кодекса Российской Федерации трудовые отношения возникают между работником и работодателем на основании трудового договора, заключаемого ими в соответствии с настоящим Кодексом.</w:t>
      </w:r>
    </w:p>
    <w:p w14:paraId="1A4686D1" w14:textId="77777777" w:rsidR="00620F03" w:rsidRPr="00081179" w:rsidRDefault="00620F03" w:rsidP="000C7C8D">
      <w:pPr>
        <w:widowControl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</w:p>
    <w:p w14:paraId="1EAEBD25" w14:textId="77777777" w:rsidR="00620F03" w:rsidRPr="00081179" w:rsidRDefault="00620F03" w:rsidP="000C7C8D">
      <w:pPr>
        <w:widowControl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Согласно ст. 67 Трудового кодекса Российской Федерации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14:paraId="309AF747" w14:textId="77777777" w:rsidR="00620F03" w:rsidRPr="00081179" w:rsidRDefault="00620F03" w:rsidP="000C7C8D">
      <w:pPr>
        <w:widowControl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Из разъяснений, содержащихся в п. 12 Постановления Пленума Верховного Суда РФ от хх марта 2004 года № 2 «О применении судами Российской Федерации Трудового кодекса Российской Федерации» (далее Постановления Пленума)</w:t>
      </w:r>
      <w:r w:rsidR="00AB1FF6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,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следует, что представителем работодателя в указанном случае является лицо, которое в соответствии с законом, иными нормативными актами или в силу заключенного с этим лицом трудового договора наделено полномочиями по найму работников, поскольку именно в этом случае при фактическом допущении работника к работе с ведома или по поручению такого лица возникают трудовые отношения и на работодателя может быть возложена обязанность оформить трудовой договор с этим работником надлежащим образом.</w:t>
      </w:r>
    </w:p>
    <w:p w14:paraId="440D3988" w14:textId="77777777" w:rsidR="007C30F7" w:rsidRPr="00081179" w:rsidRDefault="00CF39C9" w:rsidP="000C7C8D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  <w:t>На основании вышеизложенного с</w:t>
      </w:r>
      <w:r w:rsidR="007C30F7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читаю действия раб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отодателя незаконными</w:t>
      </w:r>
      <w:r w:rsidR="007C30F7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8A063B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Работодателем Истице</w:t>
      </w:r>
      <w:r w:rsidR="007C30F7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причинен моральный вред, который выразился в 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глубоких нравственных страданиях</w:t>
      </w:r>
      <w:r w:rsidR="007C30F7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Причиненный </w:t>
      </w:r>
      <w:r w:rsidR="008A063B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моральный вред </w:t>
      </w:r>
      <w:r w:rsidR="007C30F7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оцениваю в 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30000 </w:t>
      </w:r>
      <w:r w:rsidR="007C30F7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руб.</w:t>
      </w:r>
    </w:p>
    <w:p w14:paraId="4A64EEF9" w14:textId="77777777" w:rsidR="008A063B" w:rsidRPr="00081179" w:rsidRDefault="008A063B" w:rsidP="000C7C8D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</w:r>
      <w:r w:rsidR="00274237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«11» марта 2013г. Истица написала заявление об уволнении по собственному желанию, заявлен</w:t>
      </w:r>
      <w:r w:rsidR="00F3004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ие было принято директором А.</w:t>
      </w:r>
      <w:r w:rsidR="00274237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В.В. </w:t>
      </w:r>
      <w:r w:rsidR="00252374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 «14» марта 2013г. по «22» марта 2013г. Истица была на больничном, что подтверждается листком нетрудоспособности. Трудовые обязанности Истица осуществляла до «27» марта 2013г., Истица просила выдать ей трудовую книжку и ознакомить с приказом об увольнении, однако этого сдалано не было. Приказ об увольнении и трудовую книжку Истица получила по почте «02» апреля 2013г., ознакомившись с которыми узнала, что увольнение было произведено по п. 6 части первой ст. 81 ТК РФ за однократное грубое нарушение работником трудовых обязанностей.</w:t>
      </w:r>
    </w:p>
    <w:p w14:paraId="1D3094C2" w14:textId="77777777" w:rsidR="007C21D9" w:rsidRPr="00081179" w:rsidRDefault="00252374" w:rsidP="000C7C8D">
      <w:pPr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«</w:t>
      </w:r>
      <w:r w:rsidR="007C21D9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04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» апреля 2013г. Истица направила письма в трудовую инспекцию с описанием 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lastRenderedPageBreak/>
        <w:t>сложившейся ситуации и просьбой о восстановлении нарушенных прав.</w:t>
      </w:r>
    </w:p>
    <w:p w14:paraId="6BC7A932" w14:textId="77777777" w:rsidR="007C21D9" w:rsidRPr="00081179" w:rsidRDefault="007C21D9" w:rsidP="000C7C8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«30» мая 2013г. Истица получила письмо из Инспекции труда, в котором было указан</w:t>
      </w:r>
      <w:r w:rsidR="00F300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о, что в отношении ООО «Ф.</w:t>
      </w:r>
      <w:r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 вынесено предписание №3-467-33-13 об отмене приказа о расторжении трудового договора № 1/3-01 от 25.03.2013г. Кроме</w:t>
      </w:r>
      <w:r w:rsidR="00F300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того, в отношении ООО «Ф.</w:t>
      </w:r>
      <w:r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 было вынесено постановление о привлечении к  административной ответс</w:t>
      </w:r>
      <w:r w:rsidR="00AB1FF6"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венности согласно ч. 1 ст. 5.27 КоАП, назначено административное наказание в виде штрафа в размере 30000 руб. В рамках рассмотрения дела об административном правонарушении на основании протокола об административном правонарушении от «20» мая 2013г. № 3-467-33-23 было установлено:</w:t>
      </w:r>
    </w:p>
    <w:p w14:paraId="65B2D162" w14:textId="77777777" w:rsidR="007C21D9" w:rsidRPr="00081179" w:rsidRDefault="007C21D9" w:rsidP="000C7C8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работодателем неправомерно отказано в принятии листка нетрудоспособности по тем основаниям, что он «поддельный», поскольку оснований для признания его поддельным не было;</w:t>
      </w:r>
    </w:p>
    <w:p w14:paraId="18177DF0" w14:textId="77777777" w:rsidR="007C21D9" w:rsidRPr="00081179" w:rsidRDefault="007C21D9" w:rsidP="000C7C8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в нар</w:t>
      </w:r>
      <w:r w:rsidR="00F300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ушении ст. 197 ТК РФ у Н.</w:t>
      </w:r>
      <w:r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Т.М. не истребовано письменное объяснение по факту отсутствия на рабочем месте;</w:t>
      </w:r>
    </w:p>
    <w:p w14:paraId="584711CA" w14:textId="77777777" w:rsidR="007C21D9" w:rsidRPr="00081179" w:rsidRDefault="007C21D9" w:rsidP="000C7C8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в нарушении ст. 66 ТК РФ в трудовой книжке работника не указано основание расторжения трудового договора;</w:t>
      </w:r>
    </w:p>
    <w:p w14:paraId="398255AA" w14:textId="77777777" w:rsidR="00963678" w:rsidRPr="00081179" w:rsidRDefault="00963678" w:rsidP="000C7C8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Истица неоднократно пыталась попасть на рабочее место, однако работодатель не оформил на нее надлежащий пропуск, что делает невозможным проход Истицы к рабочему месту. Истица многократно </w:t>
      </w:r>
      <w:r w:rsidR="00F300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обращалась к директору А.</w:t>
      </w:r>
      <w:r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В.В., направляла телеграммы с просьбой допустить ее к работе и выплатить денежные средства за вынужденный прогул. Однако на все просьбы Истица получила отказ.</w:t>
      </w:r>
    </w:p>
    <w:p w14:paraId="581D2815" w14:textId="77777777" w:rsidR="00963678" w:rsidRPr="00081179" w:rsidRDefault="00963678" w:rsidP="000C7C8D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08117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ab/>
        <w:t xml:space="preserve">В соответствии 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со </w:t>
      </w:r>
      <w:hyperlink r:id="rId8" w:tgtFrame="_blank" w:tooltip="Ст. 234 ТК РФ. Обязанность работодателя возместить работнику материальный ущерб, причиненный в результате незаконного лишения его возможности трудиться" w:history="1">
        <w:r w:rsidRPr="00081179">
          <w:rPr>
            <w:rFonts w:ascii="Times New Roman" w:eastAsia="Times New Roman" w:hAnsi="Times New Roman" w:cs="Times New Roman"/>
            <w:noProof w:val="0"/>
            <w:sz w:val="24"/>
            <w:szCs w:val="24"/>
            <w:lang w:val="ru-RU" w:eastAsia="ru-RU"/>
          </w:rPr>
          <w:t>статьей 234 Трудового кодекса РФ</w:t>
        </w:r>
      </w:hyperlink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работодатель обязан возместить работнику не полученный им заработок во</w:t>
      </w:r>
      <w:r w:rsidRPr="0008117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всех случаях незаконного лишения его возможности трудиться. Такая обязанность, в частности, наступает, если заработок не получен в результате незаконного отстранения работника от работы и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 прежней работе.</w:t>
      </w:r>
    </w:p>
    <w:p w14:paraId="719798D9" w14:textId="77777777" w:rsidR="00963678" w:rsidRPr="00081179" w:rsidRDefault="00963678" w:rsidP="000C7C8D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  <w:t xml:space="preserve">Таким образом, за весь период, когда работодатель не допускает </w:t>
      </w:r>
      <w:r w:rsidR="00E37973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Истицу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до работы, он обязан выплатить средний заработок (</w:t>
      </w:r>
      <w:hyperlink r:id="rId9" w:tgtFrame="_blank" w:tooltip="Ст. 139 ТК РФ. Исчисление средней заработной платы" w:history="1">
        <w:r w:rsidRPr="00081179">
          <w:rPr>
            <w:rFonts w:ascii="Times New Roman" w:eastAsia="Times New Roman" w:hAnsi="Times New Roman" w:cs="Times New Roman"/>
            <w:noProof w:val="0"/>
            <w:sz w:val="24"/>
            <w:szCs w:val="24"/>
            <w:lang w:val="ru-RU" w:eastAsia="ru-RU"/>
          </w:rPr>
          <w:t>статья 139 Трудового кодекса РФ</w:t>
        </w:r>
      </w:hyperlink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).</w:t>
      </w:r>
    </w:p>
    <w:p w14:paraId="5FCFBA43" w14:textId="77777777" w:rsidR="00E37973" w:rsidRPr="00081179" w:rsidRDefault="00E37973" w:rsidP="000C7C8D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  <w:t>Соглано п.4.4. Трудового Договора, месячный должностной оклад устанавливается в размере 20000 руб., а также ежемесячная премия 20000 руб. Таким образом, задолженность за вынужденный прогул составляет с «</w:t>
      </w:r>
      <w:r w:rsidR="002C507D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28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» </w:t>
      </w:r>
      <w:r w:rsidR="002C507D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марта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2013г. по «</w:t>
      </w:r>
      <w:r w:rsidR="002C507D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15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» </w:t>
      </w:r>
      <w:r w:rsidR="002C507D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ноября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081179">
          <w:rPr>
            <w:rFonts w:ascii="Times New Roman" w:eastAsia="Times New Roman" w:hAnsi="Times New Roman" w:cs="Times New Roman"/>
            <w:noProof w:val="0"/>
            <w:sz w:val="24"/>
            <w:szCs w:val="24"/>
            <w:lang w:val="ru-RU" w:eastAsia="ru-RU"/>
          </w:rPr>
          <w:t>2013 г</w:t>
        </w:r>
      </w:smartTag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составляет </w:t>
      </w:r>
      <w:r w:rsidR="002C507D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300000 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(</w:t>
      </w:r>
      <w:r w:rsidR="002C507D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Триста тысяч) рублей, исходя из расчета 7,5 месяцев*40000 руб.</w:t>
      </w:r>
    </w:p>
    <w:p w14:paraId="3F2978E0" w14:textId="77777777" w:rsidR="006D49EB" w:rsidRPr="00081179" w:rsidRDefault="006D49EB" w:rsidP="000C7C8D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  <w:t xml:space="preserve">Кроме того, Истице был нанесен моральный вред, выраженный </w:t>
      </w:r>
      <w:r w:rsidR="00AB1FF6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в 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глубоких переживаниях</w:t>
      </w:r>
      <w:r w:rsidR="00AB1FF6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,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связанных с невозможностью трудиться. Моральный вред оценивается в размере 30000 руб.</w:t>
      </w:r>
      <w:r w:rsidRPr="00081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Размер компенсации морального вреда определяется судом</w:t>
      </w:r>
      <w:r w:rsidR="00AB1FF6" w:rsidRPr="00081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081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исходя из конкрет</w:t>
      </w:r>
      <w:r w:rsidR="00AB1FF6" w:rsidRPr="00081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ных обстоятельств каждого дела с учетом объема и характера</w:t>
      </w:r>
      <w:r w:rsidRPr="00081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причиненных нравственных или физических страданий, степени вины причинителя вреда, иных </w:t>
      </w:r>
      <w:r w:rsidRPr="00081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заслуживающих внимания обстоятельств, а также требований разумности и </w:t>
      </w:r>
      <w:r w:rsidRPr="00081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справедливости (п. 63 Постановления Пленума ВС РФ от 17.03.2004 </w:t>
      </w:r>
      <w:r w:rsidRPr="0008117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081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2).</w:t>
      </w:r>
    </w:p>
    <w:p w14:paraId="350F0FBA" w14:textId="77777777" w:rsidR="006D49EB" w:rsidRPr="00081179" w:rsidRDefault="006D49EB" w:rsidP="000C7C8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AB1FF6" w:rsidRPr="00081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081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иду того, что Истица не обл</w:t>
      </w:r>
      <w:r w:rsidR="00F300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адает необходимыми знаниями и е</w:t>
      </w:r>
      <w:r w:rsidRPr="00081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 было бы сложно отстаивать свои интересы в суде по защите своих прав, для оказания юридической помощи, проведению анализа всех документов, необходимых для подачи искового заявления в суд был заключен соответствующий договор №б/н от 29.06.2013г. на оказание юридический услуг (копия Договора прилагается). Статья 3.1 договора предусматривает, что стоимость услуг составляет 60000 рублей.</w:t>
      </w:r>
    </w:p>
    <w:p w14:paraId="1DDB310F" w14:textId="77777777" w:rsidR="00F16AD1" w:rsidRPr="00081179" w:rsidRDefault="00F16AD1" w:rsidP="000C7C8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81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 предъявлен к двум ответчикам, согласно ст. 151 ГПК РФ</w:t>
      </w:r>
      <w:r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истец вправе соединить в одном заявлении несколько исковых требований, связанных между собой. </w:t>
      </w:r>
      <w:r w:rsidR="00517DD5"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Иск к организации определяется по ее месту нахождения. В соответствии с п. 2 ст. 54 ГК РФ место нахождения юридического лица определяется местом его государственной регистрации. Государственная регистрация юридического лица осуществляется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доверенности. Наименование и место нахождения юридического лица указываются в его учредит</w:t>
      </w:r>
      <w:r w:rsidR="00F300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ельных документах. ООО «Д.</w:t>
      </w:r>
      <w:r w:rsidR="00517DD5"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 находится по адресу 107113, Москва г, Сокольническая пл, 4А, офис 309. Согласно ст. 31 ГПК РФ иск к нескольким ответчикам, проживающим или находящимся в разных местах, предъявляется в суд по месту жительства или месту нахождения одного из ответчиков по выбору истца.</w:t>
      </w:r>
    </w:p>
    <w:p w14:paraId="7CF5C1CB" w14:textId="77777777" w:rsidR="000C7C8D" w:rsidRPr="00081179" w:rsidRDefault="000C7C8D" w:rsidP="00F30046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  <w:t>При обращении в суд с требованиями, вытекающими из трудовых отношений, в том числе с исками о восстановлении на работе, работники освобождаются от уплаты госпошлины и иных судебных расходов (ст. 393 ТК РФ, подп. 1 п. 1 ст. 333.36 НК РФ и подп. 1 п. 1 ст. 89 ГПК РФ). Освобождение работника от судебных расходов при рассмотрении трудового спора направлено на обеспечение его права на судебную защиту с целью предоставления ему равного с работодателем доступа к правосудию (Определение КС РФ от 13.10.2009 № 1320-О-О). Работодатель не освобождается от обязанности нести судебные расходы по трудовым спорам. Издержки суда, связанные с рассмотрением дела, и госпошлина, от уплаты которых истец освобожден, взыскиваются с ответчика, не освобожденного от уплаты судебных расходов, пропорционально удовлетворенной части исковых требований (п. 1 ст. 103 ГПК РФ и подп. 8 п. 1 ст. 333.20 НК РФ).</w:t>
      </w:r>
    </w:p>
    <w:p w14:paraId="7B189588" w14:textId="77777777" w:rsidR="008C1159" w:rsidRPr="00081179" w:rsidRDefault="00CF39C9" w:rsidP="000C7C8D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</w:r>
      <w:r w:rsidR="007C30F7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 основании изложенного, руководствуясь статьями</w:t>
      </w:r>
      <w:r w:rsidR="00517DD5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54 ГК, 16, 66, 67, 81, 197</w:t>
      </w:r>
      <w:r w:rsidR="000C7C8D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, 393</w:t>
      </w:r>
      <w:r w:rsidR="00517DD5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ТК РФ,</w:t>
      </w:r>
      <w:r w:rsidR="007C30F7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517DD5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31,</w:t>
      </w:r>
      <w:r w:rsidR="000C7C8D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89, 103,</w:t>
      </w:r>
      <w:r w:rsidR="00517DD5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7C30F7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131-132</w:t>
      </w:r>
      <w:r w:rsidR="00517DD5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151 </w:t>
      </w:r>
      <w:r w:rsidR="000C7C8D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ГПК</w:t>
      </w:r>
      <w:r w:rsidR="007C30F7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РФ,</w:t>
      </w:r>
      <w:r w:rsidR="000C7C8D"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333.20, 333.36 НК РФ,</w:t>
      </w:r>
    </w:p>
    <w:p w14:paraId="792D8E4B" w14:textId="77777777" w:rsidR="008C1159" w:rsidRPr="00725C10" w:rsidRDefault="008C1159" w:rsidP="000C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5C10">
        <w:rPr>
          <w:rFonts w:ascii="Times New Roman" w:hAnsi="Times New Roman" w:cs="Times New Roman"/>
          <w:b/>
          <w:sz w:val="24"/>
          <w:szCs w:val="24"/>
          <w:lang w:val="ru-RU"/>
        </w:rPr>
        <w:t>ПРОШУ СУД:</w:t>
      </w:r>
    </w:p>
    <w:p w14:paraId="63B8D83E" w14:textId="77777777" w:rsidR="000C7C8D" w:rsidRPr="00081179" w:rsidRDefault="000C7C8D" w:rsidP="000C7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54CAC3F" w14:textId="77777777" w:rsidR="000F18BC" w:rsidRPr="00081179" w:rsidRDefault="000F18BC" w:rsidP="00725C10">
      <w:pPr>
        <w:pStyle w:val="a4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179">
        <w:rPr>
          <w:rFonts w:ascii="Times New Roman" w:hAnsi="Times New Roman" w:cs="Times New Roman"/>
          <w:sz w:val="24"/>
          <w:szCs w:val="24"/>
          <w:lang w:val="ru-RU"/>
        </w:rPr>
        <w:t>Установить факт тр</w:t>
      </w:r>
      <w:r w:rsidR="00F30046">
        <w:rPr>
          <w:rFonts w:ascii="Times New Roman" w:hAnsi="Times New Roman" w:cs="Times New Roman"/>
          <w:sz w:val="24"/>
          <w:szCs w:val="24"/>
          <w:lang w:val="ru-RU"/>
        </w:rPr>
        <w:t>удовых отношений между Н.Т.М. и ООО «Д.</w:t>
      </w:r>
      <w:r w:rsidRPr="0008117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2978D20B" w14:textId="77777777" w:rsidR="000F18BC" w:rsidRPr="00081179" w:rsidRDefault="00F30046" w:rsidP="00725C10">
      <w:pPr>
        <w:pStyle w:val="a4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Взыскать с ООО «Д.</w:t>
      </w:r>
      <w:r w:rsidR="000F18BC" w:rsidRPr="00081179">
        <w:rPr>
          <w:rFonts w:ascii="Times New Roman" w:hAnsi="Times New Roman" w:cs="Times New Roman"/>
          <w:sz w:val="24"/>
          <w:szCs w:val="24"/>
          <w:lang w:val="ru-RU"/>
        </w:rPr>
        <w:t>» денежные средства в качестве компенсации морального вреда в размере 30000 руб.</w:t>
      </w:r>
    </w:p>
    <w:p w14:paraId="1B1EABB7" w14:textId="77777777" w:rsidR="000F18BC" w:rsidRPr="00081179" w:rsidRDefault="00F30046" w:rsidP="00725C10">
      <w:pPr>
        <w:pStyle w:val="a4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Обязать ООО «Ф.» допустить Н.</w:t>
      </w:r>
      <w:r w:rsidR="000F18BC" w:rsidRPr="00081179">
        <w:rPr>
          <w:rFonts w:ascii="Times New Roman" w:hAnsi="Times New Roman" w:cs="Times New Roman"/>
          <w:sz w:val="24"/>
          <w:szCs w:val="24"/>
          <w:lang w:val="ru-RU"/>
        </w:rPr>
        <w:t>Т.М. к работе</w:t>
      </w:r>
      <w:r w:rsidR="006D49EB" w:rsidRPr="00081179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предписания трудовой инспекции № </w:t>
      </w:r>
      <w:r w:rsidR="006D49EB" w:rsidRPr="000811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3-467-33-13</w:t>
      </w:r>
      <w:r w:rsidR="000F18BC" w:rsidRPr="000811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AE5C68" w14:textId="77777777" w:rsidR="000F18BC" w:rsidRPr="00081179" w:rsidRDefault="00F30046" w:rsidP="00725C10">
      <w:pPr>
        <w:pStyle w:val="a4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Взыскать с ООО «Ф.</w:t>
      </w:r>
      <w:r w:rsidR="000F18BC" w:rsidRPr="00081179">
        <w:rPr>
          <w:rFonts w:ascii="Times New Roman" w:hAnsi="Times New Roman" w:cs="Times New Roman"/>
          <w:sz w:val="24"/>
          <w:szCs w:val="24"/>
          <w:lang w:val="ru-RU"/>
        </w:rPr>
        <w:t xml:space="preserve">» денежные средства в качестве компенсации за вынужденный </w:t>
      </w:r>
      <w:r w:rsidR="000F18BC" w:rsidRPr="0008117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прогул в размере </w:t>
      </w:r>
      <w:r w:rsidR="002C507D" w:rsidRPr="00081179">
        <w:rPr>
          <w:rFonts w:ascii="Times New Roman" w:hAnsi="Times New Roman" w:cs="Times New Roman"/>
          <w:sz w:val="24"/>
          <w:szCs w:val="24"/>
          <w:lang w:val="ru-RU"/>
        </w:rPr>
        <w:t>300000</w:t>
      </w:r>
      <w:r w:rsidR="000F18BC" w:rsidRPr="00081179"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</w:p>
    <w:p w14:paraId="761BBBD9" w14:textId="77777777" w:rsidR="006D49EB" w:rsidRPr="00081179" w:rsidRDefault="00F30046" w:rsidP="00725C10">
      <w:pPr>
        <w:pStyle w:val="a4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Взыскать с ООО «Ф.</w:t>
      </w:r>
      <w:r w:rsidR="006D49EB" w:rsidRPr="00081179">
        <w:rPr>
          <w:rFonts w:ascii="Times New Roman" w:hAnsi="Times New Roman" w:cs="Times New Roman"/>
          <w:sz w:val="24"/>
          <w:szCs w:val="24"/>
          <w:lang w:val="ru-RU"/>
        </w:rPr>
        <w:t>» денежные средства в качестве компенсации морального вреда в размере 30000 руб.</w:t>
      </w:r>
    </w:p>
    <w:p w14:paraId="21026B46" w14:textId="77777777" w:rsidR="000F18BC" w:rsidRPr="00081179" w:rsidRDefault="006D49EB" w:rsidP="00725C10">
      <w:pPr>
        <w:pStyle w:val="a4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Взыскать с Ответчиков убытки в размере</w:t>
      </w:r>
      <w:r w:rsidR="00AB1FF6" w:rsidRPr="00081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1000 рублей, взысканные </w:t>
      </w:r>
      <w:r w:rsidRPr="00081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тарифу за оформление доверенности.</w:t>
      </w:r>
    </w:p>
    <w:p w14:paraId="74DA1526" w14:textId="77777777" w:rsidR="006D49EB" w:rsidRPr="00081179" w:rsidRDefault="002F1F02" w:rsidP="00725C10">
      <w:pPr>
        <w:pStyle w:val="a4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Взыскать с ответчика судебные расходы на оплату услуг представителя в размере 60000 рублей.</w:t>
      </w:r>
    </w:p>
    <w:p w14:paraId="6D6A3FE6" w14:textId="77777777" w:rsidR="0023179F" w:rsidRPr="00081179" w:rsidRDefault="0023179F" w:rsidP="00725C10">
      <w:pPr>
        <w:pStyle w:val="a4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Взыскать расходы на отправку телеграммы 420,50 руб.</w:t>
      </w:r>
      <w:r w:rsidR="000E58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отвправку ценной бандероли 134,07 руб.</w:t>
      </w:r>
    </w:p>
    <w:p w14:paraId="20224661" w14:textId="77777777" w:rsidR="000C7C8D" w:rsidRPr="00725C10" w:rsidRDefault="000C7C8D" w:rsidP="00725C10">
      <w:pPr>
        <w:pStyle w:val="a4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Взыскать с Ответчиков судебные расходы, </w:t>
      </w:r>
      <w:r w:rsidRPr="000811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пропорционально удовлетворенной части исковых требований.</w:t>
      </w:r>
    </w:p>
    <w:p w14:paraId="5DF2B966" w14:textId="77777777" w:rsidR="00725C10" w:rsidRPr="00F30046" w:rsidRDefault="00725C10" w:rsidP="00725C10">
      <w:pPr>
        <w:widowControl/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5C10">
        <w:rPr>
          <w:rFonts w:ascii="Times New Roman" w:hAnsi="Times New Roman"/>
          <w:sz w:val="24"/>
          <w:szCs w:val="24"/>
          <w:lang w:val="ru-RU"/>
        </w:rPr>
        <w:t>О дате и времени судебного заседания прошу уведомлять в адрес юридического бюро «</w:t>
      </w:r>
      <w:r w:rsidRPr="00676F52">
        <w:rPr>
          <w:rFonts w:ascii="Times New Roman" w:hAnsi="Times New Roman"/>
          <w:sz w:val="24"/>
          <w:szCs w:val="24"/>
        </w:rPr>
        <w:t>Moscow</w:t>
      </w:r>
      <w:r w:rsidRPr="00725C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76F52">
        <w:rPr>
          <w:rFonts w:ascii="Times New Roman" w:hAnsi="Times New Roman"/>
          <w:sz w:val="24"/>
          <w:szCs w:val="24"/>
        </w:rPr>
        <w:t>legal</w:t>
      </w:r>
      <w:r w:rsidRPr="00725C10">
        <w:rPr>
          <w:rFonts w:ascii="Times New Roman" w:hAnsi="Times New Roman"/>
          <w:sz w:val="24"/>
          <w:szCs w:val="24"/>
          <w:lang w:val="ru-RU"/>
        </w:rPr>
        <w:t xml:space="preserve">», г. Москва, ул. </w:t>
      </w:r>
      <w:r w:rsidRPr="00676F52">
        <w:rPr>
          <w:rFonts w:ascii="Times New Roman" w:hAnsi="Times New Roman"/>
          <w:sz w:val="24"/>
          <w:szCs w:val="24"/>
        </w:rPr>
        <w:t xml:space="preserve">Маросейка, д. 2/15, </w:t>
      </w:r>
      <w:hyperlink r:id="rId10" w:history="1">
        <w:r w:rsidRPr="00F3004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http://msk-legal.ru</w:t>
        </w:r>
      </w:hyperlink>
    </w:p>
    <w:p w14:paraId="43BF66CE" w14:textId="77777777" w:rsidR="00725C10" w:rsidRPr="00081179" w:rsidRDefault="00725C10" w:rsidP="00725C1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D7C421" w14:textId="77777777" w:rsidR="00C76209" w:rsidRPr="00081179" w:rsidRDefault="00C76209" w:rsidP="000C7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08BF0EB" w14:textId="77777777" w:rsidR="00C76209" w:rsidRPr="00081179" w:rsidRDefault="00C76209" w:rsidP="000C7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179">
        <w:rPr>
          <w:rFonts w:ascii="Times New Roman" w:hAnsi="Times New Roman" w:cs="Times New Roman"/>
          <w:sz w:val="24"/>
          <w:szCs w:val="24"/>
        </w:rPr>
        <w:t>Приложение:</w:t>
      </w:r>
    </w:p>
    <w:p w14:paraId="63A6336C" w14:textId="77777777" w:rsidR="00C76209" w:rsidRDefault="00C76209" w:rsidP="00725C1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1179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="00081179" w:rsidRPr="00081179">
        <w:rPr>
          <w:rFonts w:ascii="Times New Roman" w:hAnsi="Times New Roman" w:cs="Times New Roman"/>
          <w:sz w:val="24"/>
          <w:szCs w:val="24"/>
          <w:lang w:val="ru-RU"/>
        </w:rPr>
        <w:t xml:space="preserve"> уточненного</w:t>
      </w:r>
      <w:r w:rsidRPr="00081179">
        <w:rPr>
          <w:rFonts w:ascii="Times New Roman" w:hAnsi="Times New Roman" w:cs="Times New Roman"/>
          <w:sz w:val="24"/>
          <w:szCs w:val="24"/>
          <w:lang w:val="ru-RU"/>
        </w:rPr>
        <w:t xml:space="preserve"> искового заявления - 2экз;</w:t>
      </w:r>
    </w:p>
    <w:p w14:paraId="7A0F9E15" w14:textId="77777777" w:rsidR="000E5843" w:rsidRDefault="000E5843" w:rsidP="00725C1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копия выписки из истории болезни - </w:t>
      </w:r>
      <w:r w:rsidR="0072508E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экз;</w:t>
      </w:r>
    </w:p>
    <w:p w14:paraId="44308264" w14:textId="77777777" w:rsidR="000E5843" w:rsidRDefault="000E5843" w:rsidP="00725C1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копия теллеграммы и чека на ценную бандероль</w:t>
      </w:r>
      <w:r w:rsidR="0072508E">
        <w:rPr>
          <w:rFonts w:ascii="Times New Roman" w:hAnsi="Times New Roman" w:cs="Times New Roman"/>
          <w:sz w:val="24"/>
          <w:szCs w:val="24"/>
          <w:lang w:val="ru-RU"/>
        </w:rPr>
        <w:t xml:space="preserve"> - 1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экз;</w:t>
      </w:r>
    </w:p>
    <w:p w14:paraId="14070C6C" w14:textId="77777777" w:rsidR="00725C10" w:rsidRPr="00725C10" w:rsidRDefault="00725C10" w:rsidP="00725C10">
      <w:pPr>
        <w:widowControl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25C10">
        <w:rPr>
          <w:rFonts w:ascii="Times New Roman" w:hAnsi="Times New Roman"/>
          <w:sz w:val="24"/>
          <w:szCs w:val="24"/>
          <w:lang w:val="ru-RU"/>
        </w:rPr>
        <w:t>выписка из ЕГРЮЛ (7 стр.)  (</w:t>
      </w:r>
      <w:r w:rsidRPr="00676F52">
        <w:rPr>
          <w:rFonts w:ascii="Times New Roman" w:hAnsi="Times New Roman"/>
          <w:sz w:val="24"/>
          <w:szCs w:val="24"/>
        </w:rPr>
        <w:t>http</w:t>
      </w:r>
      <w:r w:rsidRPr="00725C10">
        <w:rPr>
          <w:rFonts w:ascii="Times New Roman" w:hAnsi="Times New Roman"/>
          <w:sz w:val="24"/>
          <w:szCs w:val="24"/>
          <w:lang w:val="ru-RU"/>
        </w:rPr>
        <w:t>://</w:t>
      </w:r>
      <w:r w:rsidRPr="00676F52">
        <w:rPr>
          <w:rFonts w:ascii="Times New Roman" w:hAnsi="Times New Roman"/>
          <w:sz w:val="24"/>
          <w:szCs w:val="24"/>
        </w:rPr>
        <w:t>msk</w:t>
      </w:r>
      <w:r w:rsidRPr="00725C10">
        <w:rPr>
          <w:rFonts w:ascii="Times New Roman" w:hAnsi="Times New Roman"/>
          <w:sz w:val="24"/>
          <w:szCs w:val="24"/>
          <w:lang w:val="ru-RU"/>
        </w:rPr>
        <w:t>-</w:t>
      </w:r>
      <w:r w:rsidRPr="00676F52">
        <w:rPr>
          <w:rFonts w:ascii="Times New Roman" w:hAnsi="Times New Roman"/>
          <w:sz w:val="24"/>
          <w:szCs w:val="24"/>
        </w:rPr>
        <w:t>legal</w:t>
      </w:r>
      <w:r w:rsidRPr="00725C10">
        <w:rPr>
          <w:rFonts w:ascii="Times New Roman" w:hAnsi="Times New Roman"/>
          <w:sz w:val="24"/>
          <w:szCs w:val="24"/>
          <w:lang w:val="ru-RU"/>
        </w:rPr>
        <w:t>.</w:t>
      </w:r>
      <w:r w:rsidRPr="00676F52">
        <w:rPr>
          <w:rFonts w:ascii="Times New Roman" w:hAnsi="Times New Roman"/>
          <w:sz w:val="24"/>
          <w:szCs w:val="24"/>
        </w:rPr>
        <w:t>ru</w:t>
      </w:r>
      <w:r w:rsidRPr="00725C10">
        <w:rPr>
          <w:rFonts w:ascii="Times New Roman" w:hAnsi="Times New Roman"/>
          <w:sz w:val="24"/>
          <w:szCs w:val="24"/>
          <w:lang w:val="ru-RU"/>
        </w:rPr>
        <w:t>)</w:t>
      </w:r>
    </w:p>
    <w:p w14:paraId="6D7459C2" w14:textId="77777777" w:rsidR="00725C10" w:rsidRPr="00081179" w:rsidRDefault="00725C10" w:rsidP="0072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3A44F1B" w14:textId="77777777" w:rsidR="0023179F" w:rsidRPr="00081179" w:rsidRDefault="0023179F" w:rsidP="000C7C8D">
      <w:pPr>
        <w:widowControl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</w:p>
    <w:p w14:paraId="717B7A60" w14:textId="77777777" w:rsidR="008C1159" w:rsidRPr="00081179" w:rsidRDefault="008C1159" w:rsidP="000C7C8D">
      <w:pPr>
        <w:widowControl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1179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Представитель Истца </w:t>
      </w:r>
    </w:p>
    <w:p w14:paraId="29129E3A" w14:textId="77777777" w:rsidR="008C1159" w:rsidRPr="00081179" w:rsidRDefault="008C1159" w:rsidP="00F30046">
      <w:pPr>
        <w:widowControl/>
        <w:tabs>
          <w:tab w:val="left" w:pos="708"/>
        </w:tabs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081179">
        <w:rPr>
          <w:rFonts w:ascii="Times New Roman" w:hAnsi="Times New Roman" w:cs="Times New Roman"/>
          <w:noProof w:val="0"/>
          <w:sz w:val="24"/>
          <w:szCs w:val="24"/>
          <w:lang w:val="ru-RU"/>
        </w:rPr>
        <w:t>по Доверенности                                                                         Курьянов А.А.</w:t>
      </w:r>
    </w:p>
    <w:p w14:paraId="4A4CD988" w14:textId="77777777" w:rsidR="008C1159" w:rsidRPr="00081179" w:rsidRDefault="008C1159" w:rsidP="000C7C8D">
      <w:pPr>
        <w:widowControl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</w:p>
    <w:p w14:paraId="014214AC" w14:textId="77777777" w:rsidR="008C1159" w:rsidRPr="00081179" w:rsidRDefault="008C1159" w:rsidP="000C7C8D">
      <w:pPr>
        <w:widowControl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179">
        <w:rPr>
          <w:rFonts w:ascii="Times New Roman" w:hAnsi="Times New Roman" w:cs="Times New Roman"/>
          <w:noProof w:val="0"/>
          <w:sz w:val="24"/>
          <w:szCs w:val="24"/>
          <w:lang w:val="ru-RU"/>
        </w:rPr>
        <w:t>«</w:t>
      </w:r>
      <w:r w:rsidR="002B382C" w:rsidRPr="00081179">
        <w:rPr>
          <w:rFonts w:ascii="Times New Roman" w:hAnsi="Times New Roman" w:cs="Times New Roman"/>
          <w:noProof w:val="0"/>
          <w:sz w:val="24"/>
          <w:szCs w:val="24"/>
          <w:lang w:val="ru-RU"/>
        </w:rPr>
        <w:t>___</w:t>
      </w:r>
      <w:r w:rsidRPr="00081179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» </w:t>
      </w:r>
      <w:r w:rsidR="002B382C" w:rsidRPr="00081179">
        <w:rPr>
          <w:rFonts w:ascii="Times New Roman" w:hAnsi="Times New Roman" w:cs="Times New Roman"/>
          <w:noProof w:val="0"/>
          <w:sz w:val="24"/>
          <w:szCs w:val="24"/>
          <w:lang w:val="ru-RU"/>
        </w:rPr>
        <w:t>_________</w:t>
      </w:r>
      <w:r w:rsidRPr="00081179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081179">
          <w:rPr>
            <w:rFonts w:ascii="Times New Roman" w:hAnsi="Times New Roman" w:cs="Times New Roman"/>
            <w:noProof w:val="0"/>
            <w:sz w:val="24"/>
            <w:szCs w:val="24"/>
            <w:lang w:val="ru-RU"/>
          </w:rPr>
          <w:t>201</w:t>
        </w:r>
        <w:r w:rsidR="0023179F" w:rsidRPr="00081179">
          <w:rPr>
            <w:rFonts w:ascii="Times New Roman" w:hAnsi="Times New Roman" w:cs="Times New Roman"/>
            <w:noProof w:val="0"/>
            <w:sz w:val="24"/>
            <w:szCs w:val="24"/>
            <w:lang w:val="ru-RU"/>
          </w:rPr>
          <w:t>3</w:t>
        </w:r>
        <w:r w:rsidRPr="00081179">
          <w:rPr>
            <w:rFonts w:ascii="Times New Roman" w:hAnsi="Times New Roman" w:cs="Times New Roman"/>
            <w:noProof w:val="0"/>
            <w:sz w:val="24"/>
            <w:szCs w:val="24"/>
            <w:lang w:val="ru-RU"/>
          </w:rPr>
          <w:t xml:space="preserve"> г</w:t>
        </w:r>
      </w:smartTag>
      <w:r w:rsidRPr="00081179">
        <w:rPr>
          <w:rFonts w:ascii="Times New Roman" w:hAnsi="Times New Roman" w:cs="Times New Roman"/>
          <w:noProof w:val="0"/>
          <w:sz w:val="24"/>
          <w:szCs w:val="24"/>
          <w:lang w:val="ru-RU"/>
        </w:rPr>
        <w:t>.</w:t>
      </w:r>
    </w:p>
    <w:sectPr w:rsidR="008C1159" w:rsidRPr="00081179" w:rsidSect="002317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BF815" w14:textId="77777777" w:rsidR="008C3373" w:rsidRDefault="008C3373" w:rsidP="00C734F5">
      <w:pPr>
        <w:spacing w:after="0" w:line="240" w:lineRule="auto"/>
      </w:pPr>
      <w:r>
        <w:separator/>
      </w:r>
    </w:p>
  </w:endnote>
  <w:endnote w:type="continuationSeparator" w:id="0">
    <w:p w14:paraId="509C857E" w14:textId="77777777" w:rsidR="008C3373" w:rsidRDefault="008C3373" w:rsidP="00C7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679A1" w14:textId="77777777" w:rsidR="00207CD7" w:rsidRDefault="00207C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9DD5" w14:textId="77777777" w:rsidR="00C734F5" w:rsidRPr="0023179F" w:rsidRDefault="0023179F" w:rsidP="0023179F">
    <w:pPr>
      <w:pStyle w:val="a7"/>
      <w:jc w:val="right"/>
      <w:rPr>
        <w:rFonts w:ascii="Times New Roman" w:hAnsi="Times New Roman"/>
      </w:rPr>
    </w:pPr>
    <w:r w:rsidRPr="0023179F">
      <w:rPr>
        <w:rFonts w:ascii="Times New Roman" w:hAnsi="Times New Roman"/>
      </w:rPr>
      <w:fldChar w:fldCharType="begin"/>
    </w:r>
    <w:r w:rsidRPr="0023179F">
      <w:rPr>
        <w:rFonts w:ascii="Times New Roman" w:hAnsi="Times New Roman"/>
      </w:rPr>
      <w:instrText xml:space="preserve"> PAGE   \* MERGEFORMAT </w:instrText>
    </w:r>
    <w:r w:rsidRPr="0023179F">
      <w:rPr>
        <w:rFonts w:ascii="Times New Roman" w:hAnsi="Times New Roman"/>
      </w:rPr>
      <w:fldChar w:fldCharType="separate"/>
    </w:r>
    <w:r w:rsidR="00207CD7">
      <w:rPr>
        <w:rFonts w:ascii="Times New Roman" w:hAnsi="Times New Roman"/>
      </w:rPr>
      <w:t>1</w:t>
    </w:r>
    <w:r w:rsidRPr="0023179F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246AC" w14:textId="77777777" w:rsidR="00207CD7" w:rsidRDefault="00207C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FAAED" w14:textId="77777777" w:rsidR="008C3373" w:rsidRDefault="008C3373" w:rsidP="00C734F5">
      <w:pPr>
        <w:spacing w:after="0" w:line="240" w:lineRule="auto"/>
      </w:pPr>
      <w:r>
        <w:separator/>
      </w:r>
    </w:p>
  </w:footnote>
  <w:footnote w:type="continuationSeparator" w:id="0">
    <w:p w14:paraId="13AC4C43" w14:textId="77777777" w:rsidR="008C3373" w:rsidRDefault="008C3373" w:rsidP="00C7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9A31E" w14:textId="77777777" w:rsidR="00207CD7" w:rsidRDefault="00207C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BE3E" w14:textId="77777777" w:rsidR="00207CD7" w:rsidRDefault="00207C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B324B" w14:textId="77777777" w:rsidR="00207CD7" w:rsidRDefault="00207C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36B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2" w15:restartNumberingAfterBreak="0">
    <w:nsid w:val="10537417"/>
    <w:multiLevelType w:val="hybridMultilevel"/>
    <w:tmpl w:val="A8706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C672E"/>
    <w:multiLevelType w:val="hybridMultilevel"/>
    <w:tmpl w:val="8A4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41CF2"/>
    <w:multiLevelType w:val="hybridMultilevel"/>
    <w:tmpl w:val="7A8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E94"/>
    <w:multiLevelType w:val="multilevel"/>
    <w:tmpl w:val="9E60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A795A9A"/>
    <w:multiLevelType w:val="hybridMultilevel"/>
    <w:tmpl w:val="0100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D6576"/>
    <w:multiLevelType w:val="hybridMultilevel"/>
    <w:tmpl w:val="50BA3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123"/>
    <w:rsid w:val="0000718B"/>
    <w:rsid w:val="00016CC9"/>
    <w:rsid w:val="00081179"/>
    <w:rsid w:val="00091BFB"/>
    <w:rsid w:val="000A1F17"/>
    <w:rsid w:val="000C7C8D"/>
    <w:rsid w:val="000E5843"/>
    <w:rsid w:val="000F18BC"/>
    <w:rsid w:val="000F2B43"/>
    <w:rsid w:val="00103122"/>
    <w:rsid w:val="00111237"/>
    <w:rsid w:val="001417F2"/>
    <w:rsid w:val="00153631"/>
    <w:rsid w:val="0015511B"/>
    <w:rsid w:val="001765CD"/>
    <w:rsid w:val="001B3B36"/>
    <w:rsid w:val="001D3F2D"/>
    <w:rsid w:val="001F06DC"/>
    <w:rsid w:val="00207CD7"/>
    <w:rsid w:val="00217704"/>
    <w:rsid w:val="00227E32"/>
    <w:rsid w:val="0023179F"/>
    <w:rsid w:val="00243B48"/>
    <w:rsid w:val="00252374"/>
    <w:rsid w:val="00274237"/>
    <w:rsid w:val="00292C49"/>
    <w:rsid w:val="002B382C"/>
    <w:rsid w:val="002B7818"/>
    <w:rsid w:val="002C507D"/>
    <w:rsid w:val="002E1177"/>
    <w:rsid w:val="002E6123"/>
    <w:rsid w:val="002F1F02"/>
    <w:rsid w:val="003830D6"/>
    <w:rsid w:val="003872D1"/>
    <w:rsid w:val="003952AD"/>
    <w:rsid w:val="00405579"/>
    <w:rsid w:val="004470FE"/>
    <w:rsid w:val="004D784F"/>
    <w:rsid w:val="00517DD5"/>
    <w:rsid w:val="005772EC"/>
    <w:rsid w:val="005E2054"/>
    <w:rsid w:val="005E3947"/>
    <w:rsid w:val="00620F03"/>
    <w:rsid w:val="006B56DD"/>
    <w:rsid w:val="006D083E"/>
    <w:rsid w:val="006D49EB"/>
    <w:rsid w:val="007005D7"/>
    <w:rsid w:val="007207D3"/>
    <w:rsid w:val="0072508E"/>
    <w:rsid w:val="00725C10"/>
    <w:rsid w:val="00793DD4"/>
    <w:rsid w:val="007C21D9"/>
    <w:rsid w:val="007C30F7"/>
    <w:rsid w:val="007C35D6"/>
    <w:rsid w:val="008230BF"/>
    <w:rsid w:val="00843424"/>
    <w:rsid w:val="00845B99"/>
    <w:rsid w:val="008A063B"/>
    <w:rsid w:val="008C1159"/>
    <w:rsid w:val="008C3373"/>
    <w:rsid w:val="008D304A"/>
    <w:rsid w:val="00924F65"/>
    <w:rsid w:val="00934E0E"/>
    <w:rsid w:val="00963678"/>
    <w:rsid w:val="009E323C"/>
    <w:rsid w:val="00AB1FF6"/>
    <w:rsid w:val="00AD1081"/>
    <w:rsid w:val="00B320E4"/>
    <w:rsid w:val="00B457FE"/>
    <w:rsid w:val="00B81855"/>
    <w:rsid w:val="00B841EF"/>
    <w:rsid w:val="00B93524"/>
    <w:rsid w:val="00BE23B8"/>
    <w:rsid w:val="00C734F5"/>
    <w:rsid w:val="00C76209"/>
    <w:rsid w:val="00CD6681"/>
    <w:rsid w:val="00CF2BC4"/>
    <w:rsid w:val="00CF39C9"/>
    <w:rsid w:val="00D07944"/>
    <w:rsid w:val="00D848E7"/>
    <w:rsid w:val="00DA241A"/>
    <w:rsid w:val="00DA3FF3"/>
    <w:rsid w:val="00E1340F"/>
    <w:rsid w:val="00E3381A"/>
    <w:rsid w:val="00E37973"/>
    <w:rsid w:val="00E7346B"/>
    <w:rsid w:val="00E836BB"/>
    <w:rsid w:val="00F16AD1"/>
    <w:rsid w:val="00F21B5B"/>
    <w:rsid w:val="00F30046"/>
    <w:rsid w:val="00FA5C9B"/>
    <w:rsid w:val="00FB5035"/>
    <w:rsid w:val="00FB6A32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75FE6EC2"/>
  <w15:chartTrackingRefBased/>
  <w15:docId w15:val="{5CBEC335-AA71-49D5-AB18-F8E60D5A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32"/>
    <w:pPr>
      <w:widowControl w:val="0"/>
      <w:spacing w:after="200" w:line="276" w:lineRule="auto"/>
    </w:pPr>
    <w:rPr>
      <w:rFonts w:cs="Arial"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semiHidden/>
    <w:rsid w:val="00845B9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845B99"/>
    <w:rPr>
      <w:rFonts w:cs="Times New Roman"/>
    </w:rPr>
  </w:style>
  <w:style w:type="paragraph" w:styleId="a4">
    <w:name w:val="List Paragraph"/>
    <w:basedOn w:val="a"/>
    <w:uiPriority w:val="99"/>
    <w:qFormat/>
    <w:rsid w:val="00FB6A32"/>
    <w:pPr>
      <w:ind w:left="720"/>
    </w:pPr>
  </w:style>
  <w:style w:type="paragraph" w:styleId="a5">
    <w:name w:val="header"/>
    <w:basedOn w:val="a"/>
    <w:link w:val="a6"/>
    <w:uiPriority w:val="99"/>
    <w:unhideWhenUsed/>
    <w:rsid w:val="00C734F5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a6">
    <w:name w:val="Верхний колонтитул Знак"/>
    <w:link w:val="a5"/>
    <w:uiPriority w:val="99"/>
    <w:rsid w:val="00C734F5"/>
    <w:rPr>
      <w:rFonts w:cs="Arial"/>
      <w:noProof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734F5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a8">
    <w:name w:val="Нижний колонтитул Знак"/>
    <w:link w:val="a7"/>
    <w:uiPriority w:val="99"/>
    <w:rsid w:val="00C734F5"/>
    <w:rPr>
      <w:rFonts w:cs="Arial"/>
      <w:noProof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734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734F5"/>
    <w:rPr>
      <w:rFonts w:ascii="Tahoma" w:hAnsi="Tahoma" w:cs="Tahoma"/>
      <w:noProof/>
      <w:sz w:val="16"/>
      <w:szCs w:val="16"/>
      <w:lang w:val="en-US" w:eastAsia="en-US"/>
    </w:rPr>
  </w:style>
  <w:style w:type="character" w:styleId="ab">
    <w:name w:val="Hyperlink"/>
    <w:uiPriority w:val="99"/>
    <w:semiHidden/>
    <w:unhideWhenUsed/>
    <w:rsid w:val="00963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binalexander.ru/zakony-i-sudebnaya-praktika/trudovojj-kodeks-rf/st-234-tk-rf-obyazannost-rabotodatelya-vozmestit-rabotniku-materialnyjj-ushherb-prichinennyjj-v-rezultate-nezakonnogo-lisheniya-ego-vozmozhnosti-truditsy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sk-leg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binalexander.ru/zakony-i-sudebnaya-praktika/trudovojj-kodeks-rf/st-139-tk-rf-ischislenie-srednejj-zarabotnojj-plat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начале марта 2011 года ко мне обратились Соловьев Алексей Сергеевич и Зоран Джорич</vt:lpstr>
    </vt:vector>
  </TitlesOfParts>
  <Company>SPecialiST RePack</Company>
  <LinksUpToDate>false</LinksUpToDate>
  <CharactersWithSpaces>12581</CharactersWithSpaces>
  <SharedDoc>false</SharedDoc>
  <HLinks>
    <vt:vector size="24" baseType="variant">
      <vt:variant>
        <vt:i4>1507336</vt:i4>
      </vt:variant>
      <vt:variant>
        <vt:i4>9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5439572</vt:i4>
      </vt:variant>
      <vt:variant>
        <vt:i4>6</vt:i4>
      </vt:variant>
      <vt:variant>
        <vt:i4>0</vt:i4>
      </vt:variant>
      <vt:variant>
        <vt:i4>5</vt:i4>
      </vt:variant>
      <vt:variant>
        <vt:lpwstr>http://gubinalexander.ru/zakony-i-sudebnaya-praktika/trudovojj-kodeks-rf/st-139-tk-rf-ischislenie-srednejj-zarabotnojj-platy/</vt:lpwstr>
      </vt:variant>
      <vt:variant>
        <vt:lpwstr/>
      </vt:variant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http://gubinalexander.ru/zakony-i-sudebnaya-praktika/trudovojj-kodeks-rf/st-234-tk-rf-obyazannost-rabotodatelya-vozmestit-rabotniku-materialnyjj-ushherb-prichinennyjj-v-rezultate-nezakonnogo-lisheniya-ego-vozmozhnosti-truditsya/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начале марта 2011 года ко мне обратились Соловьев Алексей Сергеевич и Зоран Джорич</dc:title>
  <dc:subject/>
  <dc:creator>Владелец</dc:creator>
  <cp:keywords/>
  <cp:lastModifiedBy>Windows User</cp:lastModifiedBy>
  <cp:revision>2</cp:revision>
  <cp:lastPrinted>2013-11-15T02:55:00Z</cp:lastPrinted>
  <dcterms:created xsi:type="dcterms:W3CDTF">2021-07-03T07:28:00Z</dcterms:created>
  <dcterms:modified xsi:type="dcterms:W3CDTF">2021-07-03T07:28:00Z</dcterms:modified>
</cp:coreProperties>
</file>