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62F1B" w14:textId="77777777" w:rsidR="00C66C15" w:rsidRPr="00D3228F" w:rsidRDefault="00CA25EA" w:rsidP="00D3228F">
      <w:pPr>
        <w:ind w:firstLine="708"/>
        <w:jc w:val="right"/>
        <w:rPr>
          <w:b/>
        </w:rPr>
      </w:pPr>
      <w:r w:rsidRPr="00D3228F">
        <w:rPr>
          <w:b/>
        </w:rPr>
        <w:t>Десятый</w:t>
      </w:r>
      <w:r w:rsidR="00943DE5" w:rsidRPr="00D3228F">
        <w:rPr>
          <w:b/>
        </w:rPr>
        <w:t xml:space="preserve"> а</w:t>
      </w:r>
      <w:r w:rsidR="0019130C" w:rsidRPr="00D3228F">
        <w:rPr>
          <w:b/>
        </w:rPr>
        <w:t xml:space="preserve">рбитражный </w:t>
      </w:r>
      <w:r w:rsidR="00943DE5" w:rsidRPr="00D3228F">
        <w:rPr>
          <w:b/>
        </w:rPr>
        <w:t xml:space="preserve">апелляционный </w:t>
      </w:r>
      <w:r w:rsidRPr="00D3228F">
        <w:rPr>
          <w:b/>
        </w:rPr>
        <w:t>суд</w:t>
      </w:r>
    </w:p>
    <w:p w14:paraId="7B9A0B4D" w14:textId="77777777" w:rsidR="00943DE5" w:rsidRPr="00D3228F" w:rsidRDefault="00943DE5" w:rsidP="00D3228F">
      <w:pPr>
        <w:ind w:firstLine="708"/>
        <w:jc w:val="right"/>
      </w:pPr>
    </w:p>
    <w:p w14:paraId="5FB089C6" w14:textId="77777777" w:rsidR="00976C79" w:rsidRPr="00D3228F" w:rsidRDefault="00976C79" w:rsidP="00D3228F">
      <w:pPr>
        <w:ind w:firstLine="708"/>
        <w:jc w:val="right"/>
      </w:pPr>
      <w:r w:rsidRPr="00D3228F">
        <w:rPr>
          <w:b/>
        </w:rPr>
        <w:t>Истец:</w:t>
      </w:r>
      <w:r w:rsidRPr="00D3228F">
        <w:t xml:space="preserve"> </w:t>
      </w:r>
      <w:r w:rsidR="00CA25EA" w:rsidRPr="00D3228F">
        <w:t>ЗАО</w:t>
      </w:r>
      <w:r w:rsidRPr="00D3228F">
        <w:t xml:space="preserve"> «</w:t>
      </w:r>
      <w:r w:rsidR="00CA25EA" w:rsidRPr="00D3228F">
        <w:t>Т</w:t>
      </w:r>
      <w:r w:rsidR="00D3228F" w:rsidRPr="00D3228F">
        <w:t>.</w:t>
      </w:r>
      <w:r w:rsidRPr="00D3228F">
        <w:t>»</w:t>
      </w:r>
    </w:p>
    <w:p w14:paraId="12A25410" w14:textId="77777777" w:rsidR="00976C79" w:rsidRPr="00D3228F" w:rsidRDefault="00CA25EA" w:rsidP="00D3228F">
      <w:pPr>
        <w:ind w:firstLine="708"/>
        <w:jc w:val="right"/>
      </w:pPr>
      <w:r w:rsidRPr="00D3228F">
        <w:t>Тульская об</w:t>
      </w:r>
      <w:r w:rsidR="00D3228F" w:rsidRPr="00D3228F">
        <w:t>ласть, г. Венев, ул. Кольцевая</w:t>
      </w:r>
    </w:p>
    <w:p w14:paraId="787FA933" w14:textId="77777777" w:rsidR="00697A70" w:rsidRDefault="00697A70" w:rsidP="00697A70">
      <w:pPr>
        <w:jc w:val="right"/>
        <w:rPr>
          <w:b/>
        </w:rPr>
      </w:pPr>
      <w:r>
        <w:rPr>
          <w:b/>
        </w:rPr>
        <w:t xml:space="preserve">Представитель: </w:t>
      </w:r>
    </w:p>
    <w:p w14:paraId="548AFCFE" w14:textId="77777777" w:rsidR="00697A70" w:rsidRDefault="00697A70" w:rsidP="00697A70">
      <w:pPr>
        <w:jc w:val="right"/>
      </w:pPr>
      <w:r>
        <w:t>Хоруженко А.С.</w:t>
      </w:r>
    </w:p>
    <w:p w14:paraId="731872AA" w14:textId="77777777" w:rsidR="00697A70" w:rsidRDefault="00697A70" w:rsidP="00697A70">
      <w:pPr>
        <w:keepLines/>
        <w:jc w:val="right"/>
      </w:pPr>
      <w:r>
        <w:t>Юридическое бюро «</w:t>
      </w:r>
      <w:r>
        <w:rPr>
          <w:lang w:val="en-GB"/>
        </w:rPr>
        <w:t>Moscow</w:t>
      </w:r>
      <w:r w:rsidRPr="00697A70">
        <w:t xml:space="preserve"> </w:t>
      </w:r>
      <w:r>
        <w:rPr>
          <w:lang w:val="en-GB"/>
        </w:rPr>
        <w:t>legal</w:t>
      </w:r>
      <w:r>
        <w:t>»</w:t>
      </w:r>
    </w:p>
    <w:p w14:paraId="0BF3CE29" w14:textId="77777777" w:rsidR="00697A70" w:rsidRDefault="00697A70" w:rsidP="00697A70">
      <w:pPr>
        <w:keepLines/>
        <w:ind w:left="4242" w:firstLine="708"/>
        <w:jc w:val="right"/>
      </w:pPr>
      <w:r>
        <w:t>г. Москва, ул. Маросейка, д. 2/15</w:t>
      </w:r>
    </w:p>
    <w:p w14:paraId="2338ABAD" w14:textId="77777777" w:rsidR="00697A70" w:rsidRDefault="00697A70" w:rsidP="00697A70">
      <w:pPr>
        <w:keepLines/>
        <w:ind w:left="4242" w:firstLine="708"/>
        <w:jc w:val="right"/>
      </w:pP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msk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legal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14:paraId="501EC8D7" w14:textId="77777777" w:rsidR="00697A70" w:rsidRDefault="00697A70" w:rsidP="00697A70">
      <w:pPr>
        <w:jc w:val="right"/>
      </w:pPr>
      <w:r>
        <w:t xml:space="preserve">тел: </w:t>
      </w:r>
      <w:r w:rsidR="00081963">
        <w:t>8(495)664-55-96</w:t>
      </w:r>
    </w:p>
    <w:p w14:paraId="480BB466" w14:textId="77777777" w:rsidR="00976C79" w:rsidRPr="00D3228F" w:rsidRDefault="00976C79" w:rsidP="00D3228F">
      <w:pPr>
        <w:ind w:firstLine="708"/>
        <w:jc w:val="right"/>
      </w:pPr>
    </w:p>
    <w:p w14:paraId="04149429" w14:textId="77777777" w:rsidR="00976C79" w:rsidRPr="00D3228F" w:rsidRDefault="00976C79" w:rsidP="00D3228F">
      <w:pPr>
        <w:ind w:firstLine="708"/>
        <w:jc w:val="right"/>
      </w:pPr>
      <w:r w:rsidRPr="00D3228F">
        <w:rPr>
          <w:b/>
        </w:rPr>
        <w:t>Ответчик:</w:t>
      </w:r>
      <w:r w:rsidRPr="00D3228F">
        <w:t xml:space="preserve"> ООО «</w:t>
      </w:r>
      <w:r w:rsidR="00CA25EA" w:rsidRPr="00D3228F">
        <w:t>П</w:t>
      </w:r>
      <w:r w:rsidR="00D3228F" w:rsidRPr="00D3228F">
        <w:t>.</w:t>
      </w:r>
      <w:r w:rsidRPr="00D3228F">
        <w:t>»</w:t>
      </w:r>
    </w:p>
    <w:p w14:paraId="248499F9" w14:textId="77777777" w:rsidR="00EB08F0" w:rsidRPr="00D3228F" w:rsidRDefault="00D3228F" w:rsidP="00D3228F">
      <w:pPr>
        <w:ind w:firstLine="708"/>
        <w:jc w:val="right"/>
      </w:pPr>
      <w:r w:rsidRPr="00D3228F">
        <w:t>МО</w:t>
      </w:r>
      <w:r w:rsidR="00CA25EA" w:rsidRPr="00D3228F">
        <w:t>, г. Коломна, ул. Партизан</w:t>
      </w:r>
    </w:p>
    <w:p w14:paraId="0E13BE53" w14:textId="77777777" w:rsidR="00D3228F" w:rsidRPr="00D3228F" w:rsidRDefault="00D3228F" w:rsidP="00D3228F">
      <w:pPr>
        <w:ind w:firstLine="708"/>
        <w:jc w:val="right"/>
      </w:pPr>
    </w:p>
    <w:p w14:paraId="267939F7" w14:textId="77777777" w:rsidR="00C66C15" w:rsidRPr="00D3228F" w:rsidRDefault="00F83AEC" w:rsidP="00D3228F">
      <w:pPr>
        <w:ind w:firstLine="708"/>
        <w:jc w:val="right"/>
      </w:pPr>
      <w:r w:rsidRPr="00D3228F">
        <w:t xml:space="preserve">Дело № </w:t>
      </w:r>
      <w:r w:rsidR="001B0826" w:rsidRPr="00D3228F">
        <w:t>10АП-2846/2014</w:t>
      </w:r>
    </w:p>
    <w:p w14:paraId="13B17AF8" w14:textId="77777777" w:rsidR="00A8754B" w:rsidRPr="00D3228F" w:rsidRDefault="00A8754B" w:rsidP="00D3228F">
      <w:pPr>
        <w:jc w:val="right"/>
        <w:rPr>
          <w:b/>
        </w:rPr>
      </w:pPr>
    </w:p>
    <w:p w14:paraId="1AC74573" w14:textId="77777777" w:rsidR="00D3228F" w:rsidRPr="00D3228F" w:rsidRDefault="00D3228F" w:rsidP="00A8754B">
      <w:pPr>
        <w:jc w:val="center"/>
        <w:rPr>
          <w:b/>
        </w:rPr>
      </w:pPr>
      <w:r w:rsidRPr="00D3228F">
        <w:rPr>
          <w:b/>
        </w:rPr>
        <w:t>ХОДАТАЙСТВО</w:t>
      </w:r>
    </w:p>
    <w:p w14:paraId="69C01FF2" w14:textId="77777777" w:rsidR="00A8754B" w:rsidRPr="00D3228F" w:rsidRDefault="00F623BC" w:rsidP="00A8754B">
      <w:pPr>
        <w:jc w:val="center"/>
      </w:pPr>
      <w:r w:rsidRPr="00D3228F">
        <w:rPr>
          <w:b/>
        </w:rPr>
        <w:t xml:space="preserve"> </w:t>
      </w:r>
      <w:r w:rsidRPr="00D3228F">
        <w:t>о</w:t>
      </w:r>
      <w:r w:rsidR="00ED7441" w:rsidRPr="00D3228F">
        <w:t xml:space="preserve"> назначении судебной</w:t>
      </w:r>
      <w:r w:rsidR="004E34B8" w:rsidRPr="00D3228F">
        <w:t xml:space="preserve"> строительной</w:t>
      </w:r>
      <w:r w:rsidR="00ED7441" w:rsidRPr="00D3228F">
        <w:t xml:space="preserve"> экспертизы</w:t>
      </w:r>
    </w:p>
    <w:p w14:paraId="0A967895" w14:textId="77777777" w:rsidR="00A8754B" w:rsidRPr="00D3228F" w:rsidRDefault="00A8754B" w:rsidP="00A8754B">
      <w:pPr>
        <w:jc w:val="center"/>
        <w:rPr>
          <w:b/>
        </w:rPr>
      </w:pPr>
    </w:p>
    <w:p w14:paraId="499CB4A9" w14:textId="77777777" w:rsidR="00ED7441" w:rsidRPr="00D3228F" w:rsidRDefault="00ED7441" w:rsidP="00A8754B">
      <w:pPr>
        <w:ind w:firstLine="708"/>
        <w:jc w:val="both"/>
      </w:pPr>
      <w:r w:rsidRPr="00D3228F">
        <w:t>В производстве Десятого арбитражного апелляционного суда находится дело по иску ЗАО «Т</w:t>
      </w:r>
      <w:r w:rsidR="00D3228F" w:rsidRPr="00D3228F">
        <w:t>.</w:t>
      </w:r>
      <w:r w:rsidRPr="00D3228F">
        <w:t>» к ООО «П</w:t>
      </w:r>
      <w:r w:rsidR="00D3228F" w:rsidRPr="00D3228F">
        <w:t>.</w:t>
      </w:r>
      <w:r w:rsidRPr="00D3228F">
        <w:t>» о взыскании неосновательного обогащения.</w:t>
      </w:r>
    </w:p>
    <w:p w14:paraId="1BCB8AA4" w14:textId="77777777" w:rsidR="00ED7441" w:rsidRPr="00D3228F" w:rsidRDefault="00ED7441" w:rsidP="00A8754B">
      <w:pPr>
        <w:ind w:firstLine="708"/>
        <w:jc w:val="both"/>
      </w:pPr>
      <w:r w:rsidRPr="00D3228F">
        <w:t>В связи с тем, что в ходе рассмотрения дела необходимо установить объемы выполненных Ответчиком работ, прошу суд назначить по делу строительную экспертизу.</w:t>
      </w:r>
    </w:p>
    <w:p w14:paraId="6A9287D9" w14:textId="77777777" w:rsidR="00ED7441" w:rsidRPr="00D3228F" w:rsidRDefault="00ED7441" w:rsidP="00A8754B">
      <w:pPr>
        <w:ind w:firstLine="708"/>
        <w:jc w:val="both"/>
      </w:pPr>
      <w:r w:rsidRPr="00D3228F">
        <w:t>На разрешение эксперта прошу поставить следующие вопросы:</w:t>
      </w:r>
    </w:p>
    <w:p w14:paraId="12727A9C" w14:textId="77777777" w:rsidR="00ED7441" w:rsidRPr="00D3228F" w:rsidRDefault="00186217" w:rsidP="00D3228F">
      <w:pPr>
        <w:numPr>
          <w:ilvl w:val="0"/>
          <w:numId w:val="9"/>
        </w:numPr>
        <w:tabs>
          <w:tab w:val="left" w:pos="1134"/>
        </w:tabs>
        <w:jc w:val="both"/>
      </w:pPr>
      <w:r w:rsidRPr="00D3228F">
        <w:t xml:space="preserve">Являются ли работы, указанные в Акте о приемке выполненных работ за июль месяц </w:t>
      </w:r>
      <w:smartTag w:uri="urn:schemas-microsoft-com:office:smarttags" w:element="metricconverter">
        <w:smartTagPr>
          <w:attr w:name="ProductID" w:val="2013 г"/>
        </w:smartTagPr>
        <w:r w:rsidRPr="00D3228F">
          <w:t>2013 г</w:t>
        </w:r>
      </w:smartTag>
      <w:r w:rsidR="00D3228F" w:rsidRPr="00D3228F">
        <w:t>. от 30.07.2013г</w:t>
      </w:r>
      <w:r w:rsidRPr="00D3228F">
        <w:t xml:space="preserve">, скрытыми работами по договору </w:t>
      </w:r>
      <w:r w:rsidR="00D3228F" w:rsidRPr="00D3228F">
        <w:t>от 29.06.2012г.?</w:t>
      </w:r>
    </w:p>
    <w:p w14:paraId="4CD65FEE" w14:textId="77777777" w:rsidR="00186217" w:rsidRPr="00D3228F" w:rsidRDefault="00186217" w:rsidP="00D3228F">
      <w:pPr>
        <w:numPr>
          <w:ilvl w:val="0"/>
          <w:numId w:val="9"/>
        </w:numPr>
        <w:tabs>
          <w:tab w:val="left" w:pos="1134"/>
        </w:tabs>
        <w:jc w:val="both"/>
      </w:pPr>
      <w:r w:rsidRPr="00D3228F">
        <w:t xml:space="preserve">Являются ли работы, указанные в Акте о приемке выполненных работ за июль месяц </w:t>
      </w:r>
      <w:smartTag w:uri="urn:schemas-microsoft-com:office:smarttags" w:element="metricconverter">
        <w:smartTagPr>
          <w:attr w:name="ProductID" w:val="2013 г"/>
        </w:smartTagPr>
        <w:r w:rsidRPr="00D3228F">
          <w:t>2013 г</w:t>
        </w:r>
      </w:smartTag>
      <w:r w:rsidR="00D3228F" w:rsidRPr="00D3228F">
        <w:t xml:space="preserve">. от 30.07.2013г., </w:t>
      </w:r>
      <w:r w:rsidRPr="00D3228F">
        <w:t>выполненными и имеется ли их результат в натуре?</w:t>
      </w:r>
    </w:p>
    <w:p w14:paraId="572AFC36" w14:textId="77777777" w:rsidR="00DC72BD" w:rsidRPr="00D3228F" w:rsidRDefault="00D26984" w:rsidP="00D3228F">
      <w:pPr>
        <w:numPr>
          <w:ilvl w:val="0"/>
          <w:numId w:val="9"/>
        </w:numPr>
        <w:tabs>
          <w:tab w:val="left" w:pos="1134"/>
        </w:tabs>
        <w:jc w:val="both"/>
      </w:pPr>
      <w:r w:rsidRPr="00D3228F">
        <w:t>Рассмотреть вопрос об объеме выполненных работ на объекте и его соответствие Локальному сметному расчету Приложение к Дополнительному соглашению к Договору от 29.06.2012г.</w:t>
      </w:r>
    </w:p>
    <w:p w14:paraId="271A79C9" w14:textId="77777777" w:rsidR="00DC72BD" w:rsidRPr="00D3228F" w:rsidRDefault="00DC72BD" w:rsidP="00DC72BD">
      <w:pPr>
        <w:ind w:firstLine="708"/>
        <w:jc w:val="both"/>
      </w:pPr>
      <w:r w:rsidRPr="00D3228F">
        <w:t>Проведение экспертизы прошу поручить экспертам</w:t>
      </w:r>
      <w:r w:rsidR="00525141" w:rsidRPr="00D3228F">
        <w:t xml:space="preserve"> </w:t>
      </w:r>
      <w:r w:rsidRPr="00D3228F">
        <w:t xml:space="preserve">одной из следующих организаций: </w:t>
      </w:r>
    </w:p>
    <w:p w14:paraId="3DBEE983" w14:textId="77777777" w:rsidR="00DC72BD" w:rsidRPr="00D3228F" w:rsidRDefault="00DC72BD" w:rsidP="00DC72BD">
      <w:pPr>
        <w:numPr>
          <w:ilvl w:val="0"/>
          <w:numId w:val="8"/>
        </w:numPr>
        <w:jc w:val="both"/>
      </w:pPr>
      <w:r w:rsidRPr="00D3228F">
        <w:t>АНО «Ц</w:t>
      </w:r>
      <w:r w:rsidR="00D3228F" w:rsidRPr="00D3228F">
        <w:t>.</w:t>
      </w:r>
      <w:r w:rsidRPr="00D3228F">
        <w:t>», расположенной по адресу: г. Москва, Па</w:t>
      </w:r>
      <w:r w:rsidR="00D3228F" w:rsidRPr="00D3228F">
        <w:t>ртийный переулок</w:t>
      </w:r>
      <w:r w:rsidRPr="00D3228F">
        <w:t>;</w:t>
      </w:r>
    </w:p>
    <w:p w14:paraId="60112A18" w14:textId="77777777" w:rsidR="00525141" w:rsidRPr="00D3228F" w:rsidRDefault="00525141" w:rsidP="00525141">
      <w:pPr>
        <w:numPr>
          <w:ilvl w:val="0"/>
          <w:numId w:val="8"/>
        </w:numPr>
        <w:jc w:val="both"/>
      </w:pPr>
      <w:r w:rsidRPr="00D3228F">
        <w:rPr>
          <w:color w:val="222222"/>
          <w:shd w:val="clear" w:color="auto" w:fill="FFFFFF"/>
        </w:rPr>
        <w:t>ООО "М</w:t>
      </w:r>
      <w:r w:rsidR="00D3228F" w:rsidRPr="00D3228F">
        <w:rPr>
          <w:color w:val="222222"/>
          <w:shd w:val="clear" w:color="auto" w:fill="FFFFFF"/>
        </w:rPr>
        <w:t>.</w:t>
      </w:r>
      <w:r w:rsidRPr="00D3228F">
        <w:rPr>
          <w:color w:val="222222"/>
          <w:shd w:val="clear" w:color="auto" w:fill="FFFFFF"/>
        </w:rPr>
        <w:t xml:space="preserve">», адрес: </w:t>
      </w:r>
      <w:r w:rsidR="00D3228F" w:rsidRPr="00D3228F">
        <w:rPr>
          <w:color w:val="222222"/>
          <w:shd w:val="clear" w:color="auto" w:fill="FFFFFF"/>
        </w:rPr>
        <w:t xml:space="preserve">г. Москва, ул. Большая Садовая. </w:t>
      </w:r>
      <w:r w:rsidRPr="00D3228F">
        <w:rPr>
          <w:color w:val="222222"/>
          <w:shd w:val="clear" w:color="auto" w:fill="FFFFFF"/>
        </w:rPr>
        <w:t xml:space="preserve">Эксперты: </w:t>
      </w:r>
      <w:r w:rsidR="00D3228F" w:rsidRPr="00D3228F">
        <w:rPr>
          <w:color w:val="222222"/>
          <w:shd w:val="clear" w:color="auto" w:fill="FFFFFF"/>
        </w:rPr>
        <w:t>К.Ф.А.</w:t>
      </w:r>
      <w:r w:rsidRPr="00D3228F">
        <w:rPr>
          <w:color w:val="222222"/>
          <w:shd w:val="clear" w:color="auto" w:fill="FFFFFF"/>
        </w:rPr>
        <w:t xml:space="preserve">, </w:t>
      </w:r>
      <w:r w:rsidR="00D3228F" w:rsidRPr="00D3228F">
        <w:rPr>
          <w:color w:val="222222"/>
          <w:shd w:val="clear" w:color="auto" w:fill="FFFFFF"/>
        </w:rPr>
        <w:t>Р.Ю.А.</w:t>
      </w:r>
      <w:r w:rsidRPr="00D3228F">
        <w:rPr>
          <w:color w:val="222222"/>
          <w:shd w:val="clear" w:color="auto" w:fill="FFFFFF"/>
        </w:rPr>
        <w:t xml:space="preserve">, </w:t>
      </w:r>
      <w:r w:rsidR="00D3228F" w:rsidRPr="00D3228F">
        <w:rPr>
          <w:color w:val="222222"/>
          <w:shd w:val="clear" w:color="auto" w:fill="FFFFFF"/>
        </w:rPr>
        <w:t>П.В.Н.</w:t>
      </w:r>
      <w:r w:rsidRPr="00D3228F">
        <w:rPr>
          <w:color w:val="222222"/>
          <w:shd w:val="clear" w:color="auto" w:fill="FFFFFF"/>
        </w:rPr>
        <w:t xml:space="preserve">, </w:t>
      </w:r>
      <w:r w:rsidR="00D3228F" w:rsidRPr="00D3228F">
        <w:rPr>
          <w:color w:val="222222"/>
          <w:shd w:val="clear" w:color="auto" w:fill="FFFFFF"/>
        </w:rPr>
        <w:t>С.Г.И</w:t>
      </w:r>
      <w:r w:rsidRPr="00D3228F">
        <w:rPr>
          <w:color w:val="222222"/>
          <w:shd w:val="clear" w:color="auto" w:fill="FFFFFF"/>
        </w:rPr>
        <w:t>.</w:t>
      </w:r>
    </w:p>
    <w:p w14:paraId="0D88BCF4" w14:textId="77777777" w:rsidR="00525141" w:rsidRPr="00D3228F" w:rsidRDefault="00525141" w:rsidP="004F1511">
      <w:pPr>
        <w:jc w:val="both"/>
      </w:pPr>
    </w:p>
    <w:p w14:paraId="51C59523" w14:textId="77777777" w:rsidR="00A8754B" w:rsidRPr="00D3228F" w:rsidRDefault="00A8754B" w:rsidP="004F1511">
      <w:pPr>
        <w:jc w:val="both"/>
      </w:pPr>
      <w:r w:rsidRPr="00D3228F">
        <w:t xml:space="preserve">Представитель по </w:t>
      </w:r>
    </w:p>
    <w:p w14:paraId="23F737E8" w14:textId="77777777" w:rsidR="00F623BC" w:rsidRPr="00D3228F" w:rsidRDefault="00A8754B" w:rsidP="00F623BC">
      <w:pPr>
        <w:jc w:val="both"/>
      </w:pPr>
      <w:r w:rsidRPr="00D3228F">
        <w:t xml:space="preserve">доверенности                              </w:t>
      </w:r>
      <w:r w:rsidR="00F623BC" w:rsidRPr="00D3228F">
        <w:t xml:space="preserve">             </w:t>
      </w:r>
      <w:r w:rsidRPr="00D3228F">
        <w:t xml:space="preserve">     ________________/Курьянов А.А./</w:t>
      </w:r>
    </w:p>
    <w:p w14:paraId="5E28911A" w14:textId="77777777" w:rsidR="0035469B" w:rsidRPr="00D3228F" w:rsidRDefault="00A8754B" w:rsidP="00D3228F">
      <w:pPr>
        <w:jc w:val="right"/>
      </w:pPr>
      <w:r w:rsidRPr="00D3228F">
        <w:t>«</w:t>
      </w:r>
      <w:r w:rsidR="00525141" w:rsidRPr="00D3228F">
        <w:t>04» июня</w:t>
      </w:r>
      <w:r w:rsidRPr="00D3228F">
        <w:t xml:space="preserve"> 2014г.</w:t>
      </w:r>
    </w:p>
    <w:sectPr w:rsidR="0035469B" w:rsidRPr="00D3228F" w:rsidSect="00525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B6397" w14:textId="77777777" w:rsidR="00A920F0" w:rsidRDefault="00A920F0" w:rsidP="0032559A">
      <w:r>
        <w:separator/>
      </w:r>
    </w:p>
  </w:endnote>
  <w:endnote w:type="continuationSeparator" w:id="0">
    <w:p w14:paraId="44C45761" w14:textId="77777777" w:rsidR="00A920F0" w:rsidRDefault="00A920F0" w:rsidP="0032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64038" w14:textId="77777777" w:rsidR="00081963" w:rsidRDefault="000819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120" w14:textId="77777777" w:rsidR="00081963" w:rsidRDefault="0008196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CE65C" w14:textId="77777777" w:rsidR="00081963" w:rsidRDefault="000819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379C5" w14:textId="77777777" w:rsidR="00A920F0" w:rsidRDefault="00A920F0" w:rsidP="0032559A">
      <w:r>
        <w:separator/>
      </w:r>
    </w:p>
  </w:footnote>
  <w:footnote w:type="continuationSeparator" w:id="0">
    <w:p w14:paraId="2C3FEB83" w14:textId="77777777" w:rsidR="00A920F0" w:rsidRDefault="00A920F0" w:rsidP="0032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84CD9" w14:textId="77777777" w:rsidR="00081963" w:rsidRDefault="000819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641CE" w14:textId="77777777" w:rsidR="00081963" w:rsidRDefault="000819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8FB6A" w14:textId="77777777" w:rsidR="00081963" w:rsidRDefault="000819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C96B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464F4"/>
    <w:multiLevelType w:val="hybridMultilevel"/>
    <w:tmpl w:val="1E6C7D74"/>
    <w:lvl w:ilvl="0" w:tplc="1A4A0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7260C"/>
    <w:multiLevelType w:val="hybridMultilevel"/>
    <w:tmpl w:val="63AC22B8"/>
    <w:lvl w:ilvl="0" w:tplc="ECCCD1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9630326"/>
    <w:multiLevelType w:val="hybridMultilevel"/>
    <w:tmpl w:val="AC6AEF4A"/>
    <w:lvl w:ilvl="0" w:tplc="C80E7262">
      <w:start w:val="1"/>
      <w:numFmt w:val="decimal"/>
      <w:lvlText w:val="%1."/>
      <w:lvlJc w:val="left"/>
      <w:pPr>
        <w:ind w:left="930" w:hanging="360"/>
      </w:pPr>
      <w:rPr>
        <w:rFonts w:eastAsia="Calibr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491E45EA"/>
    <w:multiLevelType w:val="hybridMultilevel"/>
    <w:tmpl w:val="FB2C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7649F"/>
    <w:multiLevelType w:val="hybridMultilevel"/>
    <w:tmpl w:val="E4E6F31E"/>
    <w:lvl w:ilvl="0" w:tplc="2DC685E4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FCC3C65"/>
    <w:multiLevelType w:val="hybridMultilevel"/>
    <w:tmpl w:val="18F02C02"/>
    <w:lvl w:ilvl="0" w:tplc="A27284C6">
      <w:start w:val="1"/>
      <w:numFmt w:val="decimal"/>
      <w:lvlText w:val="%1."/>
      <w:lvlJc w:val="left"/>
      <w:pPr>
        <w:ind w:left="1768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9C4713"/>
    <w:multiLevelType w:val="hybridMultilevel"/>
    <w:tmpl w:val="4692A60E"/>
    <w:lvl w:ilvl="0" w:tplc="DBDAD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E27071"/>
    <w:multiLevelType w:val="hybridMultilevel"/>
    <w:tmpl w:val="D9841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10D"/>
    <w:rsid w:val="00014162"/>
    <w:rsid w:val="00081963"/>
    <w:rsid w:val="0008250B"/>
    <w:rsid w:val="000A3B19"/>
    <w:rsid w:val="000A3F5C"/>
    <w:rsid w:val="000E1892"/>
    <w:rsid w:val="000E3F4A"/>
    <w:rsid w:val="000F55C7"/>
    <w:rsid w:val="00104DAA"/>
    <w:rsid w:val="0017022C"/>
    <w:rsid w:val="00184AEF"/>
    <w:rsid w:val="00186217"/>
    <w:rsid w:val="00191043"/>
    <w:rsid w:val="0019130C"/>
    <w:rsid w:val="001A1EC2"/>
    <w:rsid w:val="001B0826"/>
    <w:rsid w:val="001B199D"/>
    <w:rsid w:val="001C7581"/>
    <w:rsid w:val="002669F0"/>
    <w:rsid w:val="002D4B74"/>
    <w:rsid w:val="0032559A"/>
    <w:rsid w:val="00353734"/>
    <w:rsid w:val="00354181"/>
    <w:rsid w:val="0035469B"/>
    <w:rsid w:val="0037510D"/>
    <w:rsid w:val="003A63E3"/>
    <w:rsid w:val="003D03F9"/>
    <w:rsid w:val="003E2AF7"/>
    <w:rsid w:val="004572C7"/>
    <w:rsid w:val="004871F8"/>
    <w:rsid w:val="004E34B8"/>
    <w:rsid w:val="004F1511"/>
    <w:rsid w:val="00525141"/>
    <w:rsid w:val="005B6C99"/>
    <w:rsid w:val="00604778"/>
    <w:rsid w:val="00632633"/>
    <w:rsid w:val="006345DD"/>
    <w:rsid w:val="006514D8"/>
    <w:rsid w:val="006758F9"/>
    <w:rsid w:val="00676B11"/>
    <w:rsid w:val="0067769F"/>
    <w:rsid w:val="00697A70"/>
    <w:rsid w:val="006A772A"/>
    <w:rsid w:val="006D5616"/>
    <w:rsid w:val="0070656C"/>
    <w:rsid w:val="00722433"/>
    <w:rsid w:val="0078446D"/>
    <w:rsid w:val="007C1EB6"/>
    <w:rsid w:val="00864790"/>
    <w:rsid w:val="008843A0"/>
    <w:rsid w:val="008C39E7"/>
    <w:rsid w:val="009213C1"/>
    <w:rsid w:val="00943DE5"/>
    <w:rsid w:val="00976C79"/>
    <w:rsid w:val="00A1037C"/>
    <w:rsid w:val="00A16744"/>
    <w:rsid w:val="00A53B7C"/>
    <w:rsid w:val="00A80ADE"/>
    <w:rsid w:val="00A8754B"/>
    <w:rsid w:val="00A920F0"/>
    <w:rsid w:val="00AA4B15"/>
    <w:rsid w:val="00AC177E"/>
    <w:rsid w:val="00AD502B"/>
    <w:rsid w:val="00AE5EAC"/>
    <w:rsid w:val="00B131E7"/>
    <w:rsid w:val="00B360DA"/>
    <w:rsid w:val="00B51AA1"/>
    <w:rsid w:val="00B51FA2"/>
    <w:rsid w:val="00B6117D"/>
    <w:rsid w:val="00B91D3F"/>
    <w:rsid w:val="00B95DFF"/>
    <w:rsid w:val="00BC1350"/>
    <w:rsid w:val="00C07DBE"/>
    <w:rsid w:val="00C121D2"/>
    <w:rsid w:val="00C171B3"/>
    <w:rsid w:val="00C54839"/>
    <w:rsid w:val="00C66C15"/>
    <w:rsid w:val="00C85FF4"/>
    <w:rsid w:val="00CA25EA"/>
    <w:rsid w:val="00D00EE2"/>
    <w:rsid w:val="00D13156"/>
    <w:rsid w:val="00D17B06"/>
    <w:rsid w:val="00D26984"/>
    <w:rsid w:val="00D3228F"/>
    <w:rsid w:val="00D425B9"/>
    <w:rsid w:val="00D67B90"/>
    <w:rsid w:val="00D80FE8"/>
    <w:rsid w:val="00D92362"/>
    <w:rsid w:val="00DC72BD"/>
    <w:rsid w:val="00DD2ACC"/>
    <w:rsid w:val="00DF180D"/>
    <w:rsid w:val="00E13F71"/>
    <w:rsid w:val="00E45A61"/>
    <w:rsid w:val="00E73F08"/>
    <w:rsid w:val="00E94F1B"/>
    <w:rsid w:val="00EA44F0"/>
    <w:rsid w:val="00EA60BB"/>
    <w:rsid w:val="00EB08F0"/>
    <w:rsid w:val="00EB2494"/>
    <w:rsid w:val="00ED7441"/>
    <w:rsid w:val="00EF6F75"/>
    <w:rsid w:val="00F017DD"/>
    <w:rsid w:val="00F30CD2"/>
    <w:rsid w:val="00F623BC"/>
    <w:rsid w:val="00F83AEC"/>
    <w:rsid w:val="00F96432"/>
    <w:rsid w:val="00F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611580EE"/>
  <w15:chartTrackingRefBased/>
  <w15:docId w15:val="{2C4CAFF9-B231-45BE-B450-C12A0266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6C15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C66C15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943DE5"/>
  </w:style>
  <w:style w:type="character" w:styleId="a3">
    <w:name w:val="Hyperlink"/>
    <w:rsid w:val="005B6C99"/>
    <w:rPr>
      <w:color w:val="0000FF"/>
      <w:u w:val="single"/>
    </w:rPr>
  </w:style>
  <w:style w:type="paragraph" w:styleId="a4">
    <w:name w:val="header"/>
    <w:basedOn w:val="a"/>
    <w:link w:val="a5"/>
    <w:rsid w:val="003255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32559A"/>
    <w:rPr>
      <w:sz w:val="24"/>
      <w:szCs w:val="24"/>
    </w:rPr>
  </w:style>
  <w:style w:type="paragraph" w:styleId="a6">
    <w:name w:val="footer"/>
    <w:basedOn w:val="a"/>
    <w:link w:val="a7"/>
    <w:uiPriority w:val="99"/>
    <w:rsid w:val="003255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2559A"/>
    <w:rPr>
      <w:sz w:val="24"/>
      <w:szCs w:val="24"/>
    </w:rPr>
  </w:style>
  <w:style w:type="paragraph" w:styleId="a8">
    <w:name w:val="Balloon Text"/>
    <w:basedOn w:val="a"/>
    <w:link w:val="a9"/>
    <w:rsid w:val="0001416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014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sk-legal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Арбитражный суд города Москвы</vt:lpstr>
    </vt:vector>
  </TitlesOfParts>
  <Company>3003</Company>
  <LinksUpToDate>false</LinksUpToDate>
  <CharactersWithSpaces>1596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Арбитражный суд города Москвы</dc:title>
  <dc:subject/>
  <dc:creator>Kan</dc:creator>
  <cp:keywords/>
  <cp:lastModifiedBy>Windows User</cp:lastModifiedBy>
  <cp:revision>2</cp:revision>
  <cp:lastPrinted>2014-04-21T04:24:00Z</cp:lastPrinted>
  <dcterms:created xsi:type="dcterms:W3CDTF">2021-07-03T07:28:00Z</dcterms:created>
  <dcterms:modified xsi:type="dcterms:W3CDTF">2021-07-03T07:28:00Z</dcterms:modified>
</cp:coreProperties>
</file>