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jc w:val="right"/>
        <w:rPr/>
      </w:pPr>
      <w:r>
        <w:rPr>
          <w:rStyle w:val="Style13"/>
        </w:rPr>
        <w:t>В Савёловский районный суд г.Москвы</w:t>
      </w:r>
      <w:r>
        <w:rPr/>
        <w:br/>
        <w:t>ул. Бутырский вал, д.47</w:t>
        <w:br/>
      </w:r>
      <w:r>
        <w:rPr>
          <w:rStyle w:val="Style13"/>
        </w:rPr>
        <w:t>Истец:</w:t>
      </w:r>
      <w:r>
        <w:rPr/>
        <w:t> Ш.А.К.,</w:t>
        <w:br/>
        <w:t>зарегистрирован по адресу:</w:t>
        <w:br/>
        <w:t>г. Санкт-Петербург, ул. Шевченко, д.37, кв.32</w:t>
        <w:br/>
      </w:r>
      <w:r>
        <w:rPr>
          <w:rStyle w:val="Style13"/>
        </w:rPr>
        <w:t>Представитель Истца:</w:t>
      </w:r>
      <w:r>
        <w:rPr/>
        <w:t> Курьянов А.А.</w:t>
        <w:br/>
        <w:t>Юридическое бюро «Moscow legal»</w:t>
        <w:br/>
        <w:t>г. Москва, ул. Маросейка, д. 2/15</w:t>
        <w:br/>
      </w:r>
      <w:hyperlink r:id="rId2">
        <w:r>
          <w:rPr>
            <w:rStyle w:val="Style14"/>
          </w:rPr>
          <w:t>http://msk-legal.ru</w:t>
        </w:r>
      </w:hyperlink>
      <w:r>
        <w:rPr/>
        <w:br/>
        <w:t>тел: 8(495)664-55-96</w:t>
        <w:br/>
      </w:r>
      <w:r>
        <w:rPr>
          <w:rStyle w:val="Style13"/>
        </w:rPr>
        <w:t>Ответчик:</w:t>
      </w:r>
      <w:r>
        <w:rPr/>
        <w:t> ФГУП «В.»</w:t>
        <w:br/>
        <w:t>125040, г. Москва, Ямского поля 5-я улица,</w:t>
        <w:br/>
        <w:t>д. 19/21</w:t>
      </w:r>
    </w:p>
    <w:p>
      <w:pPr>
        <w:pStyle w:val="2"/>
        <w:bidi w:val="0"/>
        <w:jc w:val="center"/>
        <w:rPr/>
      </w:pPr>
      <w:r>
        <w:rPr/>
        <w:t>ХОДАТАЙСТВО</w:t>
        <w:br/>
        <w:t>об истребовании доказательств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В целях всестороннего и правильного рассмотрения гражданского дела по иску Ш.А.К. к ФГУП «В.» о защите чести, достоинства и деловой репутации (ст. 152 ГК РФ) необходимы следующие доказательства: копия видеозаписи программы «С.» от «23» октября 2011 года; расписание сетки телевизионного вещания на «23» октября 2011 года. Они помогут доказать то обстоятельство, что телеканалом «Р.», входящим в ФГУП «В.» были распространены не соответствующие действительности, порочащие сведения в отношении Ш.А.К.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Однако у истца отсутствует возможность их получения, так как непосредственно в период трансляции программы запись не осуществлялась.</w:t>
      </w:r>
    </w:p>
    <w:p>
      <w:pPr>
        <w:pStyle w:val="2"/>
        <w:bidi w:val="0"/>
        <w:jc w:val="center"/>
        <w:rPr/>
      </w:pPr>
      <w:r>
        <w:rPr/>
        <w:t>ПРОШУ: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В порядке ст. 57 Гражданского процессуального кодекса Российской Федерации оказать содействие в получении копия видеозаписи программы «С.» от «23» октября 2011 года; расписание сетки телевизионного вещания на «23» октября 2011 года от ФГУП «В.»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О дате и времени судебного заседания прошу уведомлять в адрес юридического бюро «Moscow legal», г. Москва, ул. Маросейка, д. 2/15, </w:t>
      </w:r>
      <w:hyperlink r:id="rId3">
        <w:r>
          <w:rPr>
            <w:rStyle w:val="Style14"/>
          </w:rPr>
          <w:t>http://msk-legal.ru</w:t>
        </w:r>
      </w:hyperlink>
    </w:p>
    <w:p>
      <w:pPr>
        <w:pStyle w:val="Style17"/>
        <w:bidi w:val="0"/>
        <w:jc w:val="right"/>
        <w:rPr/>
      </w:pPr>
      <w:r>
        <w:rPr/>
        <w:t>С уважением,</w:t>
        <w:br/>
        <w:t>представитель по доверенности А.А. Курьянов</w:t>
        <w:br/>
        <w:t>«20» июня 2012 г.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sk-legal.ru/" TargetMode="External"/><Relationship Id="rId3" Type="http://schemas.openxmlformats.org/officeDocument/2006/relationships/hyperlink" Target="http://msk-legal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207</Words>
  <Characters>1314</Characters>
  <CharactersWithSpaces>1511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2020-07-08T17:21:22Z</dcterms:created>
  <dc:creator/>
  <dc:description/>
  <dc:language>ru-RU</dc:language>
  <cp:lastModifiedBy/>
  <dcterms:modified xsi:type="dcterms:W3CDTF">2020-07-08T17:22:14Z</dcterms:modified>
  <cp:revision>1</cp:revision>
  <dc:subject/>
  <dc:title/>
</cp:coreProperties>
</file>