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C59" w:rsidRPr="00867682" w:rsidRDefault="00AA198A" w:rsidP="00732C59">
      <w:pPr>
        <w:pStyle w:val="ConsPlusNonformat"/>
        <w:widowControl/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="00D87834">
        <w:rPr>
          <w:rFonts w:ascii="Times New Roman" w:hAnsi="Times New Roman" w:cs="Times New Roman"/>
          <w:b/>
          <w:sz w:val="24"/>
          <w:szCs w:val="24"/>
        </w:rPr>
        <w:t>осковский городской суд</w:t>
      </w:r>
    </w:p>
    <w:p w:rsidR="00732C59" w:rsidRPr="00867682" w:rsidRDefault="00732C59" w:rsidP="00732C59">
      <w:pPr>
        <w:pStyle w:val="ConsPlusNonformat"/>
        <w:widowControl/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C3B" w:rsidRPr="00867682" w:rsidRDefault="00732C59" w:rsidP="00B73C3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867682">
        <w:rPr>
          <w:b/>
        </w:rPr>
        <w:t>Истец:</w:t>
      </w:r>
      <w:r w:rsidRPr="00867682">
        <w:t xml:space="preserve"> </w:t>
      </w:r>
      <w:r w:rsidR="00AA198A">
        <w:t>И.Т.Е.</w:t>
      </w:r>
    </w:p>
    <w:p w:rsidR="00B73C3B" w:rsidRPr="00867682" w:rsidRDefault="00B73C3B" w:rsidP="00B73C3B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62738B" w:rsidRPr="00867682" w:rsidRDefault="00B73C3B" w:rsidP="0062738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867682">
        <w:rPr>
          <w:b/>
        </w:rPr>
        <w:t>Представитель Истца</w:t>
      </w:r>
      <w:r w:rsidRPr="00867682">
        <w:t>:</w:t>
      </w:r>
      <w:r w:rsidR="00683B9D" w:rsidRPr="00867682">
        <w:t xml:space="preserve"> </w:t>
      </w:r>
      <w:r w:rsidR="0062738B" w:rsidRPr="00867682">
        <w:t xml:space="preserve">Курьянов </w:t>
      </w:r>
      <w:r w:rsidR="00AA198A">
        <w:t>А.А.</w:t>
      </w:r>
    </w:p>
    <w:p w:rsidR="001F6939" w:rsidRPr="00867682" w:rsidRDefault="001F6939" w:rsidP="0062738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867682">
        <w:t xml:space="preserve">Хоруженко </w:t>
      </w:r>
      <w:r w:rsidR="00AA198A">
        <w:t>А.С.</w:t>
      </w:r>
    </w:p>
    <w:p w:rsidR="00AA198A" w:rsidRPr="00F76325" w:rsidRDefault="00AA198A" w:rsidP="00AA198A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6325">
        <w:rPr>
          <w:rFonts w:ascii="Times New Roman" w:hAnsi="Times New Roman"/>
          <w:sz w:val="24"/>
          <w:szCs w:val="24"/>
        </w:rPr>
        <w:t>Юридическое бюро «</w:t>
      </w:r>
      <w:r w:rsidRPr="00F76325">
        <w:rPr>
          <w:rFonts w:ascii="Times New Roman" w:hAnsi="Times New Roman"/>
          <w:sz w:val="24"/>
          <w:szCs w:val="24"/>
          <w:lang w:val="en-GB"/>
        </w:rPr>
        <w:t>Moscow</w:t>
      </w:r>
      <w:r w:rsidRPr="00F76325">
        <w:rPr>
          <w:rFonts w:ascii="Times New Roman" w:hAnsi="Times New Roman"/>
          <w:sz w:val="24"/>
          <w:szCs w:val="24"/>
        </w:rPr>
        <w:t xml:space="preserve"> </w:t>
      </w:r>
      <w:r w:rsidRPr="00F76325">
        <w:rPr>
          <w:rFonts w:ascii="Times New Roman" w:hAnsi="Times New Roman"/>
          <w:sz w:val="24"/>
          <w:szCs w:val="24"/>
          <w:lang w:val="en-GB"/>
        </w:rPr>
        <w:t>legal</w:t>
      </w:r>
      <w:r w:rsidRPr="00F76325">
        <w:rPr>
          <w:rFonts w:ascii="Times New Roman" w:hAnsi="Times New Roman"/>
          <w:sz w:val="24"/>
          <w:szCs w:val="24"/>
        </w:rPr>
        <w:t>»</w:t>
      </w:r>
    </w:p>
    <w:p w:rsidR="00AA198A" w:rsidRPr="00F76325" w:rsidRDefault="00AA198A" w:rsidP="00AA198A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F76325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AA198A" w:rsidRPr="00AA198A" w:rsidRDefault="00AA198A" w:rsidP="00AA198A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AA198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AA198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AA198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AA198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AA198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AA198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A198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A198A" w:rsidRPr="00F76325" w:rsidRDefault="00AA198A" w:rsidP="00AA198A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F76325">
        <w:rPr>
          <w:rFonts w:ascii="Times New Roman" w:hAnsi="Times New Roman"/>
          <w:sz w:val="24"/>
          <w:szCs w:val="24"/>
        </w:rPr>
        <w:t xml:space="preserve">тел: </w:t>
      </w:r>
      <w:r w:rsidR="00C43EA7">
        <w:rPr>
          <w:rFonts w:ascii="Times New Roman" w:hAnsi="Times New Roman"/>
          <w:sz w:val="24"/>
          <w:szCs w:val="24"/>
        </w:rPr>
        <w:t>8(495)664-55-96</w:t>
      </w:r>
    </w:p>
    <w:p w:rsidR="00683B9D" w:rsidRPr="00867682" w:rsidRDefault="00683B9D" w:rsidP="00683B9D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203388" w:rsidRPr="00867682" w:rsidRDefault="00B73C3B" w:rsidP="0020338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867682">
        <w:rPr>
          <w:b/>
        </w:rPr>
        <w:t>Ответчик</w:t>
      </w:r>
      <w:r w:rsidR="00F450DD" w:rsidRPr="00867682">
        <w:rPr>
          <w:b/>
        </w:rPr>
        <w:t>и</w:t>
      </w:r>
      <w:r w:rsidRPr="00867682">
        <w:rPr>
          <w:b/>
        </w:rPr>
        <w:t>:</w:t>
      </w:r>
      <w:r w:rsidR="00683B9D" w:rsidRPr="00867682">
        <w:rPr>
          <w:b/>
        </w:rPr>
        <w:t xml:space="preserve"> </w:t>
      </w:r>
      <w:r w:rsidR="00AA198A">
        <w:t>С.Д.Н.</w:t>
      </w:r>
    </w:p>
    <w:p w:rsidR="00203388" w:rsidRPr="00867682" w:rsidRDefault="00203388" w:rsidP="0020338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867682">
        <w:t>г. Москва, ул. Народного ополчения, д. 23,к.3, кв. 75</w:t>
      </w:r>
    </w:p>
    <w:p w:rsidR="00B73C3B" w:rsidRPr="00867682" w:rsidRDefault="00AA198A" w:rsidP="00AA198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>
        <w:t>ООО «С.</w:t>
      </w:r>
      <w:r w:rsidR="00F450DD" w:rsidRPr="00867682">
        <w:t>»</w:t>
      </w:r>
    </w:p>
    <w:p w:rsidR="00F450DD" w:rsidRPr="00867682" w:rsidRDefault="00F450DD" w:rsidP="00F450D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smartTag w:uri="urn:schemas-microsoft-com:office:smarttags" w:element="metricconverter">
        <w:smartTagPr>
          <w:attr w:name="ProductID" w:val="117419, г"/>
        </w:smartTagPr>
        <w:r w:rsidRPr="00C47257">
          <w:t>117</w:t>
        </w:r>
        <w:r w:rsidR="001865AB" w:rsidRPr="00C47257">
          <w:t>419</w:t>
        </w:r>
        <w:r w:rsidRPr="00C47257">
          <w:t>,</w:t>
        </w:r>
        <w:r w:rsidRPr="00867682">
          <w:t xml:space="preserve"> г</w:t>
        </w:r>
      </w:smartTag>
      <w:r w:rsidRPr="00867682">
        <w:t>. Москва, 2-й Рощинский проезд, д.8</w:t>
      </w:r>
    </w:p>
    <w:p w:rsidR="00B73C3B" w:rsidRPr="00867682" w:rsidRDefault="00B73C3B" w:rsidP="00B73C3B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b/>
        </w:rPr>
      </w:pPr>
    </w:p>
    <w:p w:rsidR="00B73C3B" w:rsidRPr="00867682" w:rsidRDefault="00B73C3B" w:rsidP="00732C59">
      <w:pPr>
        <w:pStyle w:val="ConsPlusNonformat"/>
        <w:widowControl/>
        <w:ind w:left="2552"/>
        <w:jc w:val="right"/>
        <w:rPr>
          <w:rFonts w:ascii="Times New Roman" w:hAnsi="Times New Roman" w:cs="Times New Roman"/>
          <w:sz w:val="24"/>
          <w:szCs w:val="24"/>
        </w:rPr>
      </w:pPr>
    </w:p>
    <w:p w:rsidR="00732C59" w:rsidRPr="00AA198A" w:rsidRDefault="00732C59" w:rsidP="00732C5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A198A">
        <w:rPr>
          <w:rFonts w:ascii="Times New Roman" w:hAnsi="Times New Roman"/>
          <w:b/>
          <w:sz w:val="24"/>
          <w:szCs w:val="24"/>
        </w:rPr>
        <w:t>АПЕЛЛЯЦИОННАЯ ЖАЛОБА</w:t>
      </w:r>
    </w:p>
    <w:p w:rsidR="00732C59" w:rsidRPr="00867682" w:rsidRDefault="00732C59" w:rsidP="00732C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sz w:val="24"/>
          <w:szCs w:val="24"/>
        </w:rPr>
      </w:pPr>
      <w:r w:rsidRPr="00867682">
        <w:rPr>
          <w:rFonts w:ascii="Times New Roman" w:hAnsi="Times New Roman"/>
          <w:iCs/>
          <w:sz w:val="24"/>
          <w:szCs w:val="24"/>
        </w:rPr>
        <w:t xml:space="preserve">на решение </w:t>
      </w:r>
      <w:r w:rsidR="00F450DD" w:rsidRPr="00867682">
        <w:rPr>
          <w:rFonts w:ascii="Times New Roman" w:hAnsi="Times New Roman"/>
          <w:iCs/>
          <w:sz w:val="24"/>
          <w:szCs w:val="24"/>
        </w:rPr>
        <w:t>Симоновского</w:t>
      </w:r>
      <w:r w:rsidRPr="00867682">
        <w:rPr>
          <w:rFonts w:ascii="Times New Roman" w:hAnsi="Times New Roman"/>
          <w:iCs/>
          <w:sz w:val="24"/>
          <w:szCs w:val="24"/>
        </w:rPr>
        <w:t xml:space="preserve"> районного суда</w:t>
      </w:r>
      <w:r w:rsidR="00F450DD" w:rsidRPr="00867682">
        <w:rPr>
          <w:rFonts w:ascii="Times New Roman" w:hAnsi="Times New Roman"/>
          <w:iCs/>
          <w:sz w:val="24"/>
          <w:szCs w:val="24"/>
        </w:rPr>
        <w:t xml:space="preserve"> </w:t>
      </w:r>
      <w:r w:rsidR="001F6939" w:rsidRPr="00867682">
        <w:rPr>
          <w:rFonts w:ascii="Times New Roman" w:hAnsi="Times New Roman"/>
          <w:iCs/>
          <w:sz w:val="24"/>
          <w:szCs w:val="24"/>
        </w:rPr>
        <w:t>г.</w:t>
      </w:r>
      <w:r w:rsidR="00B73C3B" w:rsidRPr="00867682">
        <w:rPr>
          <w:rFonts w:ascii="Times New Roman" w:hAnsi="Times New Roman"/>
          <w:iCs/>
          <w:sz w:val="24"/>
          <w:szCs w:val="24"/>
        </w:rPr>
        <w:t xml:space="preserve"> Москвы от </w:t>
      </w:r>
      <w:r w:rsidR="00F450DD" w:rsidRPr="00867682">
        <w:rPr>
          <w:rFonts w:ascii="Times New Roman" w:hAnsi="Times New Roman"/>
          <w:iCs/>
          <w:sz w:val="24"/>
          <w:szCs w:val="24"/>
        </w:rPr>
        <w:t>31</w:t>
      </w:r>
      <w:r w:rsidRPr="00867682">
        <w:rPr>
          <w:rFonts w:ascii="Times New Roman" w:hAnsi="Times New Roman"/>
          <w:iCs/>
          <w:sz w:val="24"/>
          <w:szCs w:val="24"/>
        </w:rPr>
        <w:t xml:space="preserve"> </w:t>
      </w:r>
      <w:r w:rsidR="00F450DD" w:rsidRPr="00867682">
        <w:rPr>
          <w:rFonts w:ascii="Times New Roman" w:hAnsi="Times New Roman"/>
          <w:iCs/>
          <w:sz w:val="24"/>
          <w:szCs w:val="24"/>
        </w:rPr>
        <w:t>октября</w:t>
      </w:r>
      <w:r w:rsidR="00B73C3B" w:rsidRPr="00867682">
        <w:rPr>
          <w:rFonts w:ascii="Times New Roman" w:hAnsi="Times New Roman"/>
          <w:iCs/>
          <w:sz w:val="24"/>
          <w:szCs w:val="24"/>
        </w:rPr>
        <w:t xml:space="preserve"> 2014 </w:t>
      </w:r>
      <w:r w:rsidRPr="00867682">
        <w:rPr>
          <w:rFonts w:ascii="Times New Roman" w:hAnsi="Times New Roman"/>
          <w:iCs/>
          <w:sz w:val="24"/>
          <w:szCs w:val="24"/>
        </w:rPr>
        <w:t>года</w:t>
      </w:r>
    </w:p>
    <w:p w:rsidR="00732C59" w:rsidRPr="00867682" w:rsidRDefault="00732C59" w:rsidP="00732C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124E" w:rsidRPr="00AA198A" w:rsidRDefault="00BA512F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 xml:space="preserve">Решением </w:t>
      </w:r>
      <w:r w:rsidR="00F450DD" w:rsidRPr="00AA198A">
        <w:rPr>
          <w:rFonts w:ascii="Times New Roman" w:hAnsi="Times New Roman"/>
          <w:sz w:val="24"/>
          <w:szCs w:val="24"/>
        </w:rPr>
        <w:t>Симоновского</w:t>
      </w:r>
      <w:r w:rsidRPr="00AA198A">
        <w:rPr>
          <w:rFonts w:ascii="Times New Roman" w:hAnsi="Times New Roman"/>
          <w:sz w:val="24"/>
          <w:szCs w:val="24"/>
        </w:rPr>
        <w:t xml:space="preserve"> районного суда</w:t>
      </w:r>
      <w:r w:rsidR="00F450DD" w:rsidRPr="00AA198A">
        <w:rPr>
          <w:rFonts w:ascii="Times New Roman" w:hAnsi="Times New Roman"/>
          <w:sz w:val="24"/>
          <w:szCs w:val="24"/>
        </w:rPr>
        <w:t xml:space="preserve"> </w:t>
      </w:r>
      <w:r w:rsidR="001F6939" w:rsidRPr="00AA198A">
        <w:rPr>
          <w:rFonts w:ascii="Times New Roman" w:hAnsi="Times New Roman"/>
          <w:sz w:val="24"/>
          <w:szCs w:val="24"/>
        </w:rPr>
        <w:t>г.</w:t>
      </w:r>
      <w:r w:rsidRPr="00AA198A">
        <w:rPr>
          <w:rFonts w:ascii="Times New Roman" w:hAnsi="Times New Roman"/>
          <w:sz w:val="24"/>
          <w:szCs w:val="24"/>
        </w:rPr>
        <w:t xml:space="preserve"> Москвы по делу от </w:t>
      </w:r>
      <w:r w:rsidR="00F450DD" w:rsidRPr="00AA198A">
        <w:rPr>
          <w:rFonts w:ascii="Times New Roman" w:hAnsi="Times New Roman"/>
          <w:sz w:val="24"/>
          <w:szCs w:val="24"/>
        </w:rPr>
        <w:t>31</w:t>
      </w:r>
      <w:r w:rsidRPr="00AA198A">
        <w:rPr>
          <w:rFonts w:ascii="Times New Roman" w:hAnsi="Times New Roman"/>
          <w:sz w:val="24"/>
          <w:szCs w:val="24"/>
        </w:rPr>
        <w:t xml:space="preserve"> </w:t>
      </w:r>
      <w:r w:rsidR="00F450DD" w:rsidRPr="00AA198A">
        <w:rPr>
          <w:rFonts w:ascii="Times New Roman" w:hAnsi="Times New Roman"/>
          <w:sz w:val="24"/>
          <w:szCs w:val="24"/>
        </w:rPr>
        <w:t>октября</w:t>
      </w:r>
      <w:r w:rsidRPr="00AA198A">
        <w:rPr>
          <w:rFonts w:ascii="Times New Roman" w:hAnsi="Times New Roman"/>
          <w:sz w:val="24"/>
          <w:szCs w:val="24"/>
        </w:rPr>
        <w:t xml:space="preserve"> 2014г.</w:t>
      </w:r>
      <w:r w:rsidR="0062738B" w:rsidRPr="00AA198A">
        <w:rPr>
          <w:rFonts w:ascii="Times New Roman" w:hAnsi="Times New Roman"/>
          <w:sz w:val="24"/>
          <w:szCs w:val="24"/>
        </w:rPr>
        <w:t xml:space="preserve"> (мотивировочная часть решения изготовлена </w:t>
      </w:r>
      <w:r w:rsidR="00F450DD" w:rsidRPr="00AA198A">
        <w:rPr>
          <w:rFonts w:ascii="Times New Roman" w:hAnsi="Times New Roman"/>
          <w:sz w:val="24"/>
          <w:szCs w:val="24"/>
        </w:rPr>
        <w:t>18</w:t>
      </w:r>
      <w:r w:rsidR="0062738B" w:rsidRPr="00AA198A">
        <w:rPr>
          <w:rFonts w:ascii="Times New Roman" w:hAnsi="Times New Roman"/>
          <w:sz w:val="24"/>
          <w:szCs w:val="24"/>
        </w:rPr>
        <w:t xml:space="preserve"> ноября 2014г.)</w:t>
      </w:r>
      <w:r w:rsidRPr="00AA198A">
        <w:rPr>
          <w:rFonts w:ascii="Times New Roman" w:hAnsi="Times New Roman"/>
          <w:sz w:val="24"/>
          <w:szCs w:val="24"/>
        </w:rPr>
        <w:t xml:space="preserve"> под председательством судьи </w:t>
      </w:r>
      <w:r w:rsidR="00AA198A">
        <w:rPr>
          <w:rFonts w:ascii="Times New Roman" w:hAnsi="Times New Roman"/>
          <w:sz w:val="24"/>
          <w:szCs w:val="24"/>
        </w:rPr>
        <w:t>К.</w:t>
      </w:r>
      <w:r w:rsidR="00F450DD" w:rsidRPr="00AA198A">
        <w:rPr>
          <w:rFonts w:ascii="Times New Roman" w:hAnsi="Times New Roman"/>
          <w:sz w:val="24"/>
          <w:szCs w:val="24"/>
        </w:rPr>
        <w:t>В.А. в удовлетворении исковых требований о взыскании неосновательного обогащения к ООО «С</w:t>
      </w:r>
      <w:r w:rsidR="00AA198A">
        <w:rPr>
          <w:rFonts w:ascii="Times New Roman" w:hAnsi="Times New Roman"/>
          <w:sz w:val="24"/>
          <w:szCs w:val="24"/>
        </w:rPr>
        <w:t>.</w:t>
      </w:r>
      <w:r w:rsidR="00F450DD" w:rsidRPr="00AA198A">
        <w:rPr>
          <w:rFonts w:ascii="Times New Roman" w:hAnsi="Times New Roman"/>
          <w:sz w:val="24"/>
          <w:szCs w:val="24"/>
        </w:rPr>
        <w:t>»</w:t>
      </w:r>
      <w:r w:rsidR="00AA198A">
        <w:rPr>
          <w:rFonts w:ascii="Times New Roman" w:hAnsi="Times New Roman"/>
          <w:sz w:val="24"/>
          <w:szCs w:val="24"/>
        </w:rPr>
        <w:t xml:space="preserve"> и С.</w:t>
      </w:r>
      <w:r w:rsidR="004132E2" w:rsidRPr="00AA198A">
        <w:rPr>
          <w:rFonts w:ascii="Times New Roman" w:hAnsi="Times New Roman"/>
          <w:sz w:val="24"/>
          <w:szCs w:val="24"/>
        </w:rPr>
        <w:t>Д.Н</w:t>
      </w:r>
      <w:r w:rsidR="00D8124E" w:rsidRPr="00AA198A">
        <w:rPr>
          <w:rFonts w:ascii="Times New Roman" w:hAnsi="Times New Roman"/>
          <w:sz w:val="24"/>
          <w:szCs w:val="24"/>
        </w:rPr>
        <w:t>.</w:t>
      </w:r>
      <w:r w:rsidRPr="00AA198A">
        <w:rPr>
          <w:rFonts w:ascii="Times New Roman" w:hAnsi="Times New Roman"/>
          <w:sz w:val="24"/>
          <w:szCs w:val="24"/>
        </w:rPr>
        <w:t xml:space="preserve"> было</w:t>
      </w:r>
      <w:r w:rsidR="00D8124E" w:rsidRPr="00AA198A">
        <w:rPr>
          <w:rFonts w:ascii="Times New Roman" w:hAnsi="Times New Roman"/>
          <w:sz w:val="24"/>
          <w:szCs w:val="24"/>
        </w:rPr>
        <w:t xml:space="preserve"> отказано.</w:t>
      </w:r>
    </w:p>
    <w:p w:rsidR="0062738B" w:rsidRPr="00AA198A" w:rsidRDefault="00BA512F" w:rsidP="00AA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С указанным решением суда не согласен, считаю его вынесенным с нарушением и неправильным применением норм процессуального и материального права, неправильным определением обстоятельств, имеющих значение для дела, выводы суда не соответствуют обстоятельствам дела.</w:t>
      </w:r>
    </w:p>
    <w:p w:rsidR="00A76083" w:rsidRPr="00AA198A" w:rsidRDefault="0062738B" w:rsidP="00A76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 xml:space="preserve">1. </w:t>
      </w:r>
      <w:r w:rsidR="00DE205F" w:rsidRPr="00AA198A">
        <w:rPr>
          <w:rFonts w:ascii="Times New Roman" w:hAnsi="Times New Roman"/>
          <w:sz w:val="24"/>
          <w:szCs w:val="24"/>
        </w:rPr>
        <w:t xml:space="preserve">В период с 1995г. по 2011г. </w:t>
      </w:r>
      <w:r w:rsidR="00203388" w:rsidRPr="00AA198A">
        <w:rPr>
          <w:rFonts w:ascii="Times New Roman" w:hAnsi="Times New Roman"/>
          <w:sz w:val="24"/>
          <w:szCs w:val="24"/>
        </w:rPr>
        <w:t>И</w:t>
      </w:r>
      <w:r w:rsidR="00DE205F" w:rsidRPr="00AA198A">
        <w:rPr>
          <w:rFonts w:ascii="Times New Roman" w:hAnsi="Times New Roman"/>
          <w:sz w:val="24"/>
          <w:szCs w:val="24"/>
        </w:rPr>
        <w:t>стец являлся сотрудником ООО «С</w:t>
      </w:r>
      <w:r w:rsidR="00AA198A">
        <w:rPr>
          <w:rFonts w:ascii="Times New Roman" w:hAnsi="Times New Roman"/>
          <w:sz w:val="24"/>
          <w:szCs w:val="24"/>
        </w:rPr>
        <w:t>.</w:t>
      </w:r>
      <w:r w:rsidR="00DE205F" w:rsidRPr="00AA198A">
        <w:rPr>
          <w:rFonts w:ascii="Times New Roman" w:hAnsi="Times New Roman"/>
          <w:sz w:val="24"/>
          <w:szCs w:val="24"/>
        </w:rPr>
        <w:t>» в должности инженера по обслуживанию оборудования</w:t>
      </w:r>
      <w:r w:rsidR="00986979" w:rsidRPr="00AA198A">
        <w:rPr>
          <w:rFonts w:ascii="Times New Roman" w:hAnsi="Times New Roman"/>
          <w:sz w:val="24"/>
          <w:szCs w:val="24"/>
        </w:rPr>
        <w:t>, затем начальника сервисной группы (л.д. 55-56)</w:t>
      </w:r>
      <w:r w:rsidR="00DE205F" w:rsidRPr="00AA198A">
        <w:rPr>
          <w:rFonts w:ascii="Times New Roman" w:hAnsi="Times New Roman"/>
          <w:sz w:val="24"/>
          <w:szCs w:val="24"/>
        </w:rPr>
        <w:t>.</w:t>
      </w:r>
      <w:r w:rsidR="00A76083" w:rsidRPr="00AA198A">
        <w:rPr>
          <w:rFonts w:ascii="Times New Roman" w:hAnsi="Times New Roman"/>
          <w:sz w:val="24"/>
          <w:szCs w:val="24"/>
        </w:rPr>
        <w:t xml:space="preserve"> </w:t>
      </w:r>
    </w:p>
    <w:p w:rsidR="00DE205F" w:rsidRPr="00AA198A" w:rsidRDefault="00DE205F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Генеральным директором и собственником, указан</w:t>
      </w:r>
      <w:r w:rsidR="00AA198A">
        <w:rPr>
          <w:rFonts w:ascii="Times New Roman" w:hAnsi="Times New Roman"/>
          <w:sz w:val="24"/>
          <w:szCs w:val="24"/>
        </w:rPr>
        <w:t>ной организации являлся С.</w:t>
      </w:r>
      <w:r w:rsidR="00AB1729" w:rsidRPr="00AA198A">
        <w:rPr>
          <w:rFonts w:ascii="Times New Roman" w:hAnsi="Times New Roman"/>
          <w:sz w:val="24"/>
          <w:szCs w:val="24"/>
        </w:rPr>
        <w:t xml:space="preserve">Д.Н. </w:t>
      </w:r>
    </w:p>
    <w:p w:rsidR="00E749A6" w:rsidRPr="00AA198A" w:rsidRDefault="00D47B9D" w:rsidP="00E74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12</w:t>
      </w:r>
      <w:r w:rsidR="00AB1729" w:rsidRPr="00AA198A">
        <w:rPr>
          <w:rFonts w:ascii="Times New Roman" w:hAnsi="Times New Roman"/>
          <w:sz w:val="24"/>
          <w:szCs w:val="24"/>
        </w:rPr>
        <w:t xml:space="preserve"> </w:t>
      </w:r>
      <w:r w:rsidR="00986979" w:rsidRPr="00AA198A">
        <w:rPr>
          <w:rFonts w:ascii="Times New Roman" w:hAnsi="Times New Roman"/>
          <w:sz w:val="24"/>
          <w:szCs w:val="24"/>
        </w:rPr>
        <w:t>августа</w:t>
      </w:r>
      <w:r w:rsidR="00AB1729" w:rsidRPr="00AA198A">
        <w:rPr>
          <w:rFonts w:ascii="Times New Roman" w:hAnsi="Times New Roman"/>
          <w:sz w:val="24"/>
          <w:szCs w:val="24"/>
        </w:rPr>
        <w:t xml:space="preserve"> 1999г.</w:t>
      </w:r>
      <w:r w:rsidR="00AA198A">
        <w:rPr>
          <w:rFonts w:ascii="Times New Roman" w:hAnsi="Times New Roman"/>
          <w:sz w:val="24"/>
          <w:szCs w:val="24"/>
        </w:rPr>
        <w:t xml:space="preserve"> по инициативе С.</w:t>
      </w:r>
      <w:r w:rsidR="00AB1729" w:rsidRPr="00AA198A">
        <w:rPr>
          <w:rFonts w:ascii="Times New Roman" w:hAnsi="Times New Roman"/>
          <w:sz w:val="24"/>
          <w:szCs w:val="24"/>
        </w:rPr>
        <w:t>Д.Н.</w:t>
      </w:r>
      <w:r w:rsidR="001865AB" w:rsidRPr="00AA198A">
        <w:rPr>
          <w:rFonts w:ascii="Times New Roman" w:hAnsi="Times New Roman"/>
          <w:sz w:val="24"/>
          <w:szCs w:val="24"/>
        </w:rPr>
        <w:t xml:space="preserve"> </w:t>
      </w:r>
      <w:r w:rsidR="00D8124E" w:rsidRPr="00AA198A">
        <w:rPr>
          <w:rFonts w:ascii="Times New Roman" w:hAnsi="Times New Roman"/>
          <w:sz w:val="24"/>
          <w:szCs w:val="24"/>
        </w:rPr>
        <w:t xml:space="preserve">между Истцом и </w:t>
      </w:r>
      <w:r w:rsidR="00AB1729" w:rsidRPr="00AA198A">
        <w:rPr>
          <w:rFonts w:ascii="Times New Roman" w:hAnsi="Times New Roman"/>
          <w:sz w:val="24"/>
          <w:szCs w:val="24"/>
        </w:rPr>
        <w:t>Ответчиком</w:t>
      </w:r>
      <w:r w:rsidR="00D8124E" w:rsidRPr="00AA198A">
        <w:rPr>
          <w:rFonts w:ascii="Times New Roman" w:hAnsi="Times New Roman"/>
          <w:sz w:val="24"/>
          <w:szCs w:val="24"/>
        </w:rPr>
        <w:t>, был заключен договор</w:t>
      </w:r>
      <w:r w:rsidR="00AB1729" w:rsidRPr="00AA198A">
        <w:rPr>
          <w:rFonts w:ascii="Times New Roman" w:hAnsi="Times New Roman"/>
          <w:sz w:val="24"/>
          <w:szCs w:val="24"/>
        </w:rPr>
        <w:t>, согласно которому Истец должен был организовать н</w:t>
      </w:r>
      <w:r w:rsidR="00203388" w:rsidRPr="00AA198A">
        <w:rPr>
          <w:rFonts w:ascii="Times New Roman" w:hAnsi="Times New Roman"/>
          <w:sz w:val="24"/>
          <w:szCs w:val="24"/>
        </w:rPr>
        <w:t>овый для О</w:t>
      </w:r>
      <w:r w:rsidR="00AB1729" w:rsidRPr="00AA198A">
        <w:rPr>
          <w:rFonts w:ascii="Times New Roman" w:hAnsi="Times New Roman"/>
          <w:sz w:val="24"/>
          <w:szCs w:val="24"/>
        </w:rPr>
        <w:t xml:space="preserve">тветчика </w:t>
      </w:r>
      <w:r w:rsidR="00E749A6" w:rsidRPr="00AA198A">
        <w:rPr>
          <w:rFonts w:ascii="Times New Roman" w:hAnsi="Times New Roman"/>
          <w:sz w:val="24"/>
          <w:szCs w:val="24"/>
        </w:rPr>
        <w:t>бизнес</w:t>
      </w:r>
      <w:r w:rsidR="00AB1729" w:rsidRPr="00AA198A">
        <w:rPr>
          <w:rFonts w:ascii="Times New Roman" w:hAnsi="Times New Roman"/>
          <w:sz w:val="24"/>
          <w:szCs w:val="24"/>
        </w:rPr>
        <w:t>, а именно</w:t>
      </w:r>
      <w:r w:rsidR="00E749A6" w:rsidRPr="00AA198A">
        <w:rPr>
          <w:rFonts w:ascii="Times New Roman" w:hAnsi="Times New Roman"/>
          <w:sz w:val="24"/>
          <w:szCs w:val="24"/>
        </w:rPr>
        <w:t xml:space="preserve"> </w:t>
      </w:r>
      <w:r w:rsidR="00E8277F" w:rsidRPr="00AA198A">
        <w:rPr>
          <w:rFonts w:ascii="Times New Roman" w:hAnsi="Times New Roman"/>
          <w:sz w:val="24"/>
          <w:szCs w:val="24"/>
        </w:rPr>
        <w:t>продажа</w:t>
      </w:r>
      <w:r w:rsidR="00AB1729" w:rsidRPr="00AA198A">
        <w:rPr>
          <w:rFonts w:ascii="Times New Roman" w:hAnsi="Times New Roman"/>
          <w:sz w:val="24"/>
          <w:szCs w:val="24"/>
        </w:rPr>
        <w:t xml:space="preserve"> продукции иностранной компании </w:t>
      </w:r>
      <w:r w:rsidR="00AA198A">
        <w:rPr>
          <w:rFonts w:ascii="Times New Roman" w:hAnsi="Times New Roman"/>
          <w:sz w:val="24"/>
          <w:szCs w:val="24"/>
        </w:rPr>
        <w:t>CSL</w:t>
      </w:r>
      <w:r w:rsidR="00AB1729" w:rsidRPr="00AA198A">
        <w:rPr>
          <w:rFonts w:ascii="Times New Roman" w:hAnsi="Times New Roman"/>
          <w:sz w:val="24"/>
          <w:szCs w:val="24"/>
        </w:rPr>
        <w:t>. Согласно условиям заключенного между Истцом и Ответчиком соглашения Истец должен был получат</w:t>
      </w:r>
      <w:r w:rsidR="00AA198A">
        <w:rPr>
          <w:rFonts w:ascii="Times New Roman" w:hAnsi="Times New Roman"/>
          <w:sz w:val="24"/>
          <w:szCs w:val="24"/>
        </w:rPr>
        <w:t>ь 50% от прибыли ООО «С.</w:t>
      </w:r>
      <w:r w:rsidR="00AB1729" w:rsidRPr="00AA198A">
        <w:rPr>
          <w:rFonts w:ascii="Times New Roman" w:hAnsi="Times New Roman"/>
          <w:sz w:val="24"/>
          <w:szCs w:val="24"/>
        </w:rPr>
        <w:t>»</w:t>
      </w:r>
      <w:r w:rsidR="00203388" w:rsidRPr="00AA198A">
        <w:rPr>
          <w:rFonts w:ascii="Times New Roman" w:hAnsi="Times New Roman"/>
          <w:sz w:val="24"/>
          <w:szCs w:val="24"/>
        </w:rPr>
        <w:t xml:space="preserve"> в рамках его</w:t>
      </w:r>
      <w:r w:rsidR="00AB1729" w:rsidRPr="00AA198A">
        <w:rPr>
          <w:rFonts w:ascii="Times New Roman" w:hAnsi="Times New Roman"/>
          <w:sz w:val="24"/>
          <w:szCs w:val="24"/>
        </w:rPr>
        <w:t xml:space="preserve"> работы с </w:t>
      </w:r>
      <w:r w:rsidR="00AA198A">
        <w:rPr>
          <w:rFonts w:ascii="Times New Roman" w:hAnsi="Times New Roman"/>
          <w:sz w:val="24"/>
          <w:szCs w:val="24"/>
        </w:rPr>
        <w:t>CSL</w:t>
      </w:r>
      <w:r w:rsidR="00AB1729" w:rsidRPr="00AA198A">
        <w:rPr>
          <w:rFonts w:ascii="Times New Roman" w:hAnsi="Times New Roman"/>
          <w:sz w:val="24"/>
          <w:szCs w:val="24"/>
        </w:rPr>
        <w:t>.</w:t>
      </w:r>
      <w:r w:rsidR="00AA198A">
        <w:rPr>
          <w:rFonts w:ascii="Times New Roman" w:hAnsi="Times New Roman"/>
          <w:sz w:val="24"/>
          <w:szCs w:val="24"/>
        </w:rPr>
        <w:t xml:space="preserve"> Данную прибыль С.Д.Н.</w:t>
      </w:r>
      <w:r w:rsidR="00986979" w:rsidRPr="00AA198A">
        <w:rPr>
          <w:rFonts w:ascii="Times New Roman" w:hAnsi="Times New Roman"/>
          <w:sz w:val="24"/>
          <w:szCs w:val="24"/>
        </w:rPr>
        <w:t xml:space="preserve"> обязался выплачивать самостоятельно, как участник Общества с ограниченной ответственностью.</w:t>
      </w:r>
    </w:p>
    <w:p w:rsidR="00AB1729" w:rsidRPr="00AA198A" w:rsidRDefault="00AB1729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В рамках исполнения взятых на себя обязательств Истец организовал подписание между ООО «</w:t>
      </w:r>
      <w:r w:rsidR="00AA198A">
        <w:rPr>
          <w:rFonts w:ascii="Times New Roman" w:hAnsi="Times New Roman"/>
          <w:sz w:val="24"/>
          <w:szCs w:val="24"/>
        </w:rPr>
        <w:t>С.</w:t>
      </w:r>
      <w:r w:rsidRPr="00AA198A">
        <w:rPr>
          <w:rFonts w:ascii="Times New Roman" w:hAnsi="Times New Roman"/>
          <w:sz w:val="24"/>
          <w:szCs w:val="24"/>
        </w:rPr>
        <w:t xml:space="preserve">» и </w:t>
      </w:r>
      <w:r w:rsidR="00AA198A">
        <w:rPr>
          <w:rFonts w:ascii="Times New Roman" w:hAnsi="Times New Roman"/>
          <w:sz w:val="24"/>
          <w:szCs w:val="24"/>
        </w:rPr>
        <w:t>CSL</w:t>
      </w:r>
      <w:r w:rsidRPr="00AA198A">
        <w:rPr>
          <w:rFonts w:ascii="Times New Roman" w:hAnsi="Times New Roman"/>
          <w:sz w:val="24"/>
          <w:szCs w:val="24"/>
        </w:rPr>
        <w:t xml:space="preserve"> соглашения о реализации продукции от 07.09.1999г.</w:t>
      </w:r>
      <w:r w:rsidR="00986979" w:rsidRPr="00AA198A">
        <w:rPr>
          <w:rFonts w:ascii="Times New Roman" w:hAnsi="Times New Roman"/>
          <w:sz w:val="24"/>
          <w:szCs w:val="24"/>
        </w:rPr>
        <w:t xml:space="preserve"> (л.д. 117-129). В дальнейшем, вплоть до 2011г.</w:t>
      </w:r>
      <w:r w:rsidR="00203388" w:rsidRPr="00AA198A">
        <w:rPr>
          <w:rFonts w:ascii="Times New Roman" w:hAnsi="Times New Roman"/>
          <w:sz w:val="24"/>
          <w:szCs w:val="24"/>
        </w:rPr>
        <w:t>,</w:t>
      </w:r>
      <w:r w:rsidR="00986979" w:rsidRPr="00AA198A">
        <w:rPr>
          <w:rFonts w:ascii="Times New Roman" w:hAnsi="Times New Roman"/>
          <w:sz w:val="24"/>
          <w:szCs w:val="24"/>
        </w:rPr>
        <w:t xml:space="preserve"> Истец осуществлял в полном объеме реализацию данного бизнес направления.</w:t>
      </w:r>
      <w:r w:rsidR="0072344B" w:rsidRPr="00AA198A">
        <w:rPr>
          <w:rFonts w:ascii="Times New Roman" w:hAnsi="Times New Roman"/>
          <w:sz w:val="24"/>
          <w:szCs w:val="24"/>
        </w:rPr>
        <w:t xml:space="preserve"> </w:t>
      </w:r>
    </w:p>
    <w:p w:rsidR="00986979" w:rsidRPr="00AA198A" w:rsidRDefault="00986979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 xml:space="preserve">Полагаю, что заключенный между Истцом и Ответчиком договор </w:t>
      </w:r>
      <w:r w:rsidR="00216612" w:rsidRPr="00AA198A">
        <w:rPr>
          <w:rFonts w:ascii="Times New Roman" w:hAnsi="Times New Roman"/>
          <w:sz w:val="24"/>
          <w:szCs w:val="24"/>
        </w:rPr>
        <w:t>является по своей сути агентским договором, заключенным на неопределенный срок</w:t>
      </w:r>
      <w:r w:rsidRPr="00AA198A">
        <w:rPr>
          <w:rFonts w:ascii="Times New Roman" w:hAnsi="Times New Roman"/>
          <w:sz w:val="24"/>
          <w:szCs w:val="24"/>
        </w:rPr>
        <w:t>. Согласно ст. 1005 ГК РФ 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принципала.</w:t>
      </w:r>
    </w:p>
    <w:p w:rsidR="00986979" w:rsidRPr="00AA198A" w:rsidRDefault="00986979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По сделке, совершенной агентом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сделки.</w:t>
      </w:r>
      <w:r w:rsidR="001865AB" w:rsidRPr="00AA198A">
        <w:rPr>
          <w:rFonts w:ascii="Times New Roman" w:hAnsi="Times New Roman"/>
          <w:sz w:val="24"/>
          <w:szCs w:val="24"/>
        </w:rPr>
        <w:t xml:space="preserve"> </w:t>
      </w:r>
    </w:p>
    <w:p w:rsidR="00986979" w:rsidRPr="00AA198A" w:rsidRDefault="00986979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lastRenderedPageBreak/>
        <w:t>По сделке, совершенной агентом с третьим лицом от имени и за счет принципала, права и обязанности возникают непосредственно у принципала.</w:t>
      </w:r>
    </w:p>
    <w:p w:rsidR="00216612" w:rsidRPr="00AA198A" w:rsidRDefault="00216612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Глава 52 ГК РФ не определяет конкретно форму агентского договора, т.е. предполагается, что он может заключаться как в устной, так и в письменной форме. Представляется, что если договор заключен в устной форме, то полномочия агента на совершение сделок носят общий характер и связывают принципала посредством действий, совершаемых агентом в пределах этих полномочий. Когда же договор заключается в письменной форме, то объем полномочий может быть неполным, т.е. предусматривать определенные ограничения.</w:t>
      </w:r>
    </w:p>
    <w:p w:rsidR="00986979" w:rsidRPr="00AA198A" w:rsidRDefault="00216612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Срок действия агентского договора определяется сторонами, в том числе и в случае заключения на неопределенный срок.</w:t>
      </w:r>
    </w:p>
    <w:p w:rsidR="00216612" w:rsidRPr="00AA198A" w:rsidRDefault="00216612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Данная позиция подтверждается, в том числе, судебной практикой: см. Постановление ФАС Центрального округа от 02.12.2011.</w:t>
      </w:r>
    </w:p>
    <w:p w:rsidR="00216612" w:rsidRPr="00AA198A" w:rsidRDefault="0072344B" w:rsidP="00AA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Позиция Ответчика о том, что вопрос о не выплате Истцу причитающихся ему денежных средств необходимо рассматривать в плоскости трудовых отношений, считаю несостоятельным по причине явного не соответствия занимаемой в организации должности</w:t>
      </w:r>
      <w:r w:rsidR="00223FE3" w:rsidRPr="00AA198A">
        <w:rPr>
          <w:rFonts w:ascii="Times New Roman" w:hAnsi="Times New Roman"/>
          <w:sz w:val="24"/>
          <w:szCs w:val="24"/>
        </w:rPr>
        <w:t xml:space="preserve"> </w:t>
      </w:r>
      <w:r w:rsidRPr="00AA198A">
        <w:rPr>
          <w:rFonts w:ascii="Times New Roman" w:hAnsi="Times New Roman"/>
          <w:sz w:val="24"/>
          <w:szCs w:val="24"/>
        </w:rPr>
        <w:t xml:space="preserve">и тех обязательств, которые Истец </w:t>
      </w:r>
      <w:r w:rsidR="00203388" w:rsidRPr="00AA198A">
        <w:rPr>
          <w:rFonts w:ascii="Times New Roman" w:hAnsi="Times New Roman"/>
          <w:sz w:val="24"/>
          <w:szCs w:val="24"/>
        </w:rPr>
        <w:t>взял на себя</w:t>
      </w:r>
      <w:r w:rsidRPr="00AA198A">
        <w:rPr>
          <w:rFonts w:ascii="Times New Roman" w:hAnsi="Times New Roman"/>
          <w:sz w:val="24"/>
          <w:szCs w:val="24"/>
        </w:rPr>
        <w:t xml:space="preserve"> в рамках аге</w:t>
      </w:r>
      <w:r w:rsidR="007564C2" w:rsidRPr="00AA198A">
        <w:rPr>
          <w:rFonts w:ascii="Times New Roman" w:hAnsi="Times New Roman"/>
          <w:sz w:val="24"/>
          <w:szCs w:val="24"/>
        </w:rPr>
        <w:t>нтского соглашения с Ответчиком, также существенное значение</w:t>
      </w:r>
      <w:r w:rsidR="00203388" w:rsidRPr="00AA198A">
        <w:rPr>
          <w:rFonts w:ascii="Times New Roman" w:hAnsi="Times New Roman"/>
          <w:sz w:val="24"/>
          <w:szCs w:val="24"/>
        </w:rPr>
        <w:t xml:space="preserve"> имеет</w:t>
      </w:r>
      <w:r w:rsidR="007564C2" w:rsidRPr="00AA198A">
        <w:rPr>
          <w:rFonts w:ascii="Times New Roman" w:hAnsi="Times New Roman"/>
          <w:sz w:val="24"/>
          <w:szCs w:val="24"/>
        </w:rPr>
        <w:t xml:space="preserve"> способ формирования вознаграждения, а именно 50% от прибыли</w:t>
      </w:r>
      <w:r w:rsidR="00203388" w:rsidRPr="00AA198A">
        <w:rPr>
          <w:rFonts w:ascii="Times New Roman" w:hAnsi="Times New Roman"/>
          <w:sz w:val="24"/>
          <w:szCs w:val="24"/>
        </w:rPr>
        <w:t>.</w:t>
      </w:r>
    </w:p>
    <w:p w:rsidR="00216612" w:rsidRPr="00AA198A" w:rsidRDefault="00216612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 xml:space="preserve">2. </w:t>
      </w:r>
      <w:r w:rsidR="007564C2" w:rsidRPr="00AA198A">
        <w:rPr>
          <w:rFonts w:ascii="Times New Roman" w:hAnsi="Times New Roman"/>
          <w:sz w:val="24"/>
          <w:szCs w:val="24"/>
        </w:rPr>
        <w:t xml:space="preserve">К 2004г. деятельность Истца принесла первую прибыль в размере 100000 долл. США. </w:t>
      </w:r>
      <w:r w:rsidR="00AA198A">
        <w:rPr>
          <w:rFonts w:ascii="Times New Roman" w:hAnsi="Times New Roman"/>
          <w:sz w:val="24"/>
          <w:szCs w:val="24"/>
        </w:rPr>
        <w:t>CSL</w:t>
      </w:r>
      <w:r w:rsidR="00D62538" w:rsidRPr="00AA198A">
        <w:rPr>
          <w:rFonts w:ascii="Times New Roman" w:hAnsi="Times New Roman"/>
          <w:sz w:val="24"/>
          <w:szCs w:val="24"/>
        </w:rPr>
        <w:t xml:space="preserve"> переве</w:t>
      </w:r>
      <w:r w:rsidR="004221DF" w:rsidRPr="00AA198A">
        <w:rPr>
          <w:rFonts w:ascii="Times New Roman" w:hAnsi="Times New Roman"/>
          <w:sz w:val="24"/>
          <w:szCs w:val="24"/>
        </w:rPr>
        <w:t xml:space="preserve">л вознаграждение за реализацию своей продукции Ответчиком на счет </w:t>
      </w:r>
      <w:r w:rsidR="00223FE3" w:rsidRPr="00AA198A">
        <w:rPr>
          <w:rFonts w:ascii="Times New Roman" w:hAnsi="Times New Roman"/>
          <w:sz w:val="24"/>
          <w:szCs w:val="24"/>
        </w:rPr>
        <w:t xml:space="preserve">компании </w:t>
      </w:r>
      <w:r w:rsidR="004221DF" w:rsidRPr="00AA198A">
        <w:rPr>
          <w:rFonts w:ascii="Times New Roman" w:hAnsi="Times New Roman"/>
          <w:sz w:val="24"/>
          <w:szCs w:val="24"/>
          <w:lang w:val="en-US"/>
        </w:rPr>
        <w:t>IGS</w:t>
      </w:r>
      <w:r w:rsidR="00D62538" w:rsidRPr="00AA198A">
        <w:rPr>
          <w:rFonts w:ascii="Times New Roman" w:hAnsi="Times New Roman"/>
          <w:sz w:val="24"/>
          <w:szCs w:val="24"/>
        </w:rPr>
        <w:t xml:space="preserve">. и </w:t>
      </w:r>
      <w:r w:rsidR="00AA198A">
        <w:rPr>
          <w:rFonts w:ascii="Times New Roman" w:hAnsi="Times New Roman"/>
          <w:sz w:val="24"/>
          <w:szCs w:val="24"/>
        </w:rPr>
        <w:t>SM</w:t>
      </w:r>
      <w:r w:rsidR="00223FE3" w:rsidRPr="00AA198A">
        <w:rPr>
          <w:rFonts w:ascii="Times New Roman" w:hAnsi="Times New Roman"/>
          <w:sz w:val="24"/>
          <w:szCs w:val="24"/>
        </w:rPr>
        <w:t>.</w:t>
      </w:r>
      <w:r w:rsidR="004221DF" w:rsidRPr="00AA198A">
        <w:rPr>
          <w:rFonts w:ascii="Times New Roman" w:hAnsi="Times New Roman"/>
          <w:sz w:val="24"/>
          <w:szCs w:val="24"/>
        </w:rPr>
        <w:t xml:space="preserve"> Указанная информация подтверждается показаниями, </w:t>
      </w:r>
      <w:r w:rsidR="004100D9" w:rsidRPr="00AA198A">
        <w:rPr>
          <w:rFonts w:ascii="Times New Roman" w:hAnsi="Times New Roman"/>
          <w:sz w:val="24"/>
          <w:szCs w:val="24"/>
        </w:rPr>
        <w:t>старшего вице президента, генерального сове</w:t>
      </w:r>
      <w:r w:rsidR="00AA198A">
        <w:rPr>
          <w:rFonts w:ascii="Times New Roman" w:hAnsi="Times New Roman"/>
          <w:sz w:val="24"/>
          <w:szCs w:val="24"/>
        </w:rPr>
        <w:t>тника и секретаря компании А.Д.К. д</w:t>
      </w:r>
      <w:r w:rsidR="004221DF" w:rsidRPr="00AA198A">
        <w:rPr>
          <w:rFonts w:ascii="Times New Roman" w:hAnsi="Times New Roman"/>
          <w:sz w:val="24"/>
          <w:szCs w:val="24"/>
        </w:rPr>
        <w:t>анными в 151 районном суде, округа Х, штат Техас, США.</w:t>
      </w:r>
      <w:r w:rsidR="004100D9" w:rsidRPr="00AA198A">
        <w:rPr>
          <w:rFonts w:ascii="Times New Roman" w:hAnsi="Times New Roman"/>
          <w:sz w:val="24"/>
          <w:szCs w:val="24"/>
        </w:rPr>
        <w:t xml:space="preserve"> </w:t>
      </w:r>
      <w:r w:rsidR="003757D6" w:rsidRPr="00AA198A">
        <w:rPr>
          <w:rFonts w:ascii="Times New Roman" w:hAnsi="Times New Roman"/>
          <w:sz w:val="24"/>
          <w:szCs w:val="24"/>
        </w:rPr>
        <w:t xml:space="preserve">Кроме соглашения с </w:t>
      </w:r>
      <w:r w:rsidR="00AA198A">
        <w:rPr>
          <w:rFonts w:ascii="Times New Roman" w:hAnsi="Times New Roman"/>
          <w:sz w:val="24"/>
          <w:szCs w:val="24"/>
        </w:rPr>
        <w:t>CSL</w:t>
      </w:r>
      <w:r w:rsidR="003757D6" w:rsidRPr="00AA198A">
        <w:rPr>
          <w:rFonts w:ascii="Times New Roman" w:hAnsi="Times New Roman"/>
          <w:sz w:val="24"/>
          <w:szCs w:val="24"/>
        </w:rPr>
        <w:t xml:space="preserve"> </w:t>
      </w:r>
      <w:r w:rsidR="00266934" w:rsidRPr="00AA198A">
        <w:rPr>
          <w:rFonts w:ascii="Times New Roman" w:hAnsi="Times New Roman"/>
          <w:sz w:val="24"/>
          <w:szCs w:val="24"/>
        </w:rPr>
        <w:t xml:space="preserve">с 12.04.2000г. </w:t>
      </w:r>
      <w:r w:rsidR="00AA198A">
        <w:rPr>
          <w:rFonts w:ascii="Times New Roman" w:hAnsi="Times New Roman"/>
          <w:sz w:val="24"/>
          <w:szCs w:val="24"/>
        </w:rPr>
        <w:t>ООО «И.</w:t>
      </w:r>
      <w:r w:rsidR="003757D6" w:rsidRPr="00AA198A">
        <w:rPr>
          <w:rFonts w:ascii="Times New Roman" w:hAnsi="Times New Roman"/>
          <w:sz w:val="24"/>
          <w:szCs w:val="24"/>
        </w:rPr>
        <w:t xml:space="preserve">» имела агентское соглашение с </w:t>
      </w:r>
      <w:r w:rsidR="00AA198A">
        <w:rPr>
          <w:rFonts w:ascii="Times New Roman" w:hAnsi="Times New Roman"/>
          <w:sz w:val="24"/>
          <w:szCs w:val="24"/>
        </w:rPr>
        <w:t>А.Д.К.</w:t>
      </w:r>
      <w:r w:rsidR="003757D6" w:rsidRPr="00AA198A">
        <w:rPr>
          <w:rFonts w:ascii="Times New Roman" w:hAnsi="Times New Roman"/>
          <w:sz w:val="24"/>
          <w:szCs w:val="24"/>
        </w:rPr>
        <w:t xml:space="preserve"> (л.д. 130-153)</w:t>
      </w:r>
      <w:r w:rsidR="00D62538" w:rsidRPr="00AA198A">
        <w:rPr>
          <w:rFonts w:ascii="Times New Roman" w:hAnsi="Times New Roman"/>
          <w:sz w:val="24"/>
          <w:szCs w:val="24"/>
        </w:rPr>
        <w:t>.</w:t>
      </w:r>
      <w:r w:rsidR="003757D6" w:rsidRPr="00AA198A">
        <w:rPr>
          <w:rFonts w:ascii="Times New Roman" w:hAnsi="Times New Roman"/>
          <w:sz w:val="24"/>
          <w:szCs w:val="24"/>
        </w:rPr>
        <w:t xml:space="preserve"> </w:t>
      </w:r>
      <w:r w:rsidR="004100D9" w:rsidRPr="00AA198A">
        <w:rPr>
          <w:rFonts w:ascii="Times New Roman" w:hAnsi="Times New Roman"/>
          <w:sz w:val="24"/>
          <w:szCs w:val="24"/>
        </w:rPr>
        <w:t xml:space="preserve">В 2004г. дочерняя компания </w:t>
      </w:r>
      <w:r w:rsidR="00AA198A">
        <w:rPr>
          <w:rFonts w:ascii="Times New Roman" w:hAnsi="Times New Roman"/>
          <w:sz w:val="24"/>
          <w:szCs w:val="24"/>
        </w:rPr>
        <w:t>А.Д.К.</w:t>
      </w:r>
      <w:r w:rsidR="004100D9" w:rsidRPr="00AA198A">
        <w:rPr>
          <w:rFonts w:ascii="Times New Roman" w:hAnsi="Times New Roman"/>
          <w:sz w:val="24"/>
          <w:szCs w:val="24"/>
        </w:rPr>
        <w:t xml:space="preserve"> приобрела </w:t>
      </w:r>
      <w:r w:rsidR="00AA198A">
        <w:rPr>
          <w:rFonts w:ascii="Times New Roman" w:hAnsi="Times New Roman"/>
          <w:sz w:val="24"/>
          <w:szCs w:val="24"/>
        </w:rPr>
        <w:t>CSL</w:t>
      </w:r>
      <w:r w:rsidR="004100D9" w:rsidRPr="00AA198A">
        <w:rPr>
          <w:rFonts w:ascii="Times New Roman" w:hAnsi="Times New Roman"/>
          <w:sz w:val="24"/>
          <w:szCs w:val="24"/>
        </w:rPr>
        <w:t xml:space="preserve"> и в период с 2001 по 2012 гг. </w:t>
      </w:r>
      <w:r w:rsidR="00266934" w:rsidRPr="00AA198A">
        <w:rPr>
          <w:rFonts w:ascii="Times New Roman" w:hAnsi="Times New Roman"/>
          <w:sz w:val="24"/>
          <w:szCs w:val="24"/>
        </w:rPr>
        <w:t xml:space="preserve">как </w:t>
      </w:r>
      <w:r w:rsidR="00AA198A">
        <w:rPr>
          <w:rFonts w:ascii="Times New Roman" w:hAnsi="Times New Roman"/>
          <w:sz w:val="24"/>
          <w:szCs w:val="24"/>
        </w:rPr>
        <w:t>А.Д.К.</w:t>
      </w:r>
      <w:r w:rsidR="00266934" w:rsidRPr="00AA198A">
        <w:rPr>
          <w:rFonts w:ascii="Times New Roman" w:hAnsi="Times New Roman"/>
          <w:sz w:val="24"/>
          <w:szCs w:val="24"/>
        </w:rPr>
        <w:t xml:space="preserve"> так и </w:t>
      </w:r>
      <w:r w:rsidR="00AA198A">
        <w:rPr>
          <w:rFonts w:ascii="Times New Roman" w:hAnsi="Times New Roman"/>
          <w:sz w:val="24"/>
          <w:szCs w:val="24"/>
        </w:rPr>
        <w:t>CSL</w:t>
      </w:r>
      <w:r w:rsidR="00266934" w:rsidRPr="00AA198A">
        <w:rPr>
          <w:rFonts w:ascii="Times New Roman" w:hAnsi="Times New Roman"/>
          <w:sz w:val="24"/>
          <w:szCs w:val="24"/>
        </w:rPr>
        <w:t xml:space="preserve"> в соо</w:t>
      </w:r>
      <w:r w:rsidR="00AA198A">
        <w:rPr>
          <w:rFonts w:ascii="Times New Roman" w:hAnsi="Times New Roman"/>
          <w:sz w:val="24"/>
          <w:szCs w:val="24"/>
        </w:rPr>
        <w:t>тветствии с указаниями С.</w:t>
      </w:r>
      <w:r w:rsidR="00266934" w:rsidRPr="00AA198A">
        <w:rPr>
          <w:rFonts w:ascii="Times New Roman" w:hAnsi="Times New Roman"/>
          <w:sz w:val="24"/>
          <w:szCs w:val="24"/>
        </w:rPr>
        <w:t xml:space="preserve">Д.Н. </w:t>
      </w:r>
      <w:r w:rsidR="00D62538" w:rsidRPr="00AA198A">
        <w:rPr>
          <w:rFonts w:ascii="Times New Roman" w:hAnsi="Times New Roman"/>
          <w:sz w:val="24"/>
          <w:szCs w:val="24"/>
        </w:rPr>
        <w:t xml:space="preserve">(л.д. 244-246) </w:t>
      </w:r>
      <w:r w:rsidR="004100D9" w:rsidRPr="00AA198A">
        <w:rPr>
          <w:rFonts w:ascii="Times New Roman" w:hAnsi="Times New Roman"/>
          <w:sz w:val="24"/>
          <w:szCs w:val="24"/>
        </w:rPr>
        <w:t>выплачивал</w:t>
      </w:r>
      <w:r w:rsidR="00266934" w:rsidRPr="00AA198A">
        <w:rPr>
          <w:rFonts w:ascii="Times New Roman" w:hAnsi="Times New Roman"/>
          <w:sz w:val="24"/>
          <w:szCs w:val="24"/>
        </w:rPr>
        <w:t>и комиссионные</w:t>
      </w:r>
      <w:r w:rsidR="00D62538" w:rsidRPr="00AA198A">
        <w:rPr>
          <w:rFonts w:ascii="Times New Roman" w:hAnsi="Times New Roman"/>
          <w:sz w:val="24"/>
          <w:szCs w:val="24"/>
        </w:rPr>
        <w:t xml:space="preserve"> причитающиеся</w:t>
      </w:r>
      <w:r w:rsidR="004100D9" w:rsidRPr="00AA198A">
        <w:rPr>
          <w:rFonts w:ascii="Times New Roman" w:hAnsi="Times New Roman"/>
          <w:sz w:val="24"/>
          <w:szCs w:val="24"/>
        </w:rPr>
        <w:t xml:space="preserve"> </w:t>
      </w:r>
      <w:r w:rsidR="00AA198A">
        <w:rPr>
          <w:rFonts w:ascii="Times New Roman" w:hAnsi="Times New Roman"/>
          <w:sz w:val="24"/>
          <w:szCs w:val="24"/>
        </w:rPr>
        <w:t>ООО «С.</w:t>
      </w:r>
      <w:r w:rsidR="00266934" w:rsidRPr="00AA198A">
        <w:rPr>
          <w:rFonts w:ascii="Times New Roman" w:hAnsi="Times New Roman"/>
          <w:sz w:val="24"/>
          <w:szCs w:val="24"/>
        </w:rPr>
        <w:t xml:space="preserve">» компании </w:t>
      </w:r>
      <w:r w:rsidR="004100D9" w:rsidRPr="00AA198A">
        <w:rPr>
          <w:rFonts w:ascii="Times New Roman" w:hAnsi="Times New Roman"/>
          <w:sz w:val="24"/>
          <w:szCs w:val="24"/>
          <w:lang w:val="en-US"/>
        </w:rPr>
        <w:t>IGS</w:t>
      </w:r>
      <w:r w:rsidR="00266934" w:rsidRPr="00AA198A">
        <w:rPr>
          <w:rFonts w:ascii="Times New Roman" w:hAnsi="Times New Roman"/>
          <w:sz w:val="24"/>
          <w:szCs w:val="24"/>
        </w:rPr>
        <w:t xml:space="preserve"> и другим компаниям</w:t>
      </w:r>
      <w:r w:rsidR="00D62538" w:rsidRPr="00AA198A">
        <w:rPr>
          <w:rFonts w:ascii="Times New Roman" w:hAnsi="Times New Roman"/>
          <w:sz w:val="24"/>
          <w:szCs w:val="24"/>
        </w:rPr>
        <w:t>.</w:t>
      </w:r>
      <w:r w:rsidR="00266934" w:rsidRPr="00AA198A">
        <w:rPr>
          <w:rFonts w:ascii="Times New Roman" w:hAnsi="Times New Roman"/>
          <w:sz w:val="24"/>
          <w:szCs w:val="24"/>
        </w:rPr>
        <w:t xml:space="preserve"> </w:t>
      </w:r>
      <w:r w:rsidR="0083406D" w:rsidRPr="00AA198A">
        <w:rPr>
          <w:rFonts w:ascii="Times New Roman" w:hAnsi="Times New Roman"/>
          <w:sz w:val="24"/>
          <w:szCs w:val="24"/>
        </w:rPr>
        <w:t xml:space="preserve">Согласно имеющимся в материалах дела документам </w:t>
      </w:r>
      <w:r w:rsidR="00AA198A">
        <w:rPr>
          <w:rFonts w:ascii="Times New Roman" w:hAnsi="Times New Roman"/>
          <w:sz w:val="24"/>
          <w:szCs w:val="24"/>
        </w:rPr>
        <w:t>CSL</w:t>
      </w:r>
      <w:r w:rsidR="0083406D" w:rsidRPr="00AA198A">
        <w:rPr>
          <w:rFonts w:ascii="Times New Roman" w:hAnsi="Times New Roman"/>
          <w:sz w:val="24"/>
          <w:szCs w:val="24"/>
        </w:rPr>
        <w:t xml:space="preserve"> в 2004 году выплатила комиссионное вознаграждение </w:t>
      </w:r>
      <w:r w:rsidR="00266934" w:rsidRPr="00AA198A">
        <w:rPr>
          <w:rFonts w:ascii="Times New Roman" w:hAnsi="Times New Roman"/>
          <w:sz w:val="24"/>
          <w:szCs w:val="24"/>
        </w:rPr>
        <w:t xml:space="preserve">компаниям </w:t>
      </w:r>
      <w:r w:rsidR="0083406D" w:rsidRPr="00AA198A">
        <w:rPr>
          <w:rFonts w:ascii="Times New Roman" w:hAnsi="Times New Roman"/>
          <w:sz w:val="24"/>
          <w:szCs w:val="24"/>
        </w:rPr>
        <w:t>S</w:t>
      </w:r>
      <w:r w:rsidR="00AA198A">
        <w:rPr>
          <w:rFonts w:ascii="Times New Roman" w:hAnsi="Times New Roman"/>
          <w:sz w:val="24"/>
          <w:szCs w:val="24"/>
        </w:rPr>
        <w:t>.</w:t>
      </w:r>
      <w:r w:rsidR="0083406D" w:rsidRPr="00AA198A">
        <w:rPr>
          <w:rFonts w:ascii="Times New Roman" w:hAnsi="Times New Roman"/>
          <w:sz w:val="24"/>
          <w:szCs w:val="24"/>
        </w:rPr>
        <w:t>M. 40000 долл. США и</w:t>
      </w:r>
      <w:r w:rsidR="00C47257" w:rsidRPr="00AA198A">
        <w:t xml:space="preserve"> </w:t>
      </w:r>
      <w:r w:rsidR="00AA198A">
        <w:rPr>
          <w:rFonts w:ascii="Times New Roman" w:hAnsi="Times New Roman"/>
          <w:sz w:val="24"/>
          <w:szCs w:val="24"/>
        </w:rPr>
        <w:t>IGS</w:t>
      </w:r>
      <w:r w:rsidR="00C47257" w:rsidRPr="00AA198A">
        <w:rPr>
          <w:rFonts w:ascii="Times New Roman" w:hAnsi="Times New Roman"/>
          <w:sz w:val="24"/>
          <w:szCs w:val="24"/>
        </w:rPr>
        <w:t xml:space="preserve">. </w:t>
      </w:r>
      <w:r w:rsidR="0083406D" w:rsidRPr="00AA198A">
        <w:rPr>
          <w:rFonts w:ascii="Times New Roman" w:hAnsi="Times New Roman"/>
          <w:sz w:val="24"/>
          <w:szCs w:val="24"/>
        </w:rPr>
        <w:t>60000 долл. США (л.д. 82).</w:t>
      </w:r>
    </w:p>
    <w:p w:rsidR="0083406D" w:rsidRPr="00AA198A" w:rsidRDefault="0083406D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Истец получил причитающееся ему вознаграждение в размере 50000 долл. США</w:t>
      </w:r>
      <w:r w:rsidR="009E4BE8" w:rsidRPr="00AA198A">
        <w:rPr>
          <w:rFonts w:ascii="Times New Roman" w:hAnsi="Times New Roman"/>
          <w:sz w:val="24"/>
          <w:szCs w:val="24"/>
        </w:rPr>
        <w:t xml:space="preserve"> банковск</w:t>
      </w:r>
      <w:r w:rsidR="00AA198A">
        <w:rPr>
          <w:rFonts w:ascii="Times New Roman" w:hAnsi="Times New Roman"/>
          <w:sz w:val="24"/>
          <w:szCs w:val="24"/>
        </w:rPr>
        <w:t>им переводом от компании IGS</w:t>
      </w:r>
      <w:r w:rsidR="009E4BE8" w:rsidRPr="00AA198A">
        <w:rPr>
          <w:rFonts w:ascii="Times New Roman" w:hAnsi="Times New Roman"/>
          <w:sz w:val="24"/>
          <w:szCs w:val="24"/>
        </w:rPr>
        <w:t>.</w:t>
      </w:r>
      <w:r w:rsidRPr="00AA198A">
        <w:rPr>
          <w:rFonts w:ascii="Times New Roman" w:hAnsi="Times New Roman"/>
          <w:sz w:val="24"/>
          <w:szCs w:val="24"/>
        </w:rPr>
        <w:t>, данные факты подтверждаются банковскими выписками (л.д. 113-114).</w:t>
      </w:r>
    </w:p>
    <w:p w:rsidR="000A70C1" w:rsidRPr="00AA198A" w:rsidRDefault="0083406D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 xml:space="preserve">В тоже время Ответчик утверждает, что </w:t>
      </w:r>
      <w:r w:rsidRPr="00AA198A">
        <w:rPr>
          <w:rFonts w:ascii="Times New Roman" w:hAnsi="Times New Roman"/>
          <w:sz w:val="24"/>
          <w:szCs w:val="24"/>
          <w:lang w:val="en-US"/>
        </w:rPr>
        <w:t>IGS</w:t>
      </w:r>
      <w:r w:rsidR="009E4BE8" w:rsidRPr="00AA198A">
        <w:rPr>
          <w:rFonts w:ascii="Times New Roman" w:hAnsi="Times New Roman"/>
          <w:sz w:val="24"/>
          <w:szCs w:val="24"/>
        </w:rPr>
        <w:t>.</w:t>
      </w:r>
      <w:r w:rsidRPr="00AA198A">
        <w:rPr>
          <w:rFonts w:ascii="Times New Roman" w:hAnsi="Times New Roman"/>
          <w:sz w:val="24"/>
          <w:szCs w:val="24"/>
        </w:rPr>
        <w:t xml:space="preserve"> является сторонней ему компанией и он не имеет к ней отношения. Однако в материалах дела представлена переписка, в которой Ответчик просит </w:t>
      </w:r>
      <w:r w:rsidR="00203388" w:rsidRPr="00AA198A">
        <w:rPr>
          <w:rFonts w:ascii="Times New Roman" w:hAnsi="Times New Roman"/>
          <w:sz w:val="24"/>
          <w:szCs w:val="24"/>
        </w:rPr>
        <w:t>переводить деньги указанным компаниям</w:t>
      </w:r>
      <w:r w:rsidRPr="00AA198A">
        <w:rPr>
          <w:rFonts w:ascii="Times New Roman" w:hAnsi="Times New Roman"/>
          <w:sz w:val="24"/>
          <w:szCs w:val="24"/>
        </w:rPr>
        <w:t xml:space="preserve"> (л.д. 77, 226, 246)</w:t>
      </w:r>
      <w:r w:rsidR="000A70C1" w:rsidRPr="00AA198A">
        <w:rPr>
          <w:rFonts w:ascii="Times New Roman" w:hAnsi="Times New Roman"/>
          <w:sz w:val="24"/>
          <w:szCs w:val="24"/>
        </w:rPr>
        <w:t xml:space="preserve">. Также Ответчик поясняет в своей переписке с </w:t>
      </w:r>
      <w:r w:rsidR="00AA198A">
        <w:rPr>
          <w:rFonts w:ascii="Times New Roman" w:hAnsi="Times New Roman"/>
          <w:sz w:val="24"/>
          <w:szCs w:val="24"/>
        </w:rPr>
        <w:t>А.Д.К.</w:t>
      </w:r>
      <w:r w:rsidR="000A70C1" w:rsidRPr="00AA198A">
        <w:rPr>
          <w:rFonts w:ascii="Times New Roman" w:hAnsi="Times New Roman"/>
          <w:sz w:val="24"/>
          <w:szCs w:val="24"/>
        </w:rPr>
        <w:t xml:space="preserve"> и </w:t>
      </w:r>
      <w:r w:rsidR="00AA198A">
        <w:rPr>
          <w:rFonts w:ascii="Times New Roman" w:hAnsi="Times New Roman"/>
          <w:sz w:val="24"/>
          <w:szCs w:val="24"/>
        </w:rPr>
        <w:t>CSL</w:t>
      </w:r>
      <w:r w:rsidR="009752DE" w:rsidRPr="00AA198A">
        <w:rPr>
          <w:rFonts w:ascii="Times New Roman" w:hAnsi="Times New Roman"/>
          <w:sz w:val="24"/>
          <w:szCs w:val="24"/>
        </w:rPr>
        <w:t>,</w:t>
      </w:r>
      <w:r w:rsidR="00AA198A">
        <w:rPr>
          <w:rFonts w:ascii="Times New Roman" w:hAnsi="Times New Roman"/>
          <w:sz w:val="24"/>
          <w:szCs w:val="24"/>
        </w:rPr>
        <w:t xml:space="preserve"> что IGS</w:t>
      </w:r>
      <w:r w:rsidR="000A70C1" w:rsidRPr="00AA198A">
        <w:rPr>
          <w:rFonts w:ascii="Times New Roman" w:hAnsi="Times New Roman"/>
          <w:sz w:val="24"/>
          <w:szCs w:val="24"/>
        </w:rPr>
        <w:t xml:space="preserve"> является 100% участником</w:t>
      </w:r>
      <w:r w:rsidR="009E4BE8" w:rsidRPr="00AA198A">
        <w:rPr>
          <w:rFonts w:ascii="Times New Roman" w:hAnsi="Times New Roman"/>
          <w:sz w:val="24"/>
          <w:szCs w:val="24"/>
        </w:rPr>
        <w:t xml:space="preserve"> ООО</w:t>
      </w:r>
      <w:r w:rsidR="00AA198A">
        <w:rPr>
          <w:rFonts w:ascii="Times New Roman" w:hAnsi="Times New Roman"/>
          <w:sz w:val="24"/>
          <w:szCs w:val="24"/>
        </w:rPr>
        <w:t xml:space="preserve"> «С.»</w:t>
      </w:r>
      <w:r w:rsidR="000A70C1" w:rsidRPr="00AA198A">
        <w:rPr>
          <w:rFonts w:ascii="Times New Roman" w:hAnsi="Times New Roman"/>
          <w:sz w:val="24"/>
          <w:szCs w:val="24"/>
        </w:rPr>
        <w:t xml:space="preserve"> и приводит подписанный им устав </w:t>
      </w:r>
      <w:r w:rsidR="00AA198A">
        <w:rPr>
          <w:rFonts w:ascii="Times New Roman" w:hAnsi="Times New Roman"/>
          <w:sz w:val="24"/>
          <w:szCs w:val="24"/>
        </w:rPr>
        <w:t>«С.»</w:t>
      </w:r>
      <w:r w:rsidR="000A70C1" w:rsidRPr="00AA198A">
        <w:rPr>
          <w:rFonts w:ascii="Times New Roman" w:hAnsi="Times New Roman"/>
          <w:sz w:val="24"/>
          <w:szCs w:val="24"/>
        </w:rPr>
        <w:t xml:space="preserve"> (л.д. 240) в качеств</w:t>
      </w:r>
      <w:r w:rsidR="00AA198A">
        <w:rPr>
          <w:rFonts w:ascii="Times New Roman" w:hAnsi="Times New Roman"/>
          <w:sz w:val="24"/>
          <w:szCs w:val="24"/>
        </w:rPr>
        <w:t>е директора IGS, сопровождая печатью IGS</w:t>
      </w:r>
      <w:r w:rsidR="000A70C1" w:rsidRPr="00AA198A">
        <w:rPr>
          <w:rFonts w:ascii="Times New Roman" w:hAnsi="Times New Roman"/>
          <w:sz w:val="24"/>
          <w:szCs w:val="24"/>
        </w:rPr>
        <w:t xml:space="preserve">. Доступ к печати и управление </w:t>
      </w:r>
      <w:r w:rsidR="009E4BE8" w:rsidRPr="00AA198A">
        <w:rPr>
          <w:rFonts w:ascii="Times New Roman" w:hAnsi="Times New Roman"/>
          <w:sz w:val="24"/>
          <w:szCs w:val="24"/>
        </w:rPr>
        <w:t xml:space="preserve">банковским </w:t>
      </w:r>
      <w:r w:rsidR="000A70C1" w:rsidRPr="00AA198A">
        <w:rPr>
          <w:rFonts w:ascii="Times New Roman" w:hAnsi="Times New Roman"/>
          <w:sz w:val="24"/>
          <w:szCs w:val="24"/>
        </w:rPr>
        <w:t xml:space="preserve">счетом </w:t>
      </w:r>
      <w:r w:rsidR="00AA198A">
        <w:rPr>
          <w:rFonts w:ascii="Times New Roman" w:hAnsi="Times New Roman"/>
          <w:sz w:val="24"/>
          <w:szCs w:val="24"/>
        </w:rPr>
        <w:t>IGS</w:t>
      </w:r>
      <w:r w:rsidR="009E4BE8" w:rsidRPr="00AA198A">
        <w:rPr>
          <w:rFonts w:ascii="Times New Roman" w:hAnsi="Times New Roman"/>
          <w:sz w:val="24"/>
          <w:szCs w:val="24"/>
        </w:rPr>
        <w:t xml:space="preserve">. </w:t>
      </w:r>
      <w:r w:rsidR="000A70C1" w:rsidRPr="00AA198A">
        <w:rPr>
          <w:rFonts w:ascii="Times New Roman" w:hAnsi="Times New Roman"/>
          <w:sz w:val="24"/>
          <w:szCs w:val="24"/>
        </w:rPr>
        <w:t>подтв</w:t>
      </w:r>
      <w:r w:rsidR="00AA198A">
        <w:rPr>
          <w:rFonts w:ascii="Times New Roman" w:hAnsi="Times New Roman"/>
          <w:sz w:val="24"/>
          <w:szCs w:val="24"/>
        </w:rPr>
        <w:t>ерждают подконтрольность IGS</w:t>
      </w:r>
      <w:r w:rsidR="009E4BE8" w:rsidRPr="00AA198A">
        <w:rPr>
          <w:rFonts w:ascii="Times New Roman" w:hAnsi="Times New Roman"/>
          <w:sz w:val="24"/>
          <w:szCs w:val="24"/>
        </w:rPr>
        <w:t>.</w:t>
      </w:r>
      <w:r w:rsidR="00AA198A">
        <w:rPr>
          <w:rFonts w:ascii="Times New Roman" w:hAnsi="Times New Roman"/>
          <w:sz w:val="24"/>
          <w:szCs w:val="24"/>
        </w:rPr>
        <w:t xml:space="preserve"> С.</w:t>
      </w:r>
      <w:r w:rsidR="000A70C1" w:rsidRPr="00AA198A">
        <w:rPr>
          <w:rFonts w:ascii="Times New Roman" w:hAnsi="Times New Roman"/>
          <w:sz w:val="24"/>
          <w:szCs w:val="24"/>
        </w:rPr>
        <w:t>Д.Н.</w:t>
      </w:r>
    </w:p>
    <w:p w:rsidR="00216612" w:rsidRPr="00AA198A" w:rsidRDefault="000A70C1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Факт получения Истцом вознаграждения в размере 50000 долл. США</w:t>
      </w:r>
      <w:r w:rsidR="00D47B9D" w:rsidRPr="00AA198A">
        <w:rPr>
          <w:rFonts w:ascii="Times New Roman" w:hAnsi="Times New Roman"/>
          <w:sz w:val="24"/>
          <w:szCs w:val="24"/>
        </w:rPr>
        <w:t>,</w:t>
      </w:r>
      <w:r w:rsidRPr="00AA198A">
        <w:rPr>
          <w:rFonts w:ascii="Times New Roman" w:hAnsi="Times New Roman"/>
          <w:sz w:val="24"/>
          <w:szCs w:val="24"/>
        </w:rPr>
        <w:t xml:space="preserve"> в том числе</w:t>
      </w:r>
      <w:r w:rsidR="00D47B9D" w:rsidRPr="00AA198A">
        <w:rPr>
          <w:rFonts w:ascii="Times New Roman" w:hAnsi="Times New Roman"/>
          <w:sz w:val="24"/>
          <w:szCs w:val="24"/>
        </w:rPr>
        <w:t>,</w:t>
      </w:r>
      <w:r w:rsidRPr="00AA198A">
        <w:rPr>
          <w:rFonts w:ascii="Times New Roman" w:hAnsi="Times New Roman"/>
          <w:sz w:val="24"/>
          <w:szCs w:val="24"/>
        </w:rPr>
        <w:t xml:space="preserve"> подтверждается самим Ответчиком в разговоре с Истцом (л.д. 179).</w:t>
      </w:r>
    </w:p>
    <w:p w:rsidR="008715B7" w:rsidRPr="00AA198A" w:rsidRDefault="008023A1" w:rsidP="00AA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Кроме переводов на счет</w:t>
      </w:r>
      <w:r w:rsidR="009752DE" w:rsidRPr="00AA198A">
        <w:rPr>
          <w:rFonts w:ascii="Times New Roman" w:hAnsi="Times New Roman"/>
          <w:sz w:val="24"/>
          <w:szCs w:val="24"/>
        </w:rPr>
        <w:t>,</w:t>
      </w:r>
      <w:r w:rsidR="00AA198A">
        <w:rPr>
          <w:rFonts w:ascii="Times New Roman" w:hAnsi="Times New Roman"/>
          <w:sz w:val="24"/>
          <w:szCs w:val="24"/>
        </w:rPr>
        <w:t xml:space="preserve"> С.Д.Н.</w:t>
      </w:r>
      <w:r w:rsidRPr="00AA198A">
        <w:rPr>
          <w:rFonts w:ascii="Times New Roman" w:hAnsi="Times New Roman"/>
          <w:sz w:val="24"/>
          <w:szCs w:val="24"/>
        </w:rPr>
        <w:t xml:space="preserve"> </w:t>
      </w:r>
      <w:r w:rsidR="009752DE" w:rsidRPr="00AA198A">
        <w:rPr>
          <w:rFonts w:ascii="Times New Roman" w:hAnsi="Times New Roman"/>
          <w:sz w:val="24"/>
          <w:szCs w:val="24"/>
        </w:rPr>
        <w:t xml:space="preserve">18 февраля 2011г. </w:t>
      </w:r>
      <w:r w:rsidRPr="00AA198A">
        <w:rPr>
          <w:rFonts w:ascii="Times New Roman" w:hAnsi="Times New Roman"/>
          <w:sz w:val="24"/>
          <w:szCs w:val="24"/>
        </w:rPr>
        <w:t>лично передавал денежные</w:t>
      </w:r>
      <w:r w:rsidR="009752DE" w:rsidRPr="00AA198A">
        <w:rPr>
          <w:rFonts w:ascii="Times New Roman" w:hAnsi="Times New Roman"/>
          <w:sz w:val="24"/>
          <w:szCs w:val="24"/>
        </w:rPr>
        <w:t xml:space="preserve"> средства Истцу в офисе</w:t>
      </w:r>
      <w:r w:rsidR="00AA198A">
        <w:rPr>
          <w:rFonts w:ascii="Times New Roman" w:hAnsi="Times New Roman"/>
          <w:sz w:val="24"/>
          <w:szCs w:val="24"/>
        </w:rPr>
        <w:t xml:space="preserve"> ООО «С.</w:t>
      </w:r>
      <w:r w:rsidRPr="00AA198A">
        <w:rPr>
          <w:rFonts w:ascii="Times New Roman" w:hAnsi="Times New Roman"/>
          <w:sz w:val="24"/>
          <w:szCs w:val="24"/>
        </w:rPr>
        <w:t>»</w:t>
      </w:r>
      <w:r w:rsidR="009752DE" w:rsidRPr="00AA198A">
        <w:rPr>
          <w:rFonts w:ascii="Times New Roman" w:hAnsi="Times New Roman"/>
          <w:sz w:val="24"/>
          <w:szCs w:val="24"/>
        </w:rPr>
        <w:t xml:space="preserve"> по адресу Москва, Варшавское шоссе, д.</w:t>
      </w:r>
      <w:r w:rsidR="00D47B9D" w:rsidRPr="00AA198A">
        <w:rPr>
          <w:rFonts w:ascii="Times New Roman" w:hAnsi="Times New Roman"/>
          <w:sz w:val="24"/>
          <w:szCs w:val="24"/>
        </w:rPr>
        <w:t xml:space="preserve"> </w:t>
      </w:r>
      <w:r w:rsidR="009752DE" w:rsidRPr="00AA198A">
        <w:rPr>
          <w:rFonts w:ascii="Times New Roman" w:hAnsi="Times New Roman"/>
          <w:sz w:val="24"/>
          <w:szCs w:val="24"/>
        </w:rPr>
        <w:t>47, к.</w:t>
      </w:r>
      <w:r w:rsidR="00D47B9D" w:rsidRPr="00AA198A">
        <w:rPr>
          <w:rFonts w:ascii="Times New Roman" w:hAnsi="Times New Roman"/>
          <w:sz w:val="24"/>
          <w:szCs w:val="24"/>
        </w:rPr>
        <w:t xml:space="preserve"> </w:t>
      </w:r>
      <w:r w:rsidR="009752DE" w:rsidRPr="00AA198A">
        <w:rPr>
          <w:rFonts w:ascii="Times New Roman" w:hAnsi="Times New Roman"/>
          <w:sz w:val="24"/>
          <w:szCs w:val="24"/>
        </w:rPr>
        <w:t>4 в размере 30</w:t>
      </w:r>
      <w:r w:rsidRPr="00AA198A">
        <w:rPr>
          <w:rFonts w:ascii="Times New Roman" w:hAnsi="Times New Roman"/>
          <w:sz w:val="24"/>
          <w:szCs w:val="24"/>
        </w:rPr>
        <w:t>000</w:t>
      </w:r>
      <w:r w:rsidR="009752DE" w:rsidRPr="00AA198A">
        <w:rPr>
          <w:rFonts w:ascii="Times New Roman" w:hAnsi="Times New Roman"/>
          <w:sz w:val="24"/>
          <w:szCs w:val="24"/>
        </w:rPr>
        <w:t xml:space="preserve"> долл. США наличными. Данный факт, подтверждается сверкой расчетов от марта 2011 (л.д. 103), данная сумма была вычтена из долга, в то время как в предыдущей сверке в декабре 2010 (л.д. 102) она еще не фигурировала.</w:t>
      </w:r>
    </w:p>
    <w:p w:rsidR="008715B7" w:rsidRPr="00AA198A" w:rsidRDefault="008715B7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 xml:space="preserve">3. </w:t>
      </w:r>
      <w:r w:rsidR="008E4567" w:rsidRPr="00AA198A">
        <w:rPr>
          <w:rFonts w:ascii="Times New Roman" w:hAnsi="Times New Roman"/>
          <w:sz w:val="24"/>
          <w:szCs w:val="24"/>
        </w:rPr>
        <w:t>В период с 2006г. Истец неоднократно обращался к Ответчику по вопросу выплаты причитающегос</w:t>
      </w:r>
      <w:r w:rsidR="00AA198A">
        <w:rPr>
          <w:rFonts w:ascii="Times New Roman" w:hAnsi="Times New Roman"/>
          <w:sz w:val="24"/>
          <w:szCs w:val="24"/>
        </w:rPr>
        <w:t>я вознаграждения, однако С.Д.Н.</w:t>
      </w:r>
      <w:r w:rsidR="008E4567" w:rsidRPr="00AA198A">
        <w:rPr>
          <w:rFonts w:ascii="Times New Roman" w:hAnsi="Times New Roman"/>
          <w:sz w:val="24"/>
          <w:szCs w:val="24"/>
        </w:rPr>
        <w:t xml:space="preserve"> постоянно ссылался на крайне плохое финансовое состояние компании и обещал расплатиться, когда положение улучшиться. </w:t>
      </w:r>
    </w:p>
    <w:p w:rsidR="008E4567" w:rsidRPr="00AA198A" w:rsidRDefault="008E4567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lastRenderedPageBreak/>
        <w:t xml:space="preserve">В период с 2009г. Истец стал более настойчиво вести переговоры об оплате задолженности, сопровождая их </w:t>
      </w:r>
      <w:r w:rsidR="006E7EFE" w:rsidRPr="00AA198A">
        <w:rPr>
          <w:rFonts w:ascii="Times New Roman" w:hAnsi="Times New Roman"/>
          <w:sz w:val="24"/>
          <w:szCs w:val="24"/>
        </w:rPr>
        <w:t xml:space="preserve">видео </w:t>
      </w:r>
      <w:r w:rsidRPr="00AA198A">
        <w:rPr>
          <w:rFonts w:ascii="Times New Roman" w:hAnsi="Times New Roman"/>
          <w:sz w:val="24"/>
          <w:szCs w:val="24"/>
        </w:rPr>
        <w:t>записью разговоров. Так были зафиксированы следующие разговоры Истца с</w:t>
      </w:r>
      <w:r w:rsidR="00D47B9D" w:rsidRPr="00AA198A">
        <w:rPr>
          <w:rFonts w:ascii="Times New Roman" w:hAnsi="Times New Roman"/>
          <w:sz w:val="24"/>
          <w:szCs w:val="24"/>
        </w:rPr>
        <w:t xml:space="preserve"> Ответчиком</w:t>
      </w:r>
      <w:r w:rsidRPr="00AA198A">
        <w:rPr>
          <w:rFonts w:ascii="Times New Roman" w:hAnsi="Times New Roman"/>
          <w:sz w:val="24"/>
          <w:szCs w:val="24"/>
        </w:rPr>
        <w:t xml:space="preserve"> от 03 апреля 2009г., расшифровка представлена в материалы дела (л.д. 153-155), от 09 апреля 2009г. (л.д. 156-162), </w:t>
      </w:r>
      <w:r w:rsidR="006E7EFE" w:rsidRPr="00AA198A">
        <w:rPr>
          <w:rFonts w:ascii="Times New Roman" w:hAnsi="Times New Roman"/>
          <w:sz w:val="24"/>
          <w:szCs w:val="24"/>
        </w:rPr>
        <w:t xml:space="preserve">от 13 октября 2009г. (л.д. 163-168), от 11 марта </w:t>
      </w:r>
      <w:smartTag w:uri="urn:schemas-microsoft-com:office:smarttags" w:element="metricconverter">
        <w:smartTagPr>
          <w:attr w:name="ProductID" w:val="2010 г"/>
        </w:smartTagPr>
        <w:r w:rsidR="006E7EFE" w:rsidRPr="00AA198A">
          <w:rPr>
            <w:rFonts w:ascii="Times New Roman" w:hAnsi="Times New Roman"/>
            <w:sz w:val="24"/>
            <w:szCs w:val="24"/>
          </w:rPr>
          <w:t>2010 г</w:t>
        </w:r>
      </w:smartTag>
      <w:r w:rsidR="006E7EFE" w:rsidRPr="00AA198A">
        <w:rPr>
          <w:rFonts w:ascii="Times New Roman" w:hAnsi="Times New Roman"/>
          <w:sz w:val="24"/>
          <w:szCs w:val="24"/>
        </w:rPr>
        <w:t>. (л.д. 169-175), от 29 ноября 2010г. (л.д. 176-177), от 17 марта 2011г. (л.д. 178-179), от 11</w:t>
      </w:r>
      <w:r w:rsidR="00C47257" w:rsidRPr="00AA198A">
        <w:rPr>
          <w:rFonts w:ascii="Times New Roman" w:hAnsi="Times New Roman"/>
          <w:sz w:val="24"/>
          <w:szCs w:val="24"/>
        </w:rPr>
        <w:t xml:space="preserve"> </w:t>
      </w:r>
      <w:r w:rsidR="006E7EFE" w:rsidRPr="00AA198A">
        <w:rPr>
          <w:rFonts w:ascii="Times New Roman" w:hAnsi="Times New Roman"/>
          <w:sz w:val="24"/>
          <w:szCs w:val="24"/>
        </w:rPr>
        <w:t>мая 2011г. (л.д. 180).</w:t>
      </w:r>
      <w:r w:rsidR="00867682" w:rsidRPr="00AA198A">
        <w:rPr>
          <w:rFonts w:ascii="Times New Roman" w:hAnsi="Times New Roman"/>
          <w:sz w:val="24"/>
          <w:szCs w:val="24"/>
        </w:rPr>
        <w:t xml:space="preserve"> Запись разговоров – Приложение № 3.</w:t>
      </w:r>
    </w:p>
    <w:p w:rsidR="00166241" w:rsidRPr="00AA198A" w:rsidRDefault="00A951B6" w:rsidP="00D47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В ходе указанных переговоров Истцом неоднократно предъявлялись требования по оплате долга (л.д.</w:t>
      </w:r>
      <w:r w:rsidRPr="00AA1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154, 156, 158, 159, 162</w:t>
      </w:r>
      <w:r w:rsidRPr="00AA198A">
        <w:rPr>
          <w:rFonts w:ascii="Times New Roman" w:hAnsi="Times New Roman"/>
          <w:sz w:val="24"/>
          <w:szCs w:val="24"/>
        </w:rPr>
        <w:t>). Ответчик подтверждает наличие договоренности с Истцом (л.д. 166). Также ответчик пытался</w:t>
      </w:r>
      <w:r w:rsidRPr="00AA19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расплатиться с Истцом устаревшими запчастями (л.д. 161).</w:t>
      </w:r>
    </w:p>
    <w:p w:rsidR="000B1AEF" w:rsidRPr="00AA198A" w:rsidRDefault="000B1AEF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С 09 апреля 2009г. Ответчик пытался вычесть из своей задолженности перед Истцом расходы</w:t>
      </w:r>
      <w:r w:rsidR="007E044D" w:rsidRPr="00AA198A">
        <w:rPr>
          <w:rFonts w:ascii="Times New Roman" w:hAnsi="Times New Roman"/>
          <w:sz w:val="24"/>
          <w:szCs w:val="24"/>
        </w:rPr>
        <w:t>,</w:t>
      </w:r>
      <w:r w:rsidRPr="00AA198A">
        <w:rPr>
          <w:rFonts w:ascii="Times New Roman" w:hAnsi="Times New Roman"/>
          <w:sz w:val="24"/>
          <w:szCs w:val="24"/>
        </w:rPr>
        <w:t xml:space="preserve"> понесенные им на </w:t>
      </w:r>
      <w:r w:rsidR="009E4BE8" w:rsidRPr="00AA198A">
        <w:rPr>
          <w:rFonts w:ascii="Times New Roman" w:hAnsi="Times New Roman"/>
          <w:sz w:val="24"/>
          <w:szCs w:val="24"/>
        </w:rPr>
        <w:t>расходы</w:t>
      </w:r>
      <w:r w:rsidR="00C47257" w:rsidRPr="00AA198A">
        <w:rPr>
          <w:rFonts w:ascii="Times New Roman" w:hAnsi="Times New Roman"/>
          <w:sz w:val="24"/>
          <w:szCs w:val="24"/>
        </w:rPr>
        <w:t>:</w:t>
      </w:r>
      <w:r w:rsidR="009E4BE8" w:rsidRPr="00AA198A">
        <w:rPr>
          <w:rFonts w:ascii="Times New Roman" w:hAnsi="Times New Roman"/>
          <w:sz w:val="24"/>
          <w:szCs w:val="24"/>
        </w:rPr>
        <w:t xml:space="preserve"> </w:t>
      </w:r>
      <w:r w:rsidRPr="00AA198A">
        <w:rPr>
          <w:rFonts w:ascii="Times New Roman" w:hAnsi="Times New Roman"/>
          <w:sz w:val="24"/>
          <w:szCs w:val="24"/>
        </w:rPr>
        <w:t>выплату зарплаты, нало</w:t>
      </w:r>
      <w:r w:rsidR="007E044D" w:rsidRPr="00AA198A">
        <w:rPr>
          <w:rFonts w:ascii="Times New Roman" w:hAnsi="Times New Roman"/>
          <w:sz w:val="24"/>
          <w:szCs w:val="24"/>
        </w:rPr>
        <w:t>гов, транспо</w:t>
      </w:r>
      <w:r w:rsidR="00C47257" w:rsidRPr="00AA198A">
        <w:rPr>
          <w:rFonts w:ascii="Times New Roman" w:hAnsi="Times New Roman"/>
          <w:sz w:val="24"/>
          <w:szCs w:val="24"/>
        </w:rPr>
        <w:t xml:space="preserve">рт, еду и т.д. </w:t>
      </w:r>
      <w:r w:rsidRPr="00AA198A">
        <w:rPr>
          <w:rFonts w:ascii="Times New Roman" w:hAnsi="Times New Roman"/>
          <w:sz w:val="24"/>
          <w:szCs w:val="24"/>
        </w:rPr>
        <w:t xml:space="preserve">Ответчик </w:t>
      </w:r>
      <w:r w:rsidR="009E4BE8" w:rsidRPr="00AA198A">
        <w:rPr>
          <w:rFonts w:ascii="Times New Roman" w:hAnsi="Times New Roman"/>
          <w:sz w:val="24"/>
          <w:szCs w:val="24"/>
        </w:rPr>
        <w:t xml:space="preserve">передавал </w:t>
      </w:r>
      <w:r w:rsidRPr="00AA198A">
        <w:rPr>
          <w:rFonts w:ascii="Times New Roman" w:hAnsi="Times New Roman"/>
          <w:sz w:val="24"/>
          <w:szCs w:val="24"/>
        </w:rPr>
        <w:t xml:space="preserve">Истцу таблицы сверки расчетов на февраль 2010г. </w:t>
      </w:r>
      <w:r w:rsidR="009E4BE8" w:rsidRPr="00AA198A">
        <w:rPr>
          <w:rFonts w:ascii="Times New Roman" w:hAnsi="Times New Roman"/>
          <w:sz w:val="24"/>
          <w:szCs w:val="24"/>
        </w:rPr>
        <w:t>(л.д</w:t>
      </w:r>
      <w:r w:rsidRPr="00AA198A">
        <w:rPr>
          <w:rFonts w:ascii="Times New Roman" w:hAnsi="Times New Roman"/>
          <w:sz w:val="24"/>
          <w:szCs w:val="24"/>
        </w:rPr>
        <w:t>. 101), декабрь 2010г. (л.</w:t>
      </w:r>
      <w:r w:rsidR="00A951B6" w:rsidRPr="00AA198A">
        <w:rPr>
          <w:rFonts w:ascii="Times New Roman" w:hAnsi="Times New Roman"/>
          <w:sz w:val="24"/>
          <w:szCs w:val="24"/>
        </w:rPr>
        <w:t>д.</w:t>
      </w:r>
      <w:r w:rsidRPr="00AA198A">
        <w:rPr>
          <w:rFonts w:ascii="Times New Roman" w:hAnsi="Times New Roman"/>
          <w:sz w:val="24"/>
          <w:szCs w:val="24"/>
        </w:rPr>
        <w:t xml:space="preserve"> 102)</w:t>
      </w:r>
      <w:r w:rsidR="007E044D" w:rsidRPr="00AA198A">
        <w:rPr>
          <w:rFonts w:ascii="Times New Roman" w:hAnsi="Times New Roman"/>
          <w:sz w:val="24"/>
          <w:szCs w:val="24"/>
        </w:rPr>
        <w:t>, март 2011</w:t>
      </w:r>
      <w:r w:rsidR="009E4BE8" w:rsidRPr="00AA198A">
        <w:rPr>
          <w:rFonts w:ascii="Times New Roman" w:hAnsi="Times New Roman"/>
          <w:sz w:val="24"/>
          <w:szCs w:val="24"/>
        </w:rPr>
        <w:t>г.</w:t>
      </w:r>
      <w:r w:rsidR="007E044D" w:rsidRPr="00AA198A">
        <w:rPr>
          <w:rFonts w:ascii="Times New Roman" w:hAnsi="Times New Roman"/>
          <w:sz w:val="24"/>
          <w:szCs w:val="24"/>
        </w:rPr>
        <w:t xml:space="preserve"> (л.д. 103), май 2011</w:t>
      </w:r>
      <w:r w:rsidR="009E4BE8" w:rsidRPr="00AA198A">
        <w:rPr>
          <w:rFonts w:ascii="Times New Roman" w:hAnsi="Times New Roman"/>
          <w:sz w:val="24"/>
          <w:szCs w:val="24"/>
        </w:rPr>
        <w:t>г.</w:t>
      </w:r>
      <w:r w:rsidR="007E044D" w:rsidRPr="00AA198A">
        <w:rPr>
          <w:rFonts w:ascii="Times New Roman" w:hAnsi="Times New Roman"/>
          <w:sz w:val="24"/>
          <w:szCs w:val="24"/>
        </w:rPr>
        <w:t xml:space="preserve"> (л.д. 105).</w:t>
      </w:r>
    </w:p>
    <w:p w:rsidR="007E044D" w:rsidRPr="00AA198A" w:rsidRDefault="007E044D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 xml:space="preserve">При этом последний расчет представленный Ответчиком от 11 </w:t>
      </w:r>
      <w:r w:rsidR="00C47257" w:rsidRPr="00AA198A">
        <w:rPr>
          <w:rFonts w:ascii="Times New Roman" w:hAnsi="Times New Roman"/>
          <w:sz w:val="24"/>
          <w:szCs w:val="24"/>
        </w:rPr>
        <w:t>мая 20</w:t>
      </w:r>
      <w:r w:rsidRPr="00AA198A">
        <w:rPr>
          <w:rFonts w:ascii="Times New Roman" w:hAnsi="Times New Roman"/>
          <w:sz w:val="24"/>
          <w:szCs w:val="24"/>
        </w:rPr>
        <w:t>1г. содержит в себе причитающуюся Истцу комиссию в размере 391836 долл. США за вычетом расходов в размере 274476 долл. США</w:t>
      </w:r>
      <w:r w:rsidR="00D47B9D" w:rsidRPr="00AA198A">
        <w:rPr>
          <w:rFonts w:ascii="Times New Roman" w:hAnsi="Times New Roman"/>
          <w:sz w:val="24"/>
          <w:szCs w:val="24"/>
        </w:rPr>
        <w:t>.</w:t>
      </w:r>
      <w:r w:rsidRPr="00AA198A">
        <w:rPr>
          <w:rFonts w:ascii="Times New Roman" w:hAnsi="Times New Roman"/>
          <w:sz w:val="24"/>
          <w:szCs w:val="24"/>
        </w:rPr>
        <w:t xml:space="preserve"> </w:t>
      </w:r>
      <w:r w:rsidR="00D47B9D" w:rsidRPr="00AA198A">
        <w:rPr>
          <w:rFonts w:ascii="Times New Roman" w:hAnsi="Times New Roman"/>
          <w:sz w:val="24"/>
          <w:szCs w:val="24"/>
        </w:rPr>
        <w:t>З</w:t>
      </w:r>
      <w:r w:rsidRPr="00AA198A">
        <w:rPr>
          <w:rFonts w:ascii="Times New Roman" w:hAnsi="Times New Roman"/>
          <w:sz w:val="24"/>
          <w:szCs w:val="24"/>
        </w:rPr>
        <w:t>адолженность Ответчика, по его собственным расчетам составила 117360 долл. США, что в рублевом эквиваленте на дату 17.12.2014г. по курсу ЦБ составляет 7176704,83 руб.</w:t>
      </w:r>
    </w:p>
    <w:p w:rsidR="001A5F41" w:rsidRPr="00AA198A" w:rsidRDefault="001A5F41" w:rsidP="00203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198A">
        <w:rPr>
          <w:rFonts w:ascii="Times New Roman" w:hAnsi="Times New Roman"/>
          <w:color w:val="000000"/>
          <w:sz w:val="24"/>
          <w:szCs w:val="24"/>
          <w:lang w:eastAsia="ru-RU"/>
        </w:rPr>
        <w:t>Согласно ст. 395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1A5F41" w:rsidRPr="00AA198A" w:rsidRDefault="001A5F41" w:rsidP="00203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1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Обязательства по оплате денежных средств у Ответчика возникли на дату 11.05.2011г. по 17.12.2014г. неустойка составляет </w:t>
      </w:r>
      <w:r w:rsidRPr="00AA198A">
        <w:rPr>
          <w:rStyle w:val="ab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</w:rPr>
        <w:t>2166018 руб. 98 коп.</w:t>
      </w:r>
    </w:p>
    <w:p w:rsidR="007E044D" w:rsidRPr="00FD718B" w:rsidRDefault="001A5F41" w:rsidP="00FD71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1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 неустойки по ст. 395 ГК РФ: </w:t>
      </w:r>
      <w:r w:rsidRPr="00AA198A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( 7176704,83 / 360 ) * 1317 * 8.25% = </w:t>
      </w:r>
      <w:r w:rsidRPr="00AA198A">
        <w:rPr>
          <w:rStyle w:val="ab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</w:rPr>
        <w:t>2166018 руб. 98 коп.</w:t>
      </w:r>
      <w:r w:rsidRPr="00AA198A">
        <w:rPr>
          <w:rStyle w:val="apple-converted-space"/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</w:t>
      </w:r>
      <w:r w:rsidRPr="00AA198A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календарных дней 1317.</w:t>
      </w:r>
    </w:p>
    <w:p w:rsidR="008E4567" w:rsidRPr="00AA198A" w:rsidRDefault="00822A69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 xml:space="preserve">4. Истцом в исковом заявлении был представлен собственный расчет задолженности Ответчика (л.д. 185-186) </w:t>
      </w:r>
      <w:r w:rsidR="008A7B31" w:rsidRPr="00AA198A">
        <w:rPr>
          <w:rFonts w:ascii="Times New Roman" w:hAnsi="Times New Roman"/>
          <w:sz w:val="24"/>
          <w:szCs w:val="24"/>
        </w:rPr>
        <w:t xml:space="preserve">согласно которому задолженность Ответчика составила 458580,21 долл. США, что на дату 17.12.2014г. составляет 28042730,13 руб. </w:t>
      </w:r>
    </w:p>
    <w:p w:rsidR="00A951B6" w:rsidRPr="00AA198A" w:rsidRDefault="00A951B6" w:rsidP="002033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1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Обязательства по оплате денежных средств у Ответчика возникли на дату 11.05.2011г. по 17.12.2014г. неустойка составляет </w:t>
      </w:r>
      <w:r w:rsidR="00C47257" w:rsidRPr="00AA1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8463646 руб. 45 коп. </w:t>
      </w:r>
    </w:p>
    <w:p w:rsidR="00A951B6" w:rsidRPr="00AA198A" w:rsidRDefault="00867682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 неустойки по ст. 395 ГК РФ: </w:t>
      </w:r>
      <w:r w:rsidR="00A951B6" w:rsidRPr="00AA198A">
        <w:rPr>
          <w:rFonts w:ascii="Times New Roman" w:hAnsi="Times New Roman"/>
          <w:color w:val="000000"/>
          <w:sz w:val="24"/>
          <w:szCs w:val="24"/>
          <w:lang w:eastAsia="ru-RU"/>
        </w:rPr>
        <w:t>( 2804273</w:t>
      </w:r>
      <w:r w:rsidRPr="00AA198A">
        <w:rPr>
          <w:rFonts w:ascii="Times New Roman" w:hAnsi="Times New Roman"/>
          <w:color w:val="000000"/>
          <w:sz w:val="24"/>
          <w:szCs w:val="24"/>
          <w:lang w:eastAsia="ru-RU"/>
        </w:rPr>
        <w:t>0,13 / 360 ) * 1317 * 8.25% = 8463</w:t>
      </w:r>
      <w:r w:rsidR="00A951B6" w:rsidRPr="00AA198A">
        <w:rPr>
          <w:rFonts w:ascii="Times New Roman" w:hAnsi="Times New Roman"/>
          <w:color w:val="000000"/>
          <w:sz w:val="24"/>
          <w:szCs w:val="24"/>
          <w:lang w:eastAsia="ru-RU"/>
        </w:rPr>
        <w:t>646 руб. 45 коп. календарных дней 1317</w:t>
      </w:r>
      <w:r w:rsidRPr="00AA19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47B9D" w:rsidRPr="00AA198A" w:rsidRDefault="00166241" w:rsidP="00FD7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Расчет,</w:t>
      </w:r>
      <w:r w:rsidR="008A7B31" w:rsidRPr="00AA198A">
        <w:rPr>
          <w:rFonts w:ascii="Times New Roman" w:hAnsi="Times New Roman"/>
          <w:sz w:val="24"/>
          <w:szCs w:val="24"/>
        </w:rPr>
        <w:t xml:space="preserve"> представленный в исковом заявлении</w:t>
      </w:r>
      <w:r w:rsidRPr="00AA198A">
        <w:rPr>
          <w:rFonts w:ascii="Times New Roman" w:hAnsi="Times New Roman"/>
          <w:sz w:val="24"/>
          <w:szCs w:val="24"/>
        </w:rPr>
        <w:t>,</w:t>
      </w:r>
      <w:r w:rsidR="008A7B31" w:rsidRPr="00AA198A">
        <w:rPr>
          <w:rFonts w:ascii="Times New Roman" w:hAnsi="Times New Roman"/>
          <w:sz w:val="24"/>
          <w:szCs w:val="24"/>
        </w:rPr>
        <w:t xml:space="preserve"> базируется на </w:t>
      </w:r>
      <w:r w:rsidRPr="00AA198A">
        <w:rPr>
          <w:rFonts w:ascii="Times New Roman" w:hAnsi="Times New Roman"/>
          <w:sz w:val="24"/>
          <w:szCs w:val="24"/>
        </w:rPr>
        <w:t xml:space="preserve">показаниях </w:t>
      </w:r>
      <w:r w:rsidR="00FD718B">
        <w:rPr>
          <w:rFonts w:ascii="Times New Roman" w:hAnsi="Times New Roman"/>
          <w:sz w:val="24"/>
          <w:szCs w:val="24"/>
        </w:rPr>
        <w:t>Д.Р.</w:t>
      </w:r>
      <w:r w:rsidRPr="00AA198A">
        <w:rPr>
          <w:rFonts w:ascii="Times New Roman" w:hAnsi="Times New Roman"/>
          <w:sz w:val="24"/>
          <w:szCs w:val="24"/>
        </w:rPr>
        <w:t xml:space="preserve"> (л.д. 82-85). Пометкой «</w:t>
      </w:r>
      <w:r w:rsidRPr="00AA198A">
        <w:rPr>
          <w:rFonts w:ascii="Times New Roman" w:hAnsi="Times New Roman"/>
          <w:sz w:val="24"/>
          <w:szCs w:val="24"/>
          <w:lang w:val="en-US"/>
        </w:rPr>
        <w:t>C</w:t>
      </w:r>
      <w:r w:rsidR="00FD718B">
        <w:rPr>
          <w:rFonts w:ascii="Times New Roman" w:hAnsi="Times New Roman"/>
          <w:sz w:val="24"/>
          <w:szCs w:val="24"/>
        </w:rPr>
        <w:t>.</w:t>
      </w:r>
      <w:r w:rsidRPr="00AA198A">
        <w:rPr>
          <w:rFonts w:ascii="Times New Roman" w:hAnsi="Times New Roman"/>
          <w:sz w:val="24"/>
          <w:szCs w:val="24"/>
        </w:rPr>
        <w:t xml:space="preserve">» отмечены платежи </w:t>
      </w:r>
      <w:r w:rsidRPr="00AA198A">
        <w:rPr>
          <w:rFonts w:ascii="Times New Roman" w:hAnsi="Times New Roman"/>
          <w:sz w:val="24"/>
          <w:szCs w:val="24"/>
          <w:lang w:val="en-US"/>
        </w:rPr>
        <w:t>CSL</w:t>
      </w:r>
      <w:r w:rsidRPr="00AA198A">
        <w:rPr>
          <w:rFonts w:ascii="Times New Roman" w:hAnsi="Times New Roman"/>
          <w:sz w:val="24"/>
          <w:szCs w:val="24"/>
        </w:rPr>
        <w:t>, т.е. платежи за которые Истец должен был получать соответствующее вознаграждение.</w:t>
      </w:r>
    </w:p>
    <w:p w:rsidR="00D47B9D" w:rsidRPr="00AA198A" w:rsidRDefault="00D47B9D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98A">
        <w:rPr>
          <w:rFonts w:ascii="Times New Roman" w:hAnsi="Times New Roman"/>
          <w:sz w:val="24"/>
          <w:szCs w:val="24"/>
        </w:rPr>
        <w:t>5. По вопросу позиции Ответчика об истечении срока исковой давности, следует отметить, что последнее признание долга произошло на встрече 11</w:t>
      </w:r>
      <w:r w:rsidR="00523A74" w:rsidRPr="00AA198A">
        <w:rPr>
          <w:rFonts w:ascii="Times New Roman" w:hAnsi="Times New Roman"/>
          <w:sz w:val="24"/>
          <w:szCs w:val="24"/>
        </w:rPr>
        <w:t xml:space="preserve"> </w:t>
      </w:r>
      <w:r w:rsidRPr="00AA198A">
        <w:rPr>
          <w:rFonts w:ascii="Times New Roman" w:hAnsi="Times New Roman"/>
          <w:sz w:val="24"/>
          <w:szCs w:val="24"/>
        </w:rPr>
        <w:t xml:space="preserve">мая 2011г. (л.д. 180), на которой Ответчик передал Истцу таблицу сверки расчетов (л.д. 105). В тоже время Иск был подан 17 апреля 2014г. Таким </w:t>
      </w:r>
      <w:r w:rsidR="00C47257" w:rsidRPr="00AA198A">
        <w:rPr>
          <w:rFonts w:ascii="Times New Roman" w:hAnsi="Times New Roman"/>
          <w:sz w:val="24"/>
          <w:szCs w:val="24"/>
        </w:rPr>
        <w:t>образом,</w:t>
      </w:r>
      <w:r w:rsidRPr="00AA198A">
        <w:rPr>
          <w:rFonts w:ascii="Times New Roman" w:hAnsi="Times New Roman"/>
          <w:sz w:val="24"/>
          <w:szCs w:val="24"/>
        </w:rPr>
        <w:t xml:space="preserve"> трехлетний срок исковой давности по взысканию задолженности по договору не истек.</w:t>
      </w:r>
    </w:p>
    <w:p w:rsidR="009752DE" w:rsidRPr="00867682" w:rsidRDefault="009752DE" w:rsidP="0020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3AA1" w:rsidRPr="00867682" w:rsidRDefault="002B3AA1" w:rsidP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682">
        <w:rPr>
          <w:rFonts w:ascii="Times New Roman" w:hAnsi="Times New Roman"/>
          <w:sz w:val="24"/>
          <w:szCs w:val="24"/>
        </w:rPr>
        <w:t xml:space="preserve">На основании изложенного и руководствуясь требованиями ст.ст. 320, 328-330 ГПК РФ, </w:t>
      </w:r>
    </w:p>
    <w:p w:rsidR="002B3AA1" w:rsidRPr="00867682" w:rsidRDefault="002B3AA1" w:rsidP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3AA1" w:rsidRPr="00867682" w:rsidRDefault="002B3AA1" w:rsidP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3AA1" w:rsidRPr="00AA198A" w:rsidRDefault="002B3AA1" w:rsidP="002033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198A">
        <w:rPr>
          <w:rFonts w:ascii="Times New Roman" w:hAnsi="Times New Roman"/>
          <w:b/>
          <w:sz w:val="24"/>
          <w:szCs w:val="24"/>
        </w:rPr>
        <w:t>ПРОШУ СУД АПЕЛЛЯЦИОННОЙ ИНСТАНЦИИ:</w:t>
      </w:r>
    </w:p>
    <w:p w:rsidR="002B3AA1" w:rsidRPr="00867682" w:rsidRDefault="002B3AA1" w:rsidP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3AA1" w:rsidRDefault="002B3AA1" w:rsidP="00FD71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682">
        <w:rPr>
          <w:rFonts w:ascii="Times New Roman" w:hAnsi="Times New Roman"/>
          <w:sz w:val="24"/>
          <w:szCs w:val="24"/>
        </w:rPr>
        <w:lastRenderedPageBreak/>
        <w:t xml:space="preserve">Отменить решение </w:t>
      </w:r>
      <w:r w:rsidR="00867682" w:rsidRPr="00867682">
        <w:rPr>
          <w:rFonts w:ascii="Times New Roman" w:hAnsi="Times New Roman"/>
          <w:sz w:val="24"/>
          <w:szCs w:val="24"/>
        </w:rPr>
        <w:t>Симоновского районного суда г. Москвы по делу от 31 октября 2014г.</w:t>
      </w:r>
      <w:r w:rsidR="00867682">
        <w:rPr>
          <w:rFonts w:ascii="Times New Roman" w:hAnsi="Times New Roman"/>
          <w:sz w:val="24"/>
          <w:szCs w:val="24"/>
        </w:rPr>
        <w:t xml:space="preserve"> </w:t>
      </w:r>
      <w:r w:rsidRPr="00867682">
        <w:rPr>
          <w:rFonts w:ascii="Times New Roman" w:hAnsi="Times New Roman"/>
          <w:sz w:val="24"/>
          <w:szCs w:val="24"/>
        </w:rPr>
        <w:t>и принять новое решение, удовлетворив заявленные исковые требования с учетом уточнений.</w:t>
      </w:r>
    </w:p>
    <w:p w:rsidR="00FD718B" w:rsidRPr="00CC150E" w:rsidRDefault="00FD718B" w:rsidP="00FD718B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C150E">
        <w:rPr>
          <w:rFonts w:ascii="Times New Roman" w:hAnsi="Times New Roman"/>
          <w:sz w:val="24"/>
          <w:szCs w:val="24"/>
          <w:lang w:val="en-US"/>
        </w:rPr>
        <w:t>Moscow</w:t>
      </w:r>
      <w:r w:rsidRPr="00CC150E">
        <w:rPr>
          <w:rFonts w:ascii="Times New Roman" w:hAnsi="Times New Roman"/>
          <w:sz w:val="24"/>
          <w:szCs w:val="24"/>
        </w:rPr>
        <w:t xml:space="preserve"> 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FD718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FD718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FD718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FD718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FD718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FD718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D718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D718B" w:rsidRPr="00867682" w:rsidRDefault="00FD718B" w:rsidP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3AA1" w:rsidRPr="00867682" w:rsidRDefault="002B3AA1" w:rsidP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3AA1" w:rsidRPr="00867682" w:rsidRDefault="002B3AA1" w:rsidP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682">
        <w:rPr>
          <w:rFonts w:ascii="Times New Roman" w:hAnsi="Times New Roman"/>
          <w:sz w:val="24"/>
          <w:szCs w:val="24"/>
        </w:rPr>
        <w:t>Приложения:</w:t>
      </w:r>
    </w:p>
    <w:p w:rsidR="002B3AA1" w:rsidRDefault="002B3AA1" w:rsidP="00FD7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682">
        <w:rPr>
          <w:rFonts w:ascii="Times New Roman" w:hAnsi="Times New Roman"/>
          <w:sz w:val="24"/>
          <w:szCs w:val="24"/>
        </w:rPr>
        <w:t>Копии апелляционной жалобы.</w:t>
      </w:r>
    </w:p>
    <w:p w:rsidR="00FD718B" w:rsidRPr="00867682" w:rsidRDefault="00FD718B" w:rsidP="00FD718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Выписка из ЕГРЮЛ (7 стр.)  (</w:t>
      </w:r>
      <w:r w:rsidRPr="00CC150E">
        <w:rPr>
          <w:rFonts w:ascii="Times New Roman" w:hAnsi="Times New Roman"/>
          <w:sz w:val="24"/>
          <w:szCs w:val="24"/>
          <w:lang w:val="en-US"/>
        </w:rPr>
        <w:t>http</w:t>
      </w:r>
      <w:r w:rsidRPr="00CC150E">
        <w:rPr>
          <w:rFonts w:ascii="Times New Roman" w:hAnsi="Times New Roman"/>
          <w:sz w:val="24"/>
          <w:szCs w:val="24"/>
        </w:rPr>
        <w:t>://</w:t>
      </w:r>
      <w:r w:rsidRPr="00CC150E">
        <w:rPr>
          <w:rFonts w:ascii="Times New Roman" w:hAnsi="Times New Roman"/>
          <w:sz w:val="24"/>
          <w:szCs w:val="24"/>
          <w:lang w:val="en-US"/>
        </w:rPr>
        <w:t>msk</w:t>
      </w:r>
      <w:r w:rsidRPr="00CC150E">
        <w:rPr>
          <w:rFonts w:ascii="Times New Roman" w:hAnsi="Times New Roman"/>
          <w:sz w:val="24"/>
          <w:szCs w:val="24"/>
        </w:rPr>
        <w:t>-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>.</w:t>
      </w:r>
      <w:r w:rsidRPr="00CC150E">
        <w:rPr>
          <w:rFonts w:ascii="Times New Roman" w:hAnsi="Times New Roman"/>
          <w:sz w:val="24"/>
          <w:szCs w:val="24"/>
          <w:lang w:val="en-US"/>
        </w:rPr>
        <w:t>ru</w:t>
      </w:r>
      <w:r w:rsidRPr="00CC150E">
        <w:rPr>
          <w:rFonts w:ascii="Times New Roman" w:hAnsi="Times New Roman"/>
          <w:sz w:val="24"/>
          <w:szCs w:val="24"/>
        </w:rPr>
        <w:t>)</w:t>
      </w:r>
    </w:p>
    <w:p w:rsidR="003A78D0" w:rsidRPr="00867682" w:rsidRDefault="003A78D0" w:rsidP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2C59" w:rsidRPr="00867682" w:rsidRDefault="00683B9D" w:rsidP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682">
        <w:rPr>
          <w:rFonts w:ascii="Times New Roman" w:hAnsi="Times New Roman"/>
          <w:sz w:val="24"/>
          <w:szCs w:val="24"/>
        </w:rPr>
        <w:t>П</w:t>
      </w:r>
      <w:r w:rsidR="00732C59" w:rsidRPr="00867682">
        <w:rPr>
          <w:rFonts w:ascii="Times New Roman" w:hAnsi="Times New Roman"/>
          <w:sz w:val="24"/>
          <w:szCs w:val="24"/>
        </w:rPr>
        <w:t>редставитель по доверенности                                                               А.А. Курьянов</w:t>
      </w:r>
    </w:p>
    <w:p w:rsidR="005B31C2" w:rsidRPr="00867682" w:rsidRDefault="00732C59" w:rsidP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682">
        <w:rPr>
          <w:rFonts w:ascii="Times New Roman" w:hAnsi="Times New Roman"/>
          <w:sz w:val="24"/>
          <w:szCs w:val="24"/>
        </w:rPr>
        <w:t>«</w:t>
      </w:r>
      <w:r w:rsidR="00CA4797">
        <w:rPr>
          <w:rFonts w:ascii="Times New Roman" w:hAnsi="Times New Roman"/>
          <w:sz w:val="24"/>
          <w:szCs w:val="24"/>
        </w:rPr>
        <w:t>30</w:t>
      </w:r>
      <w:r w:rsidRPr="00867682">
        <w:rPr>
          <w:rFonts w:ascii="Times New Roman" w:hAnsi="Times New Roman"/>
          <w:sz w:val="24"/>
          <w:szCs w:val="24"/>
        </w:rPr>
        <w:t xml:space="preserve">» </w:t>
      </w:r>
      <w:r w:rsidR="00CA4797">
        <w:rPr>
          <w:rFonts w:ascii="Times New Roman" w:hAnsi="Times New Roman"/>
          <w:sz w:val="24"/>
          <w:szCs w:val="24"/>
        </w:rPr>
        <w:t>марта 2015</w:t>
      </w:r>
      <w:r w:rsidR="001F6939" w:rsidRPr="00867682">
        <w:rPr>
          <w:rFonts w:ascii="Times New Roman" w:hAnsi="Times New Roman"/>
          <w:sz w:val="24"/>
          <w:szCs w:val="24"/>
        </w:rPr>
        <w:t>г.</w:t>
      </w:r>
    </w:p>
    <w:p w:rsidR="00203388" w:rsidRPr="00867682" w:rsidRDefault="0020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03388" w:rsidRPr="00867682" w:rsidSect="005A1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0" w:bottom="1134" w:left="1701" w:header="720" w:footer="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DB9" w:rsidRDefault="00D96DB9" w:rsidP="0062738B">
      <w:pPr>
        <w:spacing w:after="0" w:line="240" w:lineRule="auto"/>
      </w:pPr>
      <w:r>
        <w:separator/>
      </w:r>
    </w:p>
  </w:endnote>
  <w:endnote w:type="continuationSeparator" w:id="0">
    <w:p w:rsidR="00D96DB9" w:rsidRDefault="00D96DB9" w:rsidP="0062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EA7" w:rsidRDefault="00C43E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4797" w:rsidRDefault="00CA479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43EA7">
      <w:rPr>
        <w:noProof/>
      </w:rPr>
      <w:t>1</w:t>
    </w:r>
    <w:r>
      <w:fldChar w:fldCharType="end"/>
    </w:r>
  </w:p>
  <w:p w:rsidR="00CA4797" w:rsidRPr="0062738B" w:rsidRDefault="00CA4797">
    <w:pPr>
      <w:pStyle w:val="a7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EA7" w:rsidRDefault="00C43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DB9" w:rsidRDefault="00D96DB9" w:rsidP="0062738B">
      <w:pPr>
        <w:spacing w:after="0" w:line="240" w:lineRule="auto"/>
      </w:pPr>
      <w:r>
        <w:separator/>
      </w:r>
    </w:p>
  </w:footnote>
  <w:footnote w:type="continuationSeparator" w:id="0">
    <w:p w:rsidR="00D96DB9" w:rsidRDefault="00D96DB9" w:rsidP="0062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EA7" w:rsidRDefault="00C43E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EA7" w:rsidRDefault="00C43E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EA7" w:rsidRDefault="00C43E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D21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A431B"/>
    <w:multiLevelType w:val="hybridMultilevel"/>
    <w:tmpl w:val="46C0B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352ED"/>
    <w:multiLevelType w:val="singleLevel"/>
    <w:tmpl w:val="22F0AF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1C3146"/>
    <w:multiLevelType w:val="hybridMultilevel"/>
    <w:tmpl w:val="A67C86AC"/>
    <w:lvl w:ilvl="0" w:tplc="7270D36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B184420"/>
    <w:multiLevelType w:val="hybridMultilevel"/>
    <w:tmpl w:val="8C3A2652"/>
    <w:lvl w:ilvl="0" w:tplc="CF22E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C59"/>
    <w:rsid w:val="00096D72"/>
    <w:rsid w:val="000A70C1"/>
    <w:rsid w:val="000B1AEF"/>
    <w:rsid w:val="000F3EEA"/>
    <w:rsid w:val="000F7DEB"/>
    <w:rsid w:val="00117E0A"/>
    <w:rsid w:val="001332BD"/>
    <w:rsid w:val="00166241"/>
    <w:rsid w:val="001865AB"/>
    <w:rsid w:val="001A2FD2"/>
    <w:rsid w:val="001A5F41"/>
    <w:rsid w:val="001A64F4"/>
    <w:rsid w:val="001C049F"/>
    <w:rsid w:val="001E375F"/>
    <w:rsid w:val="001E3CAD"/>
    <w:rsid w:val="001F6939"/>
    <w:rsid w:val="00203388"/>
    <w:rsid w:val="00216612"/>
    <w:rsid w:val="00223FE3"/>
    <w:rsid w:val="002240CD"/>
    <w:rsid w:val="0025652A"/>
    <w:rsid w:val="00266934"/>
    <w:rsid w:val="00266D06"/>
    <w:rsid w:val="002764CE"/>
    <w:rsid w:val="00276D32"/>
    <w:rsid w:val="00286178"/>
    <w:rsid w:val="002B3AA1"/>
    <w:rsid w:val="002D2212"/>
    <w:rsid w:val="00302F37"/>
    <w:rsid w:val="00332566"/>
    <w:rsid w:val="00353F8C"/>
    <w:rsid w:val="003757D6"/>
    <w:rsid w:val="003A78D0"/>
    <w:rsid w:val="003D474E"/>
    <w:rsid w:val="004100D9"/>
    <w:rsid w:val="004132E2"/>
    <w:rsid w:val="00417522"/>
    <w:rsid w:val="004221DF"/>
    <w:rsid w:val="00473C95"/>
    <w:rsid w:val="004877D7"/>
    <w:rsid w:val="00503863"/>
    <w:rsid w:val="00523A74"/>
    <w:rsid w:val="005415BE"/>
    <w:rsid w:val="00541F47"/>
    <w:rsid w:val="00570989"/>
    <w:rsid w:val="005736E6"/>
    <w:rsid w:val="005952FF"/>
    <w:rsid w:val="005A1812"/>
    <w:rsid w:val="005B1204"/>
    <w:rsid w:val="005B31C2"/>
    <w:rsid w:val="005D4FAF"/>
    <w:rsid w:val="006007C8"/>
    <w:rsid w:val="0062169C"/>
    <w:rsid w:val="00625458"/>
    <w:rsid w:val="0062738B"/>
    <w:rsid w:val="00641752"/>
    <w:rsid w:val="00646AB0"/>
    <w:rsid w:val="00651610"/>
    <w:rsid w:val="00683B9D"/>
    <w:rsid w:val="0068781A"/>
    <w:rsid w:val="006C6011"/>
    <w:rsid w:val="006E7EFE"/>
    <w:rsid w:val="0072344B"/>
    <w:rsid w:val="00732C59"/>
    <w:rsid w:val="00734A00"/>
    <w:rsid w:val="007564C2"/>
    <w:rsid w:val="00756535"/>
    <w:rsid w:val="00756E65"/>
    <w:rsid w:val="00771CF2"/>
    <w:rsid w:val="00791BE3"/>
    <w:rsid w:val="00793E1B"/>
    <w:rsid w:val="007E044D"/>
    <w:rsid w:val="007F4125"/>
    <w:rsid w:val="007F5B1D"/>
    <w:rsid w:val="008023A1"/>
    <w:rsid w:val="00822A69"/>
    <w:rsid w:val="00830555"/>
    <w:rsid w:val="0083406D"/>
    <w:rsid w:val="008640BE"/>
    <w:rsid w:val="00867682"/>
    <w:rsid w:val="008715B7"/>
    <w:rsid w:val="00877392"/>
    <w:rsid w:val="0089383B"/>
    <w:rsid w:val="008A7B31"/>
    <w:rsid w:val="008C426F"/>
    <w:rsid w:val="008D1DC3"/>
    <w:rsid w:val="008E4567"/>
    <w:rsid w:val="008F36CE"/>
    <w:rsid w:val="00900D07"/>
    <w:rsid w:val="009752DE"/>
    <w:rsid w:val="00986979"/>
    <w:rsid w:val="009A381D"/>
    <w:rsid w:val="009C14F5"/>
    <w:rsid w:val="009D598D"/>
    <w:rsid w:val="009E4BE8"/>
    <w:rsid w:val="00A22CD6"/>
    <w:rsid w:val="00A5631C"/>
    <w:rsid w:val="00A644D4"/>
    <w:rsid w:val="00A76083"/>
    <w:rsid w:val="00A951B6"/>
    <w:rsid w:val="00AA198A"/>
    <w:rsid w:val="00AB1729"/>
    <w:rsid w:val="00AF056B"/>
    <w:rsid w:val="00B556D3"/>
    <w:rsid w:val="00B5797A"/>
    <w:rsid w:val="00B654BC"/>
    <w:rsid w:val="00B73C3B"/>
    <w:rsid w:val="00B763B8"/>
    <w:rsid w:val="00BA512F"/>
    <w:rsid w:val="00BA702C"/>
    <w:rsid w:val="00BC7D5F"/>
    <w:rsid w:val="00BE01AA"/>
    <w:rsid w:val="00BF1D4F"/>
    <w:rsid w:val="00C0594F"/>
    <w:rsid w:val="00C43EA7"/>
    <w:rsid w:val="00C47257"/>
    <w:rsid w:val="00C540A3"/>
    <w:rsid w:val="00C72740"/>
    <w:rsid w:val="00CA04AD"/>
    <w:rsid w:val="00CA4797"/>
    <w:rsid w:val="00CE2DEF"/>
    <w:rsid w:val="00D25D0E"/>
    <w:rsid w:val="00D43E5C"/>
    <w:rsid w:val="00D44743"/>
    <w:rsid w:val="00D47B9D"/>
    <w:rsid w:val="00D62538"/>
    <w:rsid w:val="00D8124E"/>
    <w:rsid w:val="00D87834"/>
    <w:rsid w:val="00D96DB9"/>
    <w:rsid w:val="00DA1481"/>
    <w:rsid w:val="00DE205F"/>
    <w:rsid w:val="00DF78A3"/>
    <w:rsid w:val="00E3186E"/>
    <w:rsid w:val="00E749A6"/>
    <w:rsid w:val="00E8277F"/>
    <w:rsid w:val="00E918D3"/>
    <w:rsid w:val="00E91F4B"/>
    <w:rsid w:val="00EA7DCA"/>
    <w:rsid w:val="00F16AE0"/>
    <w:rsid w:val="00F450DD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4B1BAA-3C6B-489C-A13E-92A692E3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1C2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C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732C59"/>
    <w:pPr>
      <w:ind w:left="720"/>
      <w:contextualSpacing/>
    </w:pPr>
  </w:style>
  <w:style w:type="paragraph" w:styleId="a3">
    <w:name w:val="Обычный (веб)"/>
    <w:basedOn w:val="a"/>
    <w:uiPriority w:val="99"/>
    <w:unhideWhenUsed/>
    <w:rsid w:val="00B73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73C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73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2738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273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2738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69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1F693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1A5F41"/>
  </w:style>
  <w:style w:type="character" w:styleId="ab">
    <w:name w:val="Strong"/>
    <w:uiPriority w:val="22"/>
    <w:qFormat/>
    <w:rsid w:val="001A5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Московский городской суд</vt:lpstr>
    </vt:vector>
  </TitlesOfParts>
  <Company>SPecialiST RePack</Company>
  <LinksUpToDate>false</LinksUpToDate>
  <CharactersWithSpaces>10023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Московский городской суд</dc:title>
  <dc:subject/>
  <dc:creator>Александр</dc:creator>
  <cp:keywords/>
  <cp:lastModifiedBy>Windows User</cp:lastModifiedBy>
  <cp:revision>2</cp:revision>
  <cp:lastPrinted>2015-03-31T20:02:00Z</cp:lastPrinted>
  <dcterms:created xsi:type="dcterms:W3CDTF">2021-07-03T07:28:00Z</dcterms:created>
  <dcterms:modified xsi:type="dcterms:W3CDTF">2021-07-03T07:28:00Z</dcterms:modified>
</cp:coreProperties>
</file>